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tbl>
      <w:tblPr>
        <w:tblpPr w:leftFromText="141" w:rightFromText="141" w:vertAnchor="page" w:horzAnchor="margin" w:tblpXSpec="center" w:tblpY="879"/>
        <w:tblW w:w="10172" w:type="dxa"/>
        <w:tblCellMar>
          <w:left w:w="70" w:type="dxa"/>
          <w:right w:w="70" w:type="dxa"/>
        </w:tblCellMar>
        <w:tblLook w:val="0000"/>
      </w:tblPr>
      <w:tblGrid>
        <w:gridCol w:w="3942"/>
        <w:gridCol w:w="2569"/>
        <w:gridCol w:w="3661"/>
      </w:tblGrid>
      <w:tr w:rsidR="00456A31" w:rsidRPr="00077DF1" w:rsidTr="00042853">
        <w:trPr>
          <w:trHeight w:val="576"/>
        </w:trPr>
        <w:tc>
          <w:tcPr>
            <w:tcW w:w="4354" w:type="dxa"/>
          </w:tcPr>
          <w:p w:rsidR="00456A31" w:rsidRPr="00077DF1" w:rsidRDefault="00456A31" w:rsidP="00042853">
            <w:pPr>
              <w:spacing w:after="0" w:line="240" w:lineRule="auto"/>
              <w:jc w:val="center"/>
              <w:rPr>
                <w:b/>
                <w:bCs/>
                <w:color w:val="333333"/>
              </w:rPr>
            </w:pPr>
            <w:r w:rsidRPr="00077DF1">
              <w:rPr>
                <w:b/>
                <w:bCs/>
                <w:color w:val="333333"/>
              </w:rPr>
              <w:t>REPUBLIQUE DU CAMEROUN</w:t>
            </w:r>
          </w:p>
          <w:p w:rsidR="00456A31" w:rsidRPr="00077DF1" w:rsidRDefault="00456A31" w:rsidP="00042853">
            <w:pPr>
              <w:spacing w:after="0" w:line="240" w:lineRule="auto"/>
              <w:jc w:val="center"/>
              <w:rPr>
                <w:b/>
                <w:color w:val="333333"/>
              </w:rPr>
            </w:pPr>
            <w:r w:rsidRPr="00077DF1">
              <w:rPr>
                <w:b/>
                <w:bCs/>
                <w:color w:val="333333"/>
              </w:rPr>
              <w:t>Paix – Travail – Patrie</w:t>
            </w:r>
          </w:p>
          <w:p w:rsidR="00456A31" w:rsidRPr="00077DF1" w:rsidRDefault="00456A31" w:rsidP="00042853">
            <w:pPr>
              <w:spacing w:after="0" w:line="240" w:lineRule="auto"/>
              <w:jc w:val="center"/>
              <w:rPr>
                <w:b/>
                <w:color w:val="333333"/>
              </w:rPr>
            </w:pPr>
            <w:r w:rsidRPr="00077DF1">
              <w:rPr>
                <w:b/>
                <w:color w:val="333333"/>
              </w:rPr>
              <w:t>---------------</w:t>
            </w:r>
          </w:p>
        </w:tc>
        <w:tc>
          <w:tcPr>
            <w:tcW w:w="1803" w:type="dxa"/>
          </w:tcPr>
          <w:p w:rsidR="00456A31" w:rsidRPr="00077DF1" w:rsidRDefault="00456A31" w:rsidP="00456A31">
            <w:pPr>
              <w:spacing w:after="0" w:line="240" w:lineRule="auto"/>
              <w:jc w:val="center"/>
              <w:rPr>
                <w:b/>
                <w:bCs/>
                <w:color w:val="333333"/>
              </w:rPr>
            </w:pPr>
          </w:p>
          <w:p w:rsidR="00456A31" w:rsidRPr="00077DF1" w:rsidRDefault="00456A31" w:rsidP="00456A31">
            <w:pPr>
              <w:spacing w:after="0" w:line="240" w:lineRule="auto"/>
              <w:jc w:val="center"/>
              <w:rPr>
                <w:b/>
                <w:bCs/>
                <w:color w:val="333333"/>
              </w:rPr>
            </w:pPr>
          </w:p>
          <w:p w:rsidR="00456A31" w:rsidRPr="00077DF1" w:rsidRDefault="00456A31" w:rsidP="00456A31">
            <w:pPr>
              <w:spacing w:after="0" w:line="240" w:lineRule="auto"/>
              <w:jc w:val="center"/>
              <w:rPr>
                <w:b/>
                <w:color w:val="333333"/>
              </w:rPr>
            </w:pPr>
          </w:p>
        </w:tc>
        <w:tc>
          <w:tcPr>
            <w:tcW w:w="4015" w:type="dxa"/>
          </w:tcPr>
          <w:p w:rsidR="00456A31" w:rsidRPr="00077DF1" w:rsidRDefault="00456A31" w:rsidP="00456A31">
            <w:pPr>
              <w:spacing w:after="0" w:line="240" w:lineRule="auto"/>
              <w:jc w:val="center"/>
              <w:rPr>
                <w:b/>
                <w:bCs/>
                <w:color w:val="333333"/>
                <w:lang w:val="en-GB"/>
              </w:rPr>
            </w:pPr>
            <w:r w:rsidRPr="00077DF1">
              <w:rPr>
                <w:b/>
                <w:bCs/>
                <w:color w:val="333333"/>
                <w:lang w:val="en-GB"/>
              </w:rPr>
              <w:t>REPUBLIC OF CAMEROON</w:t>
            </w:r>
          </w:p>
          <w:p w:rsidR="00456A31" w:rsidRPr="00077DF1" w:rsidRDefault="00456A31" w:rsidP="00456A31">
            <w:pPr>
              <w:spacing w:after="0" w:line="240" w:lineRule="auto"/>
              <w:jc w:val="center"/>
              <w:rPr>
                <w:b/>
                <w:color w:val="333333"/>
                <w:lang w:val="en-GB"/>
              </w:rPr>
            </w:pPr>
            <w:r w:rsidRPr="00077DF1">
              <w:rPr>
                <w:b/>
                <w:bCs/>
                <w:color w:val="333333"/>
                <w:lang w:val="en-GB"/>
              </w:rPr>
              <w:t>Peace – Work – Fatherland</w:t>
            </w:r>
          </w:p>
          <w:p w:rsidR="00456A31" w:rsidRPr="00077DF1" w:rsidRDefault="00456A31" w:rsidP="00456A31">
            <w:pPr>
              <w:spacing w:after="0" w:line="240" w:lineRule="auto"/>
              <w:jc w:val="center"/>
              <w:rPr>
                <w:b/>
                <w:color w:val="333333"/>
              </w:rPr>
            </w:pPr>
            <w:r w:rsidRPr="00077DF1">
              <w:rPr>
                <w:b/>
                <w:color w:val="333333"/>
              </w:rPr>
              <w:t>---------------</w:t>
            </w:r>
          </w:p>
        </w:tc>
      </w:tr>
      <w:tr w:rsidR="00456A31" w:rsidRPr="005C7AAA" w:rsidTr="00042853">
        <w:trPr>
          <w:trHeight w:val="1728"/>
        </w:trPr>
        <w:tc>
          <w:tcPr>
            <w:tcW w:w="4354" w:type="dxa"/>
          </w:tcPr>
          <w:p w:rsidR="00456A31" w:rsidRPr="00077DF1" w:rsidRDefault="00456A31" w:rsidP="00042853">
            <w:pPr>
              <w:spacing w:after="0" w:line="240" w:lineRule="auto"/>
              <w:jc w:val="center"/>
              <w:rPr>
                <w:b/>
                <w:bCs/>
                <w:color w:val="333333"/>
              </w:rPr>
            </w:pPr>
            <w:r w:rsidRPr="00077DF1">
              <w:rPr>
                <w:b/>
                <w:bCs/>
                <w:color w:val="333333"/>
              </w:rPr>
              <w:t xml:space="preserve">MINISTERE </w:t>
            </w:r>
            <w:r w:rsidR="009D353B">
              <w:rPr>
                <w:b/>
                <w:bCs/>
                <w:color w:val="333333"/>
              </w:rPr>
              <w:t xml:space="preserve">DE LA DECENTRALISATION ET </w:t>
            </w:r>
            <w:r w:rsidRPr="00077DF1">
              <w:rPr>
                <w:b/>
                <w:bCs/>
                <w:color w:val="333333"/>
              </w:rPr>
              <w:t>DU DEVELOPPEMENT LOCAL</w:t>
            </w:r>
          </w:p>
          <w:p w:rsidR="00456A31" w:rsidRPr="00077DF1" w:rsidRDefault="00456A31" w:rsidP="00042853">
            <w:pPr>
              <w:spacing w:after="0" w:line="240" w:lineRule="auto"/>
              <w:jc w:val="center"/>
              <w:rPr>
                <w:b/>
                <w:bCs/>
                <w:color w:val="333333"/>
              </w:rPr>
            </w:pPr>
            <w:r w:rsidRPr="00077DF1">
              <w:rPr>
                <w:b/>
                <w:bCs/>
                <w:color w:val="333333"/>
              </w:rPr>
              <w:t>----------------</w:t>
            </w:r>
          </w:p>
          <w:p w:rsidR="00456A31" w:rsidRPr="00077DF1" w:rsidRDefault="00456A31" w:rsidP="00042853">
            <w:pPr>
              <w:spacing w:after="0" w:line="240" w:lineRule="auto"/>
              <w:jc w:val="center"/>
              <w:rPr>
                <w:b/>
                <w:bCs/>
                <w:color w:val="333333"/>
              </w:rPr>
            </w:pPr>
            <w:r w:rsidRPr="00077DF1">
              <w:rPr>
                <w:b/>
                <w:bCs/>
                <w:color w:val="333333"/>
              </w:rPr>
              <w:t>REGION DU SUD</w:t>
            </w:r>
          </w:p>
          <w:p w:rsidR="00456A31" w:rsidRPr="00077DF1" w:rsidRDefault="00456A31" w:rsidP="00042853">
            <w:pPr>
              <w:spacing w:after="0" w:line="240" w:lineRule="auto"/>
              <w:jc w:val="center"/>
              <w:rPr>
                <w:b/>
                <w:bCs/>
                <w:color w:val="333333"/>
              </w:rPr>
            </w:pPr>
            <w:r w:rsidRPr="00077DF1">
              <w:rPr>
                <w:b/>
                <w:bCs/>
                <w:color w:val="333333"/>
              </w:rPr>
              <w:t>-----------------</w:t>
            </w:r>
          </w:p>
          <w:p w:rsidR="00456A31" w:rsidRPr="00077DF1" w:rsidRDefault="00456A31" w:rsidP="00042853">
            <w:pPr>
              <w:spacing w:after="0" w:line="240" w:lineRule="auto"/>
              <w:jc w:val="center"/>
              <w:rPr>
                <w:b/>
                <w:color w:val="333333"/>
              </w:rPr>
            </w:pPr>
            <w:r w:rsidRPr="00077DF1">
              <w:rPr>
                <w:b/>
                <w:color w:val="333333"/>
              </w:rPr>
              <w:t>DEPARTEMENT DE LA MVILA</w:t>
            </w:r>
          </w:p>
          <w:p w:rsidR="00456A31" w:rsidRPr="00077DF1" w:rsidRDefault="00456A31" w:rsidP="00042853">
            <w:pPr>
              <w:spacing w:after="0" w:line="240" w:lineRule="auto"/>
              <w:jc w:val="center"/>
              <w:rPr>
                <w:b/>
                <w:color w:val="333333"/>
              </w:rPr>
            </w:pPr>
            <w:r w:rsidRPr="00077DF1">
              <w:rPr>
                <w:b/>
                <w:color w:val="333333"/>
              </w:rPr>
              <w:t>------------------</w:t>
            </w:r>
          </w:p>
          <w:p w:rsidR="00456A31" w:rsidRPr="00077DF1" w:rsidRDefault="00456A31" w:rsidP="00042853">
            <w:pPr>
              <w:spacing w:after="0" w:line="240" w:lineRule="auto"/>
              <w:jc w:val="center"/>
              <w:rPr>
                <w:b/>
                <w:color w:val="333333"/>
              </w:rPr>
            </w:pPr>
            <w:r w:rsidRPr="00077DF1">
              <w:rPr>
                <w:b/>
                <w:color w:val="333333"/>
              </w:rPr>
              <w:t xml:space="preserve">COMMUNE </w:t>
            </w:r>
            <w:r w:rsidR="009D353B">
              <w:rPr>
                <w:b/>
                <w:color w:val="333333"/>
              </w:rPr>
              <w:t>DE BIWONG BANE</w:t>
            </w:r>
          </w:p>
          <w:p w:rsidR="00456A31" w:rsidRPr="00077DF1" w:rsidRDefault="00456A31" w:rsidP="00042853">
            <w:pPr>
              <w:spacing w:after="0" w:line="240" w:lineRule="auto"/>
              <w:jc w:val="center"/>
              <w:rPr>
                <w:b/>
                <w:color w:val="333333"/>
              </w:rPr>
            </w:pPr>
            <w:r w:rsidRPr="00077DF1">
              <w:rPr>
                <w:b/>
                <w:color w:val="333333"/>
              </w:rPr>
              <w:t>-------------------</w:t>
            </w:r>
          </w:p>
        </w:tc>
        <w:tc>
          <w:tcPr>
            <w:tcW w:w="1803" w:type="dxa"/>
          </w:tcPr>
          <w:p w:rsidR="00456A31" w:rsidRPr="00077DF1" w:rsidRDefault="00456A31" w:rsidP="00456A31">
            <w:pPr>
              <w:spacing w:after="0" w:line="240" w:lineRule="auto"/>
              <w:jc w:val="center"/>
              <w:rPr>
                <w:b/>
                <w:bCs/>
                <w:color w:val="333333"/>
              </w:rPr>
            </w:pPr>
          </w:p>
          <w:p w:rsidR="00456A31" w:rsidRPr="00077DF1" w:rsidRDefault="00846BE6" w:rsidP="00456A31">
            <w:pPr>
              <w:spacing w:after="0" w:line="240" w:lineRule="auto"/>
              <w:jc w:val="center"/>
              <w:rPr>
                <w:b/>
                <w:color w:val="333333"/>
              </w:rPr>
            </w:pPr>
            <w:r w:rsidRPr="00846BE6">
              <w:rPr>
                <w:noProof/>
                <w:lang w:eastAsia="fr-FR"/>
              </w:rPr>
              <w:drawing>
                <wp:inline distT="0" distB="0" distL="0" distR="0">
                  <wp:extent cx="1541820" cy="1362974"/>
                  <wp:effectExtent l="0" t="0" r="0" b="0"/>
                  <wp:docPr id="3"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3961" cy="1382547"/>
                          </a:xfrm>
                          <a:prstGeom prst="rect">
                            <a:avLst/>
                          </a:prstGeom>
                          <a:noFill/>
                          <a:ln>
                            <a:noFill/>
                          </a:ln>
                        </pic:spPr>
                      </pic:pic>
                    </a:graphicData>
                  </a:graphic>
                </wp:inline>
              </w:drawing>
            </w:r>
          </w:p>
        </w:tc>
        <w:tc>
          <w:tcPr>
            <w:tcW w:w="4015" w:type="dxa"/>
          </w:tcPr>
          <w:p w:rsidR="00456A31" w:rsidRPr="00AD2092" w:rsidRDefault="00456A31" w:rsidP="00456A31">
            <w:pPr>
              <w:spacing w:after="0" w:line="240" w:lineRule="auto"/>
              <w:jc w:val="center"/>
              <w:rPr>
                <w:b/>
                <w:bCs/>
                <w:color w:val="333333"/>
                <w:lang w:val="en-US"/>
              </w:rPr>
            </w:pPr>
            <w:r w:rsidRPr="00AD2092">
              <w:rPr>
                <w:b/>
                <w:bCs/>
                <w:color w:val="333333"/>
                <w:lang w:val="en-US"/>
              </w:rPr>
              <w:t xml:space="preserve">MINISTRY </w:t>
            </w:r>
            <w:r w:rsidR="009D353B" w:rsidRPr="00AD2092">
              <w:rPr>
                <w:b/>
                <w:bCs/>
                <w:color w:val="333333"/>
                <w:lang w:val="en-US"/>
              </w:rPr>
              <w:t>OF DECENTRALIZATION AND</w:t>
            </w:r>
            <w:r w:rsidRPr="00AD2092">
              <w:rPr>
                <w:b/>
                <w:bCs/>
                <w:color w:val="333333"/>
                <w:lang w:val="en-US"/>
              </w:rPr>
              <w:t xml:space="preserve"> LOCAL DEVELOPMENT</w:t>
            </w:r>
          </w:p>
          <w:p w:rsidR="00456A31" w:rsidRPr="00AD2092" w:rsidRDefault="00456A31" w:rsidP="00456A31">
            <w:pPr>
              <w:spacing w:after="0" w:line="240" w:lineRule="auto"/>
              <w:jc w:val="center"/>
              <w:rPr>
                <w:b/>
                <w:color w:val="333333"/>
                <w:lang w:val="en-US"/>
              </w:rPr>
            </w:pPr>
            <w:r w:rsidRPr="00AD2092">
              <w:rPr>
                <w:b/>
                <w:color w:val="333333"/>
                <w:lang w:val="en-US"/>
              </w:rPr>
              <w:t>---------------</w:t>
            </w:r>
          </w:p>
          <w:p w:rsidR="00456A31" w:rsidRPr="00AD2092" w:rsidRDefault="00456A31" w:rsidP="00456A31">
            <w:pPr>
              <w:spacing w:after="0" w:line="240" w:lineRule="auto"/>
              <w:jc w:val="center"/>
              <w:rPr>
                <w:b/>
                <w:color w:val="333333"/>
                <w:lang w:val="en-US"/>
              </w:rPr>
            </w:pPr>
            <w:r w:rsidRPr="00AD2092">
              <w:rPr>
                <w:b/>
                <w:color w:val="333333"/>
                <w:lang w:val="en-US"/>
              </w:rPr>
              <w:t>SOUTH REGION</w:t>
            </w:r>
          </w:p>
          <w:p w:rsidR="00456A31" w:rsidRPr="00AD2092" w:rsidRDefault="00456A31" w:rsidP="00456A31">
            <w:pPr>
              <w:spacing w:after="0" w:line="240" w:lineRule="auto"/>
              <w:jc w:val="center"/>
              <w:rPr>
                <w:b/>
                <w:color w:val="333333"/>
                <w:lang w:val="en-US"/>
              </w:rPr>
            </w:pPr>
            <w:r w:rsidRPr="00AD2092">
              <w:rPr>
                <w:b/>
                <w:color w:val="333333"/>
                <w:lang w:val="en-US"/>
              </w:rPr>
              <w:t>----------------</w:t>
            </w:r>
          </w:p>
          <w:p w:rsidR="00456A31" w:rsidRPr="00AD2092" w:rsidRDefault="00456A31" w:rsidP="00456A31">
            <w:pPr>
              <w:spacing w:after="0" w:line="240" w:lineRule="auto"/>
              <w:jc w:val="center"/>
              <w:rPr>
                <w:b/>
                <w:color w:val="333333"/>
                <w:lang w:val="en-US"/>
              </w:rPr>
            </w:pPr>
            <w:r w:rsidRPr="00AD2092">
              <w:rPr>
                <w:b/>
                <w:color w:val="333333"/>
                <w:lang w:val="en-US"/>
              </w:rPr>
              <w:t>MVILA DIVISION</w:t>
            </w:r>
          </w:p>
          <w:p w:rsidR="00456A31" w:rsidRPr="00AD2092" w:rsidRDefault="00456A31" w:rsidP="00456A31">
            <w:pPr>
              <w:spacing w:after="0" w:line="240" w:lineRule="auto"/>
              <w:jc w:val="center"/>
              <w:rPr>
                <w:b/>
                <w:color w:val="333333"/>
                <w:lang w:val="en-US"/>
              </w:rPr>
            </w:pPr>
            <w:r w:rsidRPr="00AD2092">
              <w:rPr>
                <w:b/>
                <w:color w:val="333333"/>
                <w:lang w:val="en-US"/>
              </w:rPr>
              <w:t>-----------------</w:t>
            </w:r>
          </w:p>
          <w:p w:rsidR="00456A31" w:rsidRPr="00AD2092" w:rsidRDefault="009D353B" w:rsidP="00456A31">
            <w:pPr>
              <w:spacing w:after="0" w:line="240" w:lineRule="auto"/>
              <w:jc w:val="center"/>
              <w:rPr>
                <w:b/>
                <w:color w:val="333333"/>
                <w:lang w:val="en-US"/>
              </w:rPr>
            </w:pPr>
            <w:r w:rsidRPr="00AD2092">
              <w:rPr>
                <w:b/>
                <w:color w:val="333333"/>
                <w:lang w:val="en-US"/>
              </w:rPr>
              <w:t>BIWONG BANE’S</w:t>
            </w:r>
            <w:r w:rsidR="00456A31" w:rsidRPr="00AD2092">
              <w:rPr>
                <w:b/>
                <w:color w:val="333333"/>
                <w:lang w:val="en-US"/>
              </w:rPr>
              <w:t xml:space="preserve">  COUNCIL</w:t>
            </w:r>
          </w:p>
          <w:p w:rsidR="00456A31" w:rsidRPr="005C7AAA" w:rsidRDefault="00456A31" w:rsidP="00456A31">
            <w:pPr>
              <w:spacing w:after="0" w:line="240" w:lineRule="auto"/>
              <w:jc w:val="center"/>
              <w:rPr>
                <w:b/>
                <w:color w:val="333333"/>
                <w:lang w:val="en-US"/>
              </w:rPr>
            </w:pPr>
            <w:r w:rsidRPr="005C7AAA">
              <w:rPr>
                <w:b/>
                <w:color w:val="333333"/>
                <w:lang w:val="en-US"/>
              </w:rPr>
              <w:t>-----------------</w:t>
            </w:r>
          </w:p>
        </w:tc>
      </w:tr>
      <w:tr w:rsidR="00456A31" w:rsidRPr="00077DF1" w:rsidTr="00042853">
        <w:trPr>
          <w:trHeight w:val="576"/>
        </w:trPr>
        <w:tc>
          <w:tcPr>
            <w:tcW w:w="4354" w:type="dxa"/>
          </w:tcPr>
          <w:p w:rsidR="00456A31" w:rsidRPr="00077DF1" w:rsidRDefault="00456A31" w:rsidP="00042853">
            <w:pPr>
              <w:spacing w:after="0" w:line="240" w:lineRule="auto"/>
              <w:jc w:val="center"/>
              <w:rPr>
                <w:b/>
                <w:bCs/>
                <w:color w:val="333333"/>
              </w:rPr>
            </w:pPr>
            <w:r w:rsidRPr="00077DF1">
              <w:rPr>
                <w:b/>
                <w:bCs/>
                <w:color w:val="333333"/>
              </w:rPr>
              <w:t>COMMISSION INTERNE DE PASSATION DES MARCHES</w:t>
            </w:r>
          </w:p>
          <w:p w:rsidR="00456A31" w:rsidRPr="00077DF1" w:rsidRDefault="00456A31" w:rsidP="00042853">
            <w:pPr>
              <w:spacing w:after="0" w:line="240" w:lineRule="auto"/>
              <w:jc w:val="center"/>
              <w:rPr>
                <w:b/>
                <w:color w:val="333333"/>
              </w:rPr>
            </w:pPr>
            <w:r w:rsidRPr="00077DF1">
              <w:rPr>
                <w:b/>
                <w:bCs/>
                <w:color w:val="333333"/>
              </w:rPr>
              <w:t>---------------</w:t>
            </w:r>
          </w:p>
        </w:tc>
        <w:tc>
          <w:tcPr>
            <w:tcW w:w="1803" w:type="dxa"/>
          </w:tcPr>
          <w:p w:rsidR="00456A31" w:rsidRPr="006C2F86" w:rsidRDefault="00456A31" w:rsidP="00456A31">
            <w:pPr>
              <w:pStyle w:val="Titre1"/>
              <w:rPr>
                <w:b/>
                <w:color w:val="333333"/>
              </w:rPr>
            </w:pPr>
          </w:p>
          <w:p w:rsidR="00456A31" w:rsidRPr="00077DF1" w:rsidRDefault="00456A31" w:rsidP="00456A31">
            <w:pPr>
              <w:spacing w:after="0" w:line="240" w:lineRule="auto"/>
              <w:jc w:val="center"/>
              <w:rPr>
                <w:b/>
                <w:color w:val="333333"/>
              </w:rPr>
            </w:pPr>
          </w:p>
        </w:tc>
        <w:tc>
          <w:tcPr>
            <w:tcW w:w="4015" w:type="dxa"/>
          </w:tcPr>
          <w:p w:rsidR="00456A31" w:rsidRPr="00456A31" w:rsidRDefault="00456A31" w:rsidP="00456A31">
            <w:pPr>
              <w:pStyle w:val="Titre1"/>
              <w:jc w:val="center"/>
              <w:rPr>
                <w:b/>
                <w:bCs/>
                <w:color w:val="333333"/>
                <w:sz w:val="22"/>
                <w:szCs w:val="22"/>
              </w:rPr>
            </w:pPr>
            <w:r w:rsidRPr="00456A31">
              <w:rPr>
                <w:color w:val="333333"/>
                <w:sz w:val="22"/>
                <w:szCs w:val="22"/>
              </w:rPr>
              <w:t>TENDERS’ BOARD</w:t>
            </w:r>
          </w:p>
          <w:p w:rsidR="00456A31" w:rsidRPr="00077DF1" w:rsidRDefault="00456A31" w:rsidP="00456A31">
            <w:pPr>
              <w:spacing w:after="0" w:line="240" w:lineRule="auto"/>
              <w:jc w:val="center"/>
              <w:rPr>
                <w:b/>
                <w:color w:val="333333"/>
              </w:rPr>
            </w:pPr>
            <w:r w:rsidRPr="00077DF1">
              <w:rPr>
                <w:b/>
                <w:color w:val="333333"/>
              </w:rPr>
              <w:t>---------------</w:t>
            </w:r>
          </w:p>
        </w:tc>
      </w:tr>
    </w:tbl>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927CD4" w:rsidRPr="00847267" w:rsidRDefault="00927CD4" w:rsidP="00927CD4">
      <w:pPr>
        <w:tabs>
          <w:tab w:val="left" w:pos="2880"/>
          <w:tab w:val="left" w:pos="2974"/>
          <w:tab w:val="left" w:pos="3266"/>
        </w:tabs>
        <w:spacing w:after="0" w:line="240" w:lineRule="auto"/>
        <w:rPr>
          <w:rFonts w:ascii="Times New Roman" w:eastAsia="Times New Roman" w:hAnsi="Times New Roman" w:cs="Times New Roman"/>
          <w:b/>
          <w:sz w:val="36"/>
          <w:szCs w:val="36"/>
          <w:lang w:val="en-US" w:eastAsia="fr-FR"/>
        </w:rPr>
      </w:pPr>
    </w:p>
    <w:p w:rsidR="00927CD4" w:rsidRPr="00847267" w:rsidRDefault="00425577" w:rsidP="00927CD4">
      <w:pPr>
        <w:tabs>
          <w:tab w:val="left" w:pos="2880"/>
          <w:tab w:val="left" w:pos="2974"/>
          <w:tab w:val="left" w:pos="3266"/>
        </w:tabs>
        <w:spacing w:after="0" w:line="240" w:lineRule="auto"/>
        <w:rPr>
          <w:rFonts w:ascii="Times New Roman" w:eastAsia="Times New Roman" w:hAnsi="Times New Roman" w:cs="Times New Roman"/>
          <w:b/>
          <w:sz w:val="36"/>
          <w:szCs w:val="36"/>
          <w:lang w:val="en-US" w:eastAsia="fr-FR"/>
        </w:rPr>
      </w:pPr>
      <w:r w:rsidRPr="00425577">
        <w:rPr>
          <w:rFonts w:ascii="Times New Roman" w:eastAsia="Times New Roman" w:hAnsi="Times New Roman" w:cs="Times New Roman"/>
          <w:b/>
          <w:bCs/>
          <w:noProof/>
          <w:sz w:val="28"/>
          <w:szCs w:val="24"/>
          <w:lang w:eastAsia="fr-FR"/>
        </w:rPr>
        <w:pict>
          <v:rect id="Rectangle 41" o:spid="_x0000_s1026" style="position:absolute;margin-left:13.35pt;margin-top:4.9pt;width:497.45pt;height:23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u+ugIAALAFAAAOAAAAZHJzL2Uyb0RvYy54bWysVEtvEzEQviPxHyzf6T7y3Kibqm0oQipQ&#10;URBnx/buWnhtYzvZlF/P2E7ShPaE2MPK43l9M994Lq92vURbbp3QqsbFRY4RV1Qzodoaf/92926O&#10;kfNEMSK14jV+4g5fLd++uRzMgpe605JxiyCIcovB1Ljz3iyyzNGO98RdaMMVKBtte+JBtG3GLBkg&#10;ei+zMs+n2aAtM1ZT7hzcrpISL2P8puHUf2kaxz2SNQZsPv5t/K/DP1tekkVriekE3cMg/4CiJ0JB&#10;0mOoFfEEbax4EaoX1GqnG39BdZ/pphGUxxqgmiL/q5rHjhgea4HmOHNsk/t/Yenn7YNFgtV4NMZI&#10;kR44+gpdI6qVHI2L0KDBuAXYPZoHG0p05l7Tnw4pfduBGb+2Vg8dJwxgRfvszCEIDlzRevikGYQn&#10;G69jr3aN7UNA6ALaRUqejpTwnUcULqejYjYtJhhR0JXVdDaaTAKmjCwO7sY6/4HrHoVDjS2gj+HJ&#10;9t75ZHow2TPE7oSUyGr/Q/guNjnkjUoHPumAjIaC0rWz7fpWWrQlMEarqppU4z2I1p1aT3L4YqAz&#10;j7tydbO6edWjCB6vuLxIAgW3B3BSKASdh3bPq+SPHCWSA4uJgDiHscqATio0gKacHRJpKY7KM6Bn&#10;Wd2pWS88vFMp+hrPU8r4cgLt7xWLZ0+ETGfAKlXIzOML3LdUbyDEY8cGxEQgqpyPKtgOTMBzHM3z&#10;aV7NMCKyhT1CvcWv8nOGdlqW43KUuJamI4mexEHifW8ex+WYPkonyOK4hglNk+536x14h7Fda/YE&#10;gwuDEgYhrDk4dNr+xmiAlVFj92tDLMdIflQwK1UxHocdE4XxZFaCYE8161MNURRC1dhD0fF469Ne&#10;2hgr2g4yFbE0pa/hwTQijvIzKqgiCLAWYj37FRb2zqkcrZ4X7fIPAAAA//8DAFBLAwQUAAYACAAA&#10;ACEAcSbQ7twAAAAJAQAADwAAAGRycy9kb3ducmV2LnhtbEyPzU7DMBCE70i8g7VI3KidCCUQsqkQ&#10;EgeOJFXPbrzEofEPsZsGnh73BMfRjGa+qbermdhCcxidRcg2AhjZ3qnRDgi77vXuAViI0io5OUsI&#10;3xRg21xf1bJS7mzfaWnjwFKJDZVE0DH6ivPQazIybJwnm7wPNxsZk5wHrmZ5TuVm4rkQBTdytGlB&#10;S08vmvpjezII5c8uF/1Svuni2O398PUZfdsh3t6sz0/AIq3xLwwX/IQOTWI6uJNVgU0IeVGmJMJj&#10;OnCxRZ4VwA4I92WZAW9q/v9B8wsAAP//AwBQSwECLQAUAAYACAAAACEAtoM4kv4AAADhAQAAEwAA&#10;AAAAAAAAAAAAAAAAAAAAW0NvbnRlbnRfVHlwZXNdLnhtbFBLAQItABQABgAIAAAAIQA4/SH/1gAA&#10;AJQBAAALAAAAAAAAAAAAAAAAAC8BAABfcmVscy8ucmVsc1BLAQItABQABgAIAAAAIQAYZQu+ugIA&#10;ALAFAAAOAAAAAAAAAAAAAAAAAC4CAABkcnMvZTJvRG9jLnhtbFBLAQItABQABgAIAAAAIQBxJtDu&#10;3AAAAAkBAAAPAAAAAAAAAAAAAAAAABQFAABkcnMvZG93bnJldi54bWxQSwUGAAAAAAQABADzAAAA&#10;HQYAAAAA&#10;" fillcolor="#d99594" strokecolor="#d99594" strokeweight="1pt">
            <v:fill color2="#f2dbdb" angle="135" focus="50%" type="gradient"/>
            <v:shadow on="t" color="#622423" opacity=".5" offset="1pt"/>
            <v:textbox>
              <w:txbxContent>
                <w:p w:rsidR="00846BE6" w:rsidRDefault="00846BE6" w:rsidP="00BA7155">
                  <w:pPr>
                    <w:rPr>
                      <w:b/>
                      <w:bCs/>
                    </w:rPr>
                  </w:pPr>
                  <w:bookmarkStart w:id="0" w:name="_GoBack"/>
                  <w:bookmarkEnd w:id="0"/>
                </w:p>
                <w:p w:rsidR="00846BE6" w:rsidRPr="00456A31" w:rsidRDefault="00846BE6" w:rsidP="00F13528">
                  <w:pPr>
                    <w:jc w:val="center"/>
                    <w:rPr>
                      <w:rFonts w:ascii="Arial" w:hAnsi="Arial" w:cs="Arial"/>
                      <w:b/>
                      <w:bCs/>
                      <w:sz w:val="32"/>
                      <w:szCs w:val="32"/>
                    </w:rPr>
                  </w:pPr>
                  <w:r w:rsidRPr="00456A31">
                    <w:rPr>
                      <w:rFonts w:ascii="Arial" w:hAnsi="Arial" w:cs="Arial"/>
                      <w:b/>
                      <w:bCs/>
                      <w:sz w:val="32"/>
                      <w:szCs w:val="32"/>
                    </w:rPr>
                    <w:t>DOSSIER D’APPEL D’OFFRES NATIONAL OUVERT EN PROCEDURE D’URGENCE</w:t>
                  </w:r>
                </w:p>
                <w:p w:rsidR="00846BE6" w:rsidRPr="00456A31" w:rsidRDefault="00846BE6" w:rsidP="00826759">
                  <w:pPr>
                    <w:contextualSpacing/>
                    <w:jc w:val="center"/>
                    <w:rPr>
                      <w:rFonts w:ascii="Arial" w:hAnsi="Arial" w:cs="Arial"/>
                      <w:b/>
                      <w:bCs/>
                      <w:sz w:val="32"/>
                      <w:szCs w:val="32"/>
                    </w:rPr>
                  </w:pPr>
                  <w:r w:rsidRPr="00456A31">
                    <w:rPr>
                      <w:rFonts w:ascii="Arial" w:hAnsi="Arial" w:cs="Arial"/>
                      <w:b/>
                      <w:bCs/>
                      <w:sz w:val="32"/>
                      <w:szCs w:val="32"/>
                    </w:rPr>
                    <w:t>N°</w:t>
                  </w:r>
                  <w:r>
                    <w:rPr>
                      <w:rFonts w:ascii="Arial" w:hAnsi="Arial" w:cs="Arial"/>
                      <w:b/>
                      <w:bCs/>
                      <w:sz w:val="32"/>
                      <w:szCs w:val="32"/>
                    </w:rPr>
                    <w:t>008</w:t>
                  </w:r>
                  <w:r w:rsidRPr="00456A31">
                    <w:rPr>
                      <w:rFonts w:ascii="Arial" w:hAnsi="Arial" w:cs="Arial"/>
                      <w:b/>
                      <w:bCs/>
                      <w:sz w:val="32"/>
                      <w:szCs w:val="32"/>
                    </w:rPr>
                    <w:t>/AONO/</w:t>
                  </w:r>
                  <w:r>
                    <w:rPr>
                      <w:rFonts w:ascii="Arial" w:hAnsi="Arial" w:cs="Arial"/>
                      <w:b/>
                      <w:bCs/>
                      <w:sz w:val="32"/>
                      <w:szCs w:val="32"/>
                    </w:rPr>
                    <w:t>PU/C-BBANE/SG/CIPM/2023 DU ___/___/2023</w:t>
                  </w:r>
                  <w:r w:rsidRPr="00456A31">
                    <w:rPr>
                      <w:rFonts w:ascii="Arial" w:hAnsi="Arial" w:cs="Arial"/>
                      <w:b/>
                      <w:bCs/>
                      <w:sz w:val="32"/>
                      <w:szCs w:val="32"/>
                    </w:rPr>
                    <w:t xml:space="preserve"> POUR LES TRAVAUX DE </w:t>
                  </w:r>
                  <w:r>
                    <w:rPr>
                      <w:rFonts w:ascii="Arial" w:hAnsi="Arial" w:cs="Arial"/>
                      <w:b/>
                      <w:bCs/>
                      <w:sz w:val="32"/>
                      <w:szCs w:val="32"/>
                    </w:rPr>
                    <w:t>REHABILITATION DES PONTS SUR CERTAINES RIVIERES DANS LA COMMUNE DE BIWONG BANE</w:t>
                  </w:r>
                  <w:r w:rsidRPr="00456A31">
                    <w:rPr>
                      <w:rFonts w:ascii="Arial" w:hAnsi="Arial" w:cs="Arial"/>
                      <w:b/>
                      <w:bCs/>
                      <w:sz w:val="32"/>
                      <w:szCs w:val="32"/>
                    </w:rPr>
                    <w:t>, DEPARTEMENT DE LA MVILA, REGION DU SUD.</w:t>
                  </w:r>
                  <w:r>
                    <w:rPr>
                      <w:rFonts w:ascii="Arial" w:hAnsi="Arial" w:cs="Arial"/>
                      <w:b/>
                      <w:bCs/>
                      <w:sz w:val="32"/>
                      <w:szCs w:val="32"/>
                    </w:rPr>
                    <w:t xml:space="preserve"> En deux (02) lots.</w:t>
                  </w:r>
                </w:p>
                <w:p w:rsidR="00846BE6" w:rsidRPr="00E6600A" w:rsidRDefault="00846BE6" w:rsidP="00826759">
                  <w:pPr>
                    <w:contextualSpacing/>
                    <w:jc w:val="center"/>
                    <w:rPr>
                      <w:rFonts w:ascii="Arial" w:hAnsi="Arial" w:cs="Arial"/>
                      <w:b/>
                      <w:bCs/>
                      <w:sz w:val="24"/>
                      <w:szCs w:val="24"/>
                    </w:rPr>
                  </w:pPr>
                </w:p>
                <w:p w:rsidR="00846BE6" w:rsidRDefault="00846BE6" w:rsidP="00927CD4">
                  <w:pPr>
                    <w:jc w:val="center"/>
                    <w:rPr>
                      <w:b/>
                      <w:bCs/>
                    </w:rPr>
                  </w:pPr>
                </w:p>
                <w:p w:rsidR="00846BE6" w:rsidRDefault="00846BE6" w:rsidP="00927CD4">
                  <w:pPr>
                    <w:jc w:val="center"/>
                    <w:rPr>
                      <w:b/>
                      <w:bCs/>
                    </w:rPr>
                  </w:pPr>
                </w:p>
                <w:p w:rsidR="00846BE6" w:rsidRDefault="00846BE6" w:rsidP="00927CD4">
                  <w:pPr>
                    <w:jc w:val="center"/>
                    <w:rPr>
                      <w:b/>
                      <w:bCs/>
                    </w:rPr>
                  </w:pPr>
                </w:p>
                <w:p w:rsidR="00846BE6" w:rsidRPr="00414567" w:rsidRDefault="00846BE6" w:rsidP="00F13528">
                  <w:pPr>
                    <w:rPr>
                      <w:rFonts w:ascii="Arial" w:hAnsi="Arial" w:cs="Arial"/>
                      <w:sz w:val="32"/>
                      <w:szCs w:val="32"/>
                    </w:rPr>
                  </w:pPr>
                </w:p>
              </w:txbxContent>
            </v:textbox>
            <w10:wrap anchorx="margin"/>
          </v:rect>
        </w:pict>
      </w:r>
    </w:p>
    <w:p w:rsidR="00927CD4" w:rsidRPr="00847267" w:rsidRDefault="00927CD4" w:rsidP="00927CD4">
      <w:pPr>
        <w:spacing w:after="0" w:line="240" w:lineRule="auto"/>
        <w:rPr>
          <w:rFonts w:ascii="Times New Roman" w:eastAsia="Times New Roman" w:hAnsi="Times New Roman" w:cs="Times New Roman"/>
          <w:b/>
          <w:sz w:val="28"/>
          <w:szCs w:val="28"/>
          <w:lang w:val="en-US" w:eastAsia="fr-FR"/>
        </w:rPr>
      </w:pPr>
    </w:p>
    <w:p w:rsidR="00927CD4" w:rsidRPr="00847267" w:rsidRDefault="00927CD4" w:rsidP="00927CD4">
      <w:pPr>
        <w:tabs>
          <w:tab w:val="left" w:pos="4119"/>
        </w:tabs>
        <w:spacing w:after="0" w:line="240" w:lineRule="auto"/>
        <w:rPr>
          <w:rFonts w:ascii="Times New Roman" w:eastAsia="Times New Roman" w:hAnsi="Times New Roman" w:cs="Times New Roman"/>
          <w:b/>
          <w:sz w:val="28"/>
          <w:szCs w:val="28"/>
          <w:lang w:val="en-US" w:eastAsia="fr-FR"/>
        </w:rPr>
      </w:pPr>
      <w:r w:rsidRPr="00847267">
        <w:rPr>
          <w:rFonts w:ascii="Times New Roman" w:eastAsia="Times New Roman" w:hAnsi="Times New Roman" w:cs="Times New Roman"/>
          <w:b/>
          <w:sz w:val="28"/>
          <w:szCs w:val="28"/>
          <w:lang w:val="en-US" w:eastAsia="fr-FR"/>
        </w:rPr>
        <w:tab/>
      </w:r>
    </w:p>
    <w:p w:rsidR="00927CD4" w:rsidRPr="00847267" w:rsidRDefault="00927CD4" w:rsidP="00927CD4">
      <w:pPr>
        <w:spacing w:after="0" w:line="240" w:lineRule="auto"/>
        <w:rPr>
          <w:rFonts w:ascii="Times New Roman" w:eastAsia="Times New Roman" w:hAnsi="Times New Roman" w:cs="Times New Roman"/>
          <w:b/>
          <w:sz w:val="28"/>
          <w:szCs w:val="28"/>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sz w:val="28"/>
          <w:szCs w:val="28"/>
          <w:lang w:val="en-US" w:eastAsia="fr-FR"/>
        </w:rPr>
      </w:pPr>
    </w:p>
    <w:p w:rsidR="00927CD4" w:rsidRPr="00847267" w:rsidRDefault="00927CD4" w:rsidP="00927CD4">
      <w:pPr>
        <w:tabs>
          <w:tab w:val="left" w:pos="2895"/>
        </w:tabs>
        <w:spacing w:after="0" w:line="240" w:lineRule="auto"/>
        <w:rPr>
          <w:rFonts w:ascii="Times New Roman" w:eastAsia="Times New Roman" w:hAnsi="Times New Roman" w:cs="Times New Roman"/>
          <w:b/>
          <w:sz w:val="28"/>
          <w:szCs w:val="28"/>
          <w:lang w:val="en-US" w:eastAsia="fr-FR"/>
        </w:rPr>
      </w:pPr>
      <w:r w:rsidRPr="00847267">
        <w:rPr>
          <w:rFonts w:ascii="Times New Roman" w:eastAsia="Times New Roman" w:hAnsi="Times New Roman" w:cs="Times New Roman"/>
          <w:b/>
          <w:sz w:val="28"/>
          <w:szCs w:val="28"/>
          <w:lang w:val="en-US" w:eastAsia="fr-FR"/>
        </w:rPr>
        <w:tab/>
      </w:r>
    </w:p>
    <w:p w:rsidR="00927CD4" w:rsidRPr="00847267" w:rsidRDefault="00927CD4" w:rsidP="00927CD4">
      <w:pPr>
        <w:spacing w:after="0" w:line="240" w:lineRule="auto"/>
        <w:jc w:val="center"/>
        <w:rPr>
          <w:rFonts w:ascii="Times New Roman" w:eastAsia="Times New Roman" w:hAnsi="Times New Roman" w:cs="Times New Roman"/>
          <w:b/>
          <w:sz w:val="28"/>
          <w:szCs w:val="28"/>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sz w:val="28"/>
          <w:szCs w:val="28"/>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sz w:val="28"/>
          <w:szCs w:val="28"/>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sz w:val="28"/>
          <w:szCs w:val="28"/>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sz w:val="28"/>
          <w:szCs w:val="28"/>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bCs/>
          <w:sz w:val="28"/>
          <w:szCs w:val="24"/>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bCs/>
          <w:sz w:val="28"/>
          <w:szCs w:val="24"/>
          <w:lang w:val="en-US" w:eastAsia="fr-FR"/>
        </w:rPr>
      </w:pPr>
    </w:p>
    <w:p w:rsidR="00927CD4" w:rsidRPr="00847267" w:rsidRDefault="00927CD4" w:rsidP="00927CD4">
      <w:pPr>
        <w:spacing w:after="0" w:line="240" w:lineRule="auto"/>
        <w:jc w:val="center"/>
        <w:rPr>
          <w:rFonts w:ascii="Times New Roman" w:eastAsia="Times New Roman" w:hAnsi="Times New Roman" w:cs="Times New Roman"/>
          <w:b/>
          <w:bCs/>
          <w:sz w:val="28"/>
          <w:szCs w:val="24"/>
          <w:lang w:val="en-US" w:eastAsia="fr-FR"/>
        </w:rPr>
      </w:pPr>
    </w:p>
    <w:p w:rsidR="00927CD4" w:rsidRPr="00847267" w:rsidRDefault="00927CD4" w:rsidP="00F13528">
      <w:pPr>
        <w:spacing w:after="0" w:line="240" w:lineRule="auto"/>
        <w:rPr>
          <w:rFonts w:ascii="Times New Roman" w:eastAsia="Times New Roman" w:hAnsi="Times New Roman" w:cs="Times New Roman"/>
          <w:b/>
          <w:bCs/>
          <w:sz w:val="24"/>
          <w:szCs w:val="24"/>
          <w:lang w:val="en-US" w:eastAsia="fr-FR"/>
        </w:rPr>
      </w:pPr>
    </w:p>
    <w:p w:rsidR="00E6600A" w:rsidRPr="00847267" w:rsidRDefault="00E6600A" w:rsidP="008C495A">
      <w:pPr>
        <w:spacing w:after="0" w:line="240" w:lineRule="auto"/>
        <w:rPr>
          <w:rFonts w:ascii="Times New Roman" w:eastAsia="Times New Roman" w:hAnsi="Times New Roman" w:cs="Times New Roman"/>
          <w:b/>
          <w:bCs/>
          <w:sz w:val="24"/>
          <w:szCs w:val="24"/>
          <w:lang w:val="en-US" w:eastAsia="fr-FR"/>
        </w:rPr>
      </w:pPr>
    </w:p>
    <w:p w:rsidR="00927CD4" w:rsidRPr="00847267" w:rsidRDefault="00927CD4" w:rsidP="00927CD4">
      <w:pPr>
        <w:spacing w:after="0" w:line="240" w:lineRule="auto"/>
        <w:ind w:left="708" w:firstLine="708"/>
        <w:rPr>
          <w:rFonts w:ascii="Times New Roman" w:eastAsia="Times New Roman" w:hAnsi="Times New Roman" w:cs="Times New Roman"/>
          <w:b/>
          <w:bCs/>
          <w:sz w:val="26"/>
          <w:szCs w:val="26"/>
          <w:lang w:eastAsia="fr-FR"/>
        </w:rPr>
      </w:pPr>
    </w:p>
    <w:p w:rsidR="008C495A" w:rsidRPr="00847267" w:rsidRDefault="006A3457" w:rsidP="008C495A">
      <w:pPr>
        <w:spacing w:after="0" w:line="240" w:lineRule="auto"/>
        <w:rPr>
          <w:rFonts w:ascii="Times New Roman" w:eastAsia="Times New Roman" w:hAnsi="Times New Roman" w:cs="Times New Roman"/>
          <w:b/>
          <w:bCs/>
          <w:sz w:val="26"/>
          <w:szCs w:val="26"/>
          <w:lang w:eastAsia="fr-FR"/>
        </w:rPr>
      </w:pPr>
      <w:r w:rsidRPr="00847267">
        <w:rPr>
          <w:rFonts w:ascii="Times New Roman" w:eastAsia="Times New Roman" w:hAnsi="Times New Roman" w:cs="Times New Roman"/>
          <w:b/>
          <w:bCs/>
          <w:sz w:val="26"/>
          <w:szCs w:val="26"/>
          <w:lang w:eastAsia="fr-FR"/>
        </w:rPr>
        <w:t>FINANCEMENT :</w:t>
      </w:r>
    </w:p>
    <w:p w:rsidR="008C495A" w:rsidRPr="00456A31" w:rsidRDefault="000D5F22" w:rsidP="008E2AD1">
      <w:pPr>
        <w:pStyle w:val="Paragraphedeliste"/>
        <w:numPr>
          <w:ilvl w:val="0"/>
          <w:numId w:val="65"/>
        </w:numPr>
        <w:rPr>
          <w:bCs/>
          <w:sz w:val="26"/>
          <w:szCs w:val="26"/>
        </w:rPr>
      </w:pPr>
      <w:r w:rsidRPr="00456A31">
        <w:rPr>
          <w:bCs/>
          <w:sz w:val="26"/>
          <w:szCs w:val="26"/>
        </w:rPr>
        <w:t xml:space="preserve">Budget </w:t>
      </w:r>
      <w:r w:rsidR="00B4138E">
        <w:rPr>
          <w:bCs/>
          <w:sz w:val="26"/>
          <w:szCs w:val="26"/>
        </w:rPr>
        <w:t>MIN</w:t>
      </w:r>
      <w:r w:rsidR="00155746">
        <w:rPr>
          <w:bCs/>
          <w:sz w:val="26"/>
          <w:szCs w:val="26"/>
        </w:rPr>
        <w:t>TP</w:t>
      </w:r>
      <w:r w:rsidR="00B4138E">
        <w:rPr>
          <w:bCs/>
          <w:sz w:val="26"/>
          <w:szCs w:val="26"/>
        </w:rPr>
        <w:t>-</w:t>
      </w:r>
      <w:r w:rsidR="00927CD4" w:rsidRPr="00456A31">
        <w:rPr>
          <w:bCs/>
          <w:sz w:val="26"/>
          <w:szCs w:val="26"/>
        </w:rPr>
        <w:t xml:space="preserve"> Exercice 20</w:t>
      </w:r>
      <w:r w:rsidR="00B4138E">
        <w:rPr>
          <w:bCs/>
          <w:sz w:val="26"/>
          <w:szCs w:val="26"/>
        </w:rPr>
        <w:t>23</w:t>
      </w:r>
    </w:p>
    <w:p w:rsidR="008C495A" w:rsidRPr="00847267" w:rsidRDefault="008C495A" w:rsidP="00927CD4">
      <w:pPr>
        <w:spacing w:after="0" w:line="240" w:lineRule="auto"/>
        <w:rPr>
          <w:rFonts w:ascii="Times New Roman" w:eastAsia="Times New Roman" w:hAnsi="Times New Roman" w:cs="Times New Roman"/>
          <w:b/>
          <w:bCs/>
          <w:sz w:val="26"/>
          <w:szCs w:val="26"/>
          <w:lang w:eastAsia="fr-FR"/>
        </w:rPr>
      </w:pPr>
    </w:p>
    <w:p w:rsidR="00927CD4" w:rsidRPr="00847267" w:rsidRDefault="00927CD4" w:rsidP="00927CD4">
      <w:pPr>
        <w:spacing w:after="0" w:line="240" w:lineRule="auto"/>
        <w:rPr>
          <w:rFonts w:ascii="Times New Roman" w:eastAsia="Times New Roman" w:hAnsi="Times New Roman" w:cs="Times New Roman"/>
          <w:b/>
          <w:sz w:val="26"/>
          <w:szCs w:val="26"/>
          <w:lang w:eastAsia="fr-FR"/>
        </w:rPr>
      </w:pPr>
      <w:r w:rsidRPr="00847267">
        <w:rPr>
          <w:rFonts w:ascii="Times New Roman" w:eastAsia="Times New Roman" w:hAnsi="Times New Roman" w:cs="Times New Roman"/>
          <w:b/>
          <w:sz w:val="26"/>
          <w:szCs w:val="26"/>
          <w:lang w:eastAsia="fr-FR"/>
        </w:rPr>
        <w:t xml:space="preserve"> IMPUTATION </w:t>
      </w:r>
      <w:r w:rsidR="00826759" w:rsidRPr="00847267">
        <w:rPr>
          <w:rFonts w:ascii="Times New Roman" w:eastAsia="Times New Roman" w:hAnsi="Times New Roman" w:cs="Times New Roman"/>
          <w:b/>
          <w:sz w:val="26"/>
          <w:szCs w:val="26"/>
          <w:lang w:eastAsia="fr-FR"/>
        </w:rPr>
        <w:t>BUDGETAIRE :</w:t>
      </w:r>
    </w:p>
    <w:p w:rsidR="00927CD4" w:rsidRPr="00847267" w:rsidRDefault="008C495A" w:rsidP="00927CD4">
      <w:pPr>
        <w:spacing w:after="0" w:line="240" w:lineRule="auto"/>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p>
    <w:p w:rsidR="00456A31" w:rsidRDefault="00456A31" w:rsidP="00927CD4">
      <w:pPr>
        <w:widowControl w:val="0"/>
        <w:autoSpaceDE w:val="0"/>
        <w:autoSpaceDN w:val="0"/>
        <w:adjustRightInd w:val="0"/>
        <w:spacing w:after="0" w:line="890" w:lineRule="exact"/>
        <w:ind w:left="2255" w:right="-20"/>
        <w:rPr>
          <w:rFonts w:ascii="Times New Roman" w:eastAsia="Times New Roman" w:hAnsi="Times New Roman" w:cs="Times New Roman"/>
          <w:b/>
          <w:bCs/>
          <w:sz w:val="26"/>
          <w:szCs w:val="26"/>
          <w:lang w:eastAsia="fr-FR"/>
        </w:rPr>
      </w:pPr>
    </w:p>
    <w:p w:rsidR="00456A31" w:rsidRDefault="00456A31" w:rsidP="00927CD4">
      <w:pPr>
        <w:widowControl w:val="0"/>
        <w:autoSpaceDE w:val="0"/>
        <w:autoSpaceDN w:val="0"/>
        <w:adjustRightInd w:val="0"/>
        <w:spacing w:after="0" w:line="890" w:lineRule="exact"/>
        <w:ind w:left="2255" w:right="-20"/>
        <w:rPr>
          <w:rFonts w:ascii="Times New Roman" w:eastAsia="Times New Roman" w:hAnsi="Times New Roman" w:cs="Times New Roman"/>
          <w:b/>
          <w:bCs/>
          <w:spacing w:val="36"/>
          <w:w w:val="80"/>
          <w:position w:val="-1"/>
          <w:sz w:val="80"/>
          <w:szCs w:val="80"/>
          <w:lang w:eastAsia="fr-FR"/>
        </w:rPr>
      </w:pPr>
    </w:p>
    <w:p w:rsidR="00927CD4" w:rsidRPr="00847267" w:rsidRDefault="00927CD4" w:rsidP="00927CD4">
      <w:pPr>
        <w:widowControl w:val="0"/>
        <w:autoSpaceDE w:val="0"/>
        <w:autoSpaceDN w:val="0"/>
        <w:adjustRightInd w:val="0"/>
        <w:spacing w:after="0" w:line="890" w:lineRule="exact"/>
        <w:ind w:left="2255" w:right="-20"/>
        <w:rPr>
          <w:rFonts w:ascii="Times New Roman" w:eastAsia="Times New Roman" w:hAnsi="Times New Roman" w:cs="Times New Roman"/>
          <w:spacing w:val="36"/>
          <w:sz w:val="80"/>
          <w:szCs w:val="80"/>
          <w:lang w:eastAsia="fr-FR"/>
        </w:rPr>
      </w:pPr>
      <w:r w:rsidRPr="00847267">
        <w:rPr>
          <w:rFonts w:ascii="Times New Roman" w:eastAsia="Times New Roman" w:hAnsi="Times New Roman" w:cs="Times New Roman"/>
          <w:b/>
          <w:bCs/>
          <w:spacing w:val="36"/>
          <w:w w:val="80"/>
          <w:position w:val="-1"/>
          <w:sz w:val="80"/>
          <w:szCs w:val="80"/>
          <w:lang w:eastAsia="fr-FR"/>
        </w:rPr>
        <w:lastRenderedPageBreak/>
        <w:t>Table des matières</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6"/>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6"/>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6"/>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D1129C">
      <w:pPr>
        <w:widowControl w:val="0"/>
        <w:tabs>
          <w:tab w:val="left" w:pos="10206"/>
        </w:tabs>
        <w:autoSpaceDE w:val="0"/>
        <w:autoSpaceDN w:val="0"/>
        <w:adjustRightInd w:val="0"/>
        <w:spacing w:after="0" w:line="360" w:lineRule="auto"/>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 n°</w:t>
      </w:r>
      <w:r w:rsidR="006C61AD" w:rsidRPr="00847267">
        <w:rPr>
          <w:rFonts w:ascii="Times New Roman" w:eastAsia="Times New Roman" w:hAnsi="Times New Roman" w:cs="Times New Roman"/>
          <w:b/>
          <w:bCs/>
          <w:sz w:val="28"/>
          <w:szCs w:val="28"/>
          <w:lang w:eastAsia="fr-FR"/>
        </w:rPr>
        <w:t>1 :</w:t>
      </w:r>
      <w:r w:rsidRPr="00847267">
        <w:rPr>
          <w:rFonts w:ascii="Times New Roman" w:eastAsia="Times New Roman" w:hAnsi="Times New Roman" w:cs="Times New Roman"/>
          <w:b/>
          <w:bCs/>
          <w:sz w:val="28"/>
          <w:szCs w:val="28"/>
          <w:lang w:eastAsia="fr-FR"/>
        </w:rPr>
        <w:t xml:space="preserve"> Avis d'Appel d'Offres (AAO)</w:t>
      </w:r>
      <w:r w:rsidRPr="00847267">
        <w:rPr>
          <w:rFonts w:ascii="Times New Roman" w:eastAsia="Times New Roman" w:hAnsi="Times New Roman" w:cs="Times New Roman"/>
          <w:b/>
          <w:bCs/>
          <w:sz w:val="12"/>
          <w:szCs w:val="12"/>
          <w:lang w:eastAsia="fr-FR"/>
        </w:rPr>
        <w:t xml:space="preserve">. . . . . . . . . . . . . . . . . . . . . . . . . . . . . . . . . . . . . . . . . . . . . . . . . . . . . </w:t>
      </w:r>
      <w:r w:rsidR="002A1E03" w:rsidRPr="00847267">
        <w:rPr>
          <w:rFonts w:ascii="Times New Roman" w:eastAsia="Times New Roman" w:hAnsi="Times New Roman" w:cs="Times New Roman"/>
          <w:b/>
          <w:bCs/>
          <w:sz w:val="12"/>
          <w:szCs w:val="12"/>
          <w:lang w:eastAsia="fr-FR"/>
        </w:rPr>
        <w:t>. . . . . . . . . .. . . . . .</w:t>
      </w:r>
    </w:p>
    <w:p w:rsidR="00927CD4" w:rsidRPr="00847267"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 n°</w:t>
      </w:r>
      <w:r w:rsidR="006C61AD" w:rsidRPr="00847267">
        <w:rPr>
          <w:rFonts w:ascii="Times New Roman" w:eastAsia="Times New Roman" w:hAnsi="Times New Roman" w:cs="Times New Roman"/>
          <w:b/>
          <w:bCs/>
          <w:sz w:val="28"/>
          <w:szCs w:val="28"/>
          <w:lang w:eastAsia="fr-FR"/>
        </w:rPr>
        <w:t>2 :</w:t>
      </w:r>
      <w:r w:rsidRPr="00847267">
        <w:rPr>
          <w:rFonts w:ascii="Times New Roman" w:eastAsia="Times New Roman" w:hAnsi="Times New Roman" w:cs="Times New Roman"/>
          <w:b/>
          <w:bCs/>
          <w:sz w:val="28"/>
          <w:szCs w:val="28"/>
          <w:lang w:eastAsia="fr-FR"/>
        </w:rPr>
        <w:t xml:space="preserve"> Règlement Général de l'Appel d'Offres (RGAO)</w:t>
      </w:r>
      <w:r w:rsidRPr="00847267">
        <w:rPr>
          <w:rFonts w:ascii="Times New Roman" w:eastAsia="Times New Roman" w:hAnsi="Times New Roman" w:cs="Times New Roman"/>
          <w:b/>
          <w:bCs/>
          <w:sz w:val="12"/>
          <w:szCs w:val="12"/>
          <w:lang w:eastAsia="fr-FR"/>
        </w:rPr>
        <w:t xml:space="preserve">. . . . . . . . . . . . . . . </w:t>
      </w:r>
      <w:r w:rsidR="002A1E03" w:rsidRPr="00847267">
        <w:rPr>
          <w:rFonts w:ascii="Times New Roman" w:eastAsia="Times New Roman" w:hAnsi="Times New Roman" w:cs="Times New Roman"/>
          <w:b/>
          <w:bCs/>
          <w:sz w:val="12"/>
          <w:szCs w:val="12"/>
          <w:lang w:eastAsia="fr-FR"/>
        </w:rPr>
        <w:t>. . . . . . . . . . . . . . . ……</w:t>
      </w:r>
    </w:p>
    <w:p w:rsidR="00927CD4" w:rsidRPr="00847267"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Piècen°</w:t>
      </w:r>
      <w:r w:rsidR="006C61AD" w:rsidRPr="00847267">
        <w:rPr>
          <w:rFonts w:ascii="Times New Roman" w:eastAsia="Times New Roman" w:hAnsi="Times New Roman" w:cs="Times New Roman"/>
          <w:b/>
          <w:bCs/>
          <w:sz w:val="28"/>
          <w:szCs w:val="28"/>
          <w:lang w:eastAsia="fr-FR"/>
        </w:rPr>
        <w:t>3 : Règlement</w:t>
      </w:r>
      <w:r w:rsidRPr="00847267">
        <w:rPr>
          <w:rFonts w:ascii="Times New Roman" w:eastAsia="Times New Roman" w:hAnsi="Times New Roman" w:cs="Times New Roman"/>
          <w:b/>
          <w:bCs/>
          <w:sz w:val="28"/>
          <w:szCs w:val="28"/>
          <w:lang w:eastAsia="fr-FR"/>
        </w:rPr>
        <w:t xml:space="preserve"> Particulier de l’Appel d’Offres (RPAO)</w:t>
      </w:r>
      <w:r w:rsidRPr="00847267">
        <w:rPr>
          <w:rFonts w:ascii="Times New Roman" w:eastAsia="Times New Roman" w:hAnsi="Times New Roman" w:cs="Times New Roman"/>
          <w:b/>
          <w:bCs/>
          <w:sz w:val="12"/>
          <w:szCs w:val="12"/>
          <w:lang w:eastAsia="fr-FR"/>
        </w:rPr>
        <w:t xml:space="preserve">. . . . . . . . . . . . . . . . . . . . . </w:t>
      </w:r>
      <w:r w:rsidR="00FE3D8A" w:rsidRPr="00847267">
        <w:rPr>
          <w:rFonts w:ascii="Times New Roman" w:eastAsia="Times New Roman" w:hAnsi="Times New Roman" w:cs="Times New Roman"/>
          <w:b/>
          <w:bCs/>
          <w:sz w:val="12"/>
          <w:szCs w:val="12"/>
          <w:lang w:eastAsia="fr-FR"/>
        </w:rPr>
        <w:t>. . ..</w:t>
      </w:r>
      <w:r w:rsidR="002A1E03" w:rsidRPr="00847267">
        <w:rPr>
          <w:rFonts w:ascii="Times New Roman" w:eastAsia="Times New Roman" w:hAnsi="Times New Roman" w:cs="Times New Roman"/>
          <w:b/>
          <w:bCs/>
          <w:sz w:val="12"/>
          <w:szCs w:val="12"/>
          <w:lang w:eastAsia="fr-FR"/>
        </w:rPr>
        <w:t xml:space="preserve"> ……</w:t>
      </w:r>
    </w:p>
    <w:p w:rsidR="00927CD4" w:rsidRPr="00847267" w:rsidRDefault="00927CD4" w:rsidP="00D1129C">
      <w:pPr>
        <w:widowControl w:val="0"/>
        <w:tabs>
          <w:tab w:val="left" w:pos="10348"/>
        </w:tabs>
        <w:autoSpaceDE w:val="0"/>
        <w:autoSpaceDN w:val="0"/>
        <w:adjustRightInd w:val="0"/>
        <w:spacing w:after="0" w:line="360" w:lineRule="auto"/>
        <w:ind w:left="114"/>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Piècen°</w:t>
      </w:r>
      <w:r w:rsidR="006C61AD" w:rsidRPr="00847267">
        <w:rPr>
          <w:rFonts w:ascii="Times New Roman" w:eastAsia="Times New Roman" w:hAnsi="Times New Roman" w:cs="Times New Roman"/>
          <w:b/>
          <w:bCs/>
          <w:sz w:val="28"/>
          <w:szCs w:val="28"/>
          <w:lang w:eastAsia="fr-FR"/>
        </w:rPr>
        <w:t>4 :</w:t>
      </w:r>
      <w:r w:rsidRPr="00847267">
        <w:rPr>
          <w:rFonts w:ascii="Times New Roman" w:eastAsia="Times New Roman" w:hAnsi="Times New Roman" w:cs="Times New Roman"/>
          <w:b/>
          <w:bCs/>
          <w:sz w:val="28"/>
          <w:szCs w:val="28"/>
          <w:lang w:eastAsia="fr-FR"/>
        </w:rPr>
        <w:t xml:space="preserve"> Cahier des Clauses Administratives Particulières (CCAP)</w:t>
      </w:r>
      <w:r w:rsidR="002A1E03" w:rsidRPr="00847267">
        <w:rPr>
          <w:rFonts w:ascii="Times New Roman" w:eastAsia="Times New Roman" w:hAnsi="Times New Roman" w:cs="Times New Roman"/>
          <w:b/>
          <w:bCs/>
          <w:sz w:val="12"/>
          <w:szCs w:val="12"/>
          <w:lang w:eastAsia="fr-FR"/>
        </w:rPr>
        <w:t xml:space="preserve">. . . . . . </w:t>
      </w:r>
      <w:r w:rsidR="00FE3D8A" w:rsidRPr="00847267">
        <w:rPr>
          <w:rFonts w:ascii="Times New Roman" w:eastAsia="Times New Roman" w:hAnsi="Times New Roman" w:cs="Times New Roman"/>
          <w:b/>
          <w:bCs/>
          <w:sz w:val="12"/>
          <w:szCs w:val="12"/>
          <w:lang w:eastAsia="fr-FR"/>
        </w:rPr>
        <w:t>. . ..</w:t>
      </w:r>
    </w:p>
    <w:p w:rsidR="00433BB9"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b/>
          <w:bCs/>
          <w:sz w:val="12"/>
          <w:szCs w:val="12"/>
          <w:lang w:eastAsia="fr-FR"/>
        </w:rPr>
      </w:pPr>
      <w:r w:rsidRPr="00847267">
        <w:rPr>
          <w:rFonts w:ascii="Times New Roman" w:eastAsia="Times New Roman" w:hAnsi="Times New Roman" w:cs="Times New Roman"/>
          <w:b/>
          <w:bCs/>
          <w:sz w:val="28"/>
          <w:szCs w:val="28"/>
          <w:lang w:eastAsia="fr-FR"/>
        </w:rPr>
        <w:t>Piècen°</w:t>
      </w:r>
      <w:r w:rsidR="006C61AD" w:rsidRPr="00847267">
        <w:rPr>
          <w:rFonts w:ascii="Times New Roman" w:eastAsia="Times New Roman" w:hAnsi="Times New Roman" w:cs="Times New Roman"/>
          <w:b/>
          <w:bCs/>
          <w:sz w:val="28"/>
          <w:szCs w:val="28"/>
          <w:lang w:eastAsia="fr-FR"/>
        </w:rPr>
        <w:t>5 :</w:t>
      </w:r>
      <w:r w:rsidRPr="00847267">
        <w:rPr>
          <w:rFonts w:ascii="Times New Roman" w:eastAsia="Times New Roman" w:hAnsi="Times New Roman" w:cs="Times New Roman"/>
          <w:b/>
          <w:bCs/>
          <w:sz w:val="28"/>
          <w:szCs w:val="28"/>
          <w:lang w:eastAsia="fr-FR"/>
        </w:rPr>
        <w:t xml:space="preserve"> Cahier des Clauses Techniques Particulières (CCTP)</w:t>
      </w:r>
      <w:r w:rsidRPr="00847267">
        <w:rPr>
          <w:rFonts w:ascii="Times New Roman" w:eastAsia="Times New Roman" w:hAnsi="Times New Roman" w:cs="Times New Roman"/>
          <w:b/>
          <w:bCs/>
          <w:sz w:val="12"/>
          <w:szCs w:val="12"/>
          <w:lang w:eastAsia="fr-FR"/>
        </w:rPr>
        <w:t xml:space="preserve">. . . </w:t>
      </w:r>
      <w:r w:rsidR="00FE3D8A" w:rsidRPr="00847267">
        <w:rPr>
          <w:rFonts w:ascii="Times New Roman" w:eastAsia="Times New Roman" w:hAnsi="Times New Roman" w:cs="Times New Roman"/>
          <w:b/>
          <w:bCs/>
          <w:sz w:val="12"/>
          <w:szCs w:val="12"/>
          <w:lang w:eastAsia="fr-FR"/>
        </w:rPr>
        <w:t>. . ..</w:t>
      </w:r>
    </w:p>
    <w:p w:rsidR="00927CD4" w:rsidRPr="00FD5BF8" w:rsidRDefault="00433BB9" w:rsidP="00D1129C">
      <w:pPr>
        <w:pStyle w:val="CORPSCCAP"/>
        <w:ind w:left="0" w:firstLine="0"/>
        <w:rPr>
          <w:rFonts w:ascii="Times New Roman" w:hAnsi="Times New Roman" w:cs="Times New Roman"/>
          <w:sz w:val="28"/>
          <w:szCs w:val="28"/>
        </w:rPr>
      </w:pPr>
      <w:bookmarkStart w:id="1" w:name="_Hlk130483792"/>
      <w:r w:rsidRPr="00433BB9">
        <w:rPr>
          <w:rFonts w:ascii="Times New Roman" w:hAnsi="Times New Roman" w:cs="Times New Roman"/>
          <w:b/>
          <w:sz w:val="28"/>
          <w:szCs w:val="28"/>
        </w:rPr>
        <w:t>Pi</w:t>
      </w:r>
      <w:r w:rsidR="00FD5BF8">
        <w:rPr>
          <w:rFonts w:ascii="Times New Roman" w:hAnsi="Times New Roman" w:cs="Times New Roman"/>
          <w:b/>
          <w:sz w:val="28"/>
          <w:szCs w:val="28"/>
        </w:rPr>
        <w:t>è</w:t>
      </w:r>
      <w:r w:rsidRPr="00433BB9">
        <w:rPr>
          <w:rFonts w:ascii="Times New Roman" w:hAnsi="Times New Roman" w:cs="Times New Roman"/>
          <w:b/>
          <w:sz w:val="28"/>
          <w:szCs w:val="28"/>
        </w:rPr>
        <w:t>cen°6</w:t>
      </w:r>
      <w:r w:rsidR="00FD5BF8">
        <w:rPr>
          <w:rFonts w:ascii="Times New Roman" w:hAnsi="Times New Roman" w:cs="Times New Roman"/>
          <w:b/>
          <w:sz w:val="28"/>
          <w:szCs w:val="28"/>
        </w:rPr>
        <w:t> </w:t>
      </w:r>
      <w:bookmarkEnd w:id="1"/>
      <w:r w:rsidR="00FD5BF8">
        <w:rPr>
          <w:rFonts w:ascii="Times New Roman" w:hAnsi="Times New Roman" w:cs="Times New Roman"/>
          <w:b/>
          <w:sz w:val="28"/>
          <w:szCs w:val="28"/>
        </w:rPr>
        <w:t>:</w:t>
      </w:r>
      <w:r w:rsidR="001446AC" w:rsidRPr="00433BB9">
        <w:rPr>
          <w:rFonts w:ascii="Times New Roman" w:hAnsi="Times New Roman" w:cs="Times New Roman"/>
          <w:b/>
          <w:sz w:val="28"/>
          <w:szCs w:val="28"/>
        </w:rPr>
        <w:tab/>
      </w:r>
      <w:r w:rsidR="00FD5BF8">
        <w:rPr>
          <w:rFonts w:ascii="Times New Roman" w:hAnsi="Times New Roman" w:cs="Times New Roman"/>
          <w:b/>
          <w:sz w:val="28"/>
          <w:szCs w:val="28"/>
        </w:rPr>
        <w:t>Cahier des Clauses Environnementales et Sociales (CCES)</w:t>
      </w:r>
      <w:r w:rsidR="00FD5BF8">
        <w:rPr>
          <w:rFonts w:ascii="Times New Roman" w:hAnsi="Times New Roman" w:cs="Times New Roman"/>
          <w:sz w:val="28"/>
          <w:szCs w:val="28"/>
        </w:rPr>
        <w:t>…….</w:t>
      </w:r>
    </w:p>
    <w:p w:rsidR="00927CD4" w:rsidRPr="00847267" w:rsidRDefault="00927CD4" w:rsidP="00D1129C">
      <w:pPr>
        <w:widowControl w:val="0"/>
        <w:tabs>
          <w:tab w:val="left" w:pos="10360"/>
        </w:tabs>
        <w:autoSpaceDE w:val="0"/>
        <w:autoSpaceDN w:val="0"/>
        <w:adjustRightInd w:val="0"/>
        <w:spacing w:before="56" w:after="0" w:line="360" w:lineRule="auto"/>
        <w:ind w:left="114" w:right="113"/>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Piècen°</w:t>
      </w:r>
      <w:r w:rsidR="00FD5BF8">
        <w:rPr>
          <w:rFonts w:ascii="Times New Roman" w:eastAsia="Times New Roman" w:hAnsi="Times New Roman" w:cs="Times New Roman"/>
          <w:b/>
          <w:bCs/>
          <w:sz w:val="28"/>
          <w:szCs w:val="28"/>
          <w:lang w:eastAsia="fr-FR"/>
        </w:rPr>
        <w:t>7</w:t>
      </w:r>
      <w:r w:rsidR="00207982" w:rsidRPr="00847267">
        <w:rPr>
          <w:rFonts w:ascii="Times New Roman" w:eastAsia="Times New Roman" w:hAnsi="Times New Roman" w:cs="Times New Roman"/>
          <w:b/>
          <w:bCs/>
          <w:sz w:val="28"/>
          <w:szCs w:val="28"/>
          <w:lang w:eastAsia="fr-FR"/>
        </w:rPr>
        <w:t xml:space="preserve"> :</w:t>
      </w:r>
      <w:r w:rsidRPr="00847267">
        <w:rPr>
          <w:rFonts w:ascii="Times New Roman" w:eastAsia="Times New Roman" w:hAnsi="Times New Roman" w:cs="Times New Roman"/>
          <w:b/>
          <w:bCs/>
          <w:sz w:val="28"/>
          <w:szCs w:val="28"/>
          <w:lang w:eastAsia="fr-FR"/>
        </w:rPr>
        <w:t xml:space="preserve"> Bordereau des prix unitaires</w:t>
      </w:r>
      <w:r w:rsidRPr="00847267">
        <w:rPr>
          <w:rFonts w:ascii="Times New Roman" w:eastAsia="Times New Roman" w:hAnsi="Times New Roman" w:cs="Times New Roman"/>
          <w:b/>
          <w:bCs/>
          <w:sz w:val="12"/>
          <w:szCs w:val="12"/>
          <w:lang w:eastAsia="fr-FR"/>
        </w:rPr>
        <w:t xml:space="preserve"> . . . . . . . . . . . . . . . . . . . . . . . . . . . . . . . . . . . . . . . . . . . . . . . . . . . .</w:t>
      </w:r>
      <w:r w:rsidR="002A1E03" w:rsidRPr="00847267">
        <w:rPr>
          <w:rFonts w:ascii="Times New Roman" w:eastAsia="Times New Roman" w:hAnsi="Times New Roman" w:cs="Times New Roman"/>
          <w:b/>
          <w:bCs/>
          <w:sz w:val="12"/>
          <w:szCs w:val="12"/>
          <w:lang w:eastAsia="fr-FR"/>
        </w:rPr>
        <w:t xml:space="preserve"> . . . . . . . . . . .</w:t>
      </w:r>
    </w:p>
    <w:p w:rsidR="00927CD4" w:rsidRPr="00847267"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Piècen°</w:t>
      </w:r>
      <w:r w:rsidR="00FD5BF8">
        <w:rPr>
          <w:rFonts w:ascii="Times New Roman" w:eastAsia="Times New Roman" w:hAnsi="Times New Roman" w:cs="Times New Roman"/>
          <w:b/>
          <w:bCs/>
          <w:sz w:val="28"/>
          <w:szCs w:val="28"/>
          <w:lang w:eastAsia="fr-FR"/>
        </w:rPr>
        <w:t>8</w:t>
      </w:r>
      <w:r w:rsidR="00207982" w:rsidRPr="00847267">
        <w:rPr>
          <w:rFonts w:ascii="Times New Roman" w:eastAsia="Times New Roman" w:hAnsi="Times New Roman" w:cs="Times New Roman"/>
          <w:b/>
          <w:bCs/>
          <w:sz w:val="28"/>
          <w:szCs w:val="28"/>
          <w:lang w:eastAsia="fr-FR"/>
        </w:rPr>
        <w:t xml:space="preserve"> : Détail</w:t>
      </w:r>
      <w:r w:rsidRPr="00847267">
        <w:rPr>
          <w:rFonts w:ascii="Times New Roman" w:eastAsia="Times New Roman" w:hAnsi="Times New Roman" w:cs="Times New Roman"/>
          <w:b/>
          <w:bCs/>
          <w:sz w:val="28"/>
          <w:szCs w:val="28"/>
          <w:lang w:eastAsia="fr-FR"/>
        </w:rPr>
        <w:t xml:space="preserve"> quantitatif et estimatif</w:t>
      </w:r>
      <w:r w:rsidRPr="00847267">
        <w:rPr>
          <w:rFonts w:ascii="Times New Roman" w:eastAsia="Times New Roman" w:hAnsi="Times New Roman" w:cs="Times New Roman"/>
          <w:b/>
          <w:bCs/>
          <w:sz w:val="12"/>
          <w:szCs w:val="12"/>
          <w:lang w:eastAsia="fr-FR"/>
        </w:rPr>
        <w:t>. . . . . . . . . . . . . . . . . . . . . . . . . . . . . . . . . . . .. . . . . . . .</w:t>
      </w:r>
      <w:r w:rsidR="00AE16F0" w:rsidRPr="00847267">
        <w:rPr>
          <w:rFonts w:ascii="Times New Roman" w:eastAsia="Times New Roman" w:hAnsi="Times New Roman" w:cs="Times New Roman"/>
          <w:b/>
          <w:bCs/>
          <w:sz w:val="12"/>
          <w:szCs w:val="12"/>
          <w:lang w:eastAsia="fr-FR"/>
        </w:rPr>
        <w:t xml:space="preserve"> . . . . . . . </w:t>
      </w:r>
      <w:r w:rsidR="00FE3D8A" w:rsidRPr="00847267">
        <w:rPr>
          <w:rFonts w:ascii="Times New Roman" w:eastAsia="Times New Roman" w:hAnsi="Times New Roman" w:cs="Times New Roman"/>
          <w:b/>
          <w:bCs/>
          <w:sz w:val="12"/>
          <w:szCs w:val="12"/>
          <w:lang w:eastAsia="fr-FR"/>
        </w:rPr>
        <w:t>. . .. . . …</w:t>
      </w:r>
      <w:r w:rsidR="002A1E03" w:rsidRPr="00847267">
        <w:rPr>
          <w:rFonts w:ascii="Times New Roman" w:eastAsia="Times New Roman" w:hAnsi="Times New Roman" w:cs="Times New Roman"/>
          <w:b/>
          <w:bCs/>
          <w:sz w:val="12"/>
          <w:szCs w:val="12"/>
          <w:lang w:eastAsia="fr-FR"/>
        </w:rPr>
        <w:t>…………</w:t>
      </w:r>
    </w:p>
    <w:p w:rsidR="00927CD4"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b/>
          <w:bCs/>
          <w:sz w:val="12"/>
          <w:szCs w:val="12"/>
          <w:lang w:eastAsia="fr-FR"/>
        </w:rPr>
      </w:pPr>
      <w:r w:rsidRPr="00847267">
        <w:rPr>
          <w:rFonts w:ascii="Times New Roman" w:eastAsia="Times New Roman" w:hAnsi="Times New Roman" w:cs="Times New Roman"/>
          <w:b/>
          <w:bCs/>
          <w:sz w:val="28"/>
          <w:szCs w:val="28"/>
          <w:lang w:eastAsia="fr-FR"/>
        </w:rPr>
        <w:t>Piècen°</w:t>
      </w:r>
      <w:r w:rsidR="00FD5BF8">
        <w:rPr>
          <w:rFonts w:ascii="Times New Roman" w:eastAsia="Times New Roman" w:hAnsi="Times New Roman" w:cs="Times New Roman"/>
          <w:b/>
          <w:bCs/>
          <w:sz w:val="28"/>
          <w:szCs w:val="28"/>
          <w:lang w:eastAsia="fr-FR"/>
        </w:rPr>
        <w:t>9</w:t>
      </w:r>
      <w:r w:rsidR="006C61AD" w:rsidRPr="00847267">
        <w:rPr>
          <w:rFonts w:ascii="Times New Roman" w:eastAsia="Times New Roman" w:hAnsi="Times New Roman" w:cs="Times New Roman"/>
          <w:b/>
          <w:bCs/>
          <w:sz w:val="28"/>
          <w:szCs w:val="28"/>
          <w:lang w:eastAsia="fr-FR"/>
        </w:rPr>
        <w:t xml:space="preserve"> :</w:t>
      </w:r>
      <w:r w:rsidRPr="00847267">
        <w:rPr>
          <w:rFonts w:ascii="Times New Roman" w:eastAsia="Times New Roman" w:hAnsi="Times New Roman" w:cs="Times New Roman"/>
          <w:b/>
          <w:bCs/>
          <w:sz w:val="28"/>
          <w:szCs w:val="28"/>
          <w:lang w:eastAsia="fr-FR"/>
        </w:rPr>
        <w:t xml:space="preserve"> Le cadre du sous-détail des prix</w:t>
      </w:r>
      <w:r w:rsidRPr="00847267">
        <w:rPr>
          <w:rFonts w:ascii="Times New Roman" w:eastAsia="Times New Roman" w:hAnsi="Times New Roman" w:cs="Times New Roman"/>
          <w:b/>
          <w:bCs/>
          <w:sz w:val="12"/>
          <w:szCs w:val="12"/>
          <w:lang w:eastAsia="fr-FR"/>
        </w:rPr>
        <w:t xml:space="preserve">. . . . . . . . . . . . . . . . . . . . . . . . . . .. . . . . . . </w:t>
      </w:r>
      <w:r w:rsidR="00AE16F0" w:rsidRPr="00847267">
        <w:rPr>
          <w:rFonts w:ascii="Times New Roman" w:eastAsia="Times New Roman" w:hAnsi="Times New Roman" w:cs="Times New Roman"/>
          <w:b/>
          <w:bCs/>
          <w:sz w:val="12"/>
          <w:szCs w:val="12"/>
          <w:lang w:eastAsia="fr-FR"/>
        </w:rPr>
        <w:t xml:space="preserve">. . . . . . . . . . . </w:t>
      </w:r>
      <w:r w:rsidR="00FE3D8A" w:rsidRPr="00847267">
        <w:rPr>
          <w:rFonts w:ascii="Times New Roman" w:eastAsia="Times New Roman" w:hAnsi="Times New Roman" w:cs="Times New Roman"/>
          <w:b/>
          <w:bCs/>
          <w:sz w:val="12"/>
          <w:szCs w:val="12"/>
          <w:lang w:eastAsia="fr-FR"/>
        </w:rPr>
        <w:t>. . ..</w:t>
      </w:r>
      <w:r w:rsidR="00AE16F0" w:rsidRPr="00847267">
        <w:rPr>
          <w:rFonts w:ascii="Times New Roman" w:eastAsia="Times New Roman" w:hAnsi="Times New Roman" w:cs="Times New Roman"/>
          <w:b/>
          <w:bCs/>
          <w:sz w:val="12"/>
          <w:szCs w:val="12"/>
          <w:lang w:eastAsia="fr-FR"/>
        </w:rPr>
        <w:t xml:space="preserve"> …………</w:t>
      </w:r>
      <w:r w:rsidR="00DF75C4" w:rsidRPr="00847267">
        <w:rPr>
          <w:rFonts w:ascii="Times New Roman" w:eastAsia="Times New Roman" w:hAnsi="Times New Roman" w:cs="Times New Roman"/>
          <w:b/>
          <w:bCs/>
          <w:sz w:val="12"/>
          <w:szCs w:val="12"/>
          <w:lang w:eastAsia="fr-FR"/>
        </w:rPr>
        <w:t>…...</w:t>
      </w:r>
    </w:p>
    <w:p w:rsidR="00FD5BF8" w:rsidRPr="00FD5BF8" w:rsidRDefault="00FD5BF8"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sz w:val="32"/>
          <w:szCs w:val="32"/>
          <w:lang w:eastAsia="fr-FR"/>
        </w:rPr>
      </w:pPr>
      <w:r w:rsidRPr="00433BB9">
        <w:rPr>
          <w:rFonts w:ascii="Times New Roman" w:hAnsi="Times New Roman" w:cs="Times New Roman"/>
          <w:b/>
          <w:sz w:val="28"/>
          <w:szCs w:val="28"/>
        </w:rPr>
        <w:t>Pi</w:t>
      </w:r>
      <w:r>
        <w:rPr>
          <w:rFonts w:ascii="Times New Roman" w:hAnsi="Times New Roman" w:cs="Times New Roman"/>
          <w:b/>
          <w:sz w:val="28"/>
          <w:szCs w:val="28"/>
        </w:rPr>
        <w:t>è</w:t>
      </w:r>
      <w:r w:rsidRPr="00433BB9">
        <w:rPr>
          <w:rFonts w:ascii="Times New Roman" w:hAnsi="Times New Roman" w:cs="Times New Roman"/>
          <w:b/>
          <w:sz w:val="28"/>
          <w:szCs w:val="28"/>
        </w:rPr>
        <w:t>cen°</w:t>
      </w:r>
      <w:r>
        <w:rPr>
          <w:rFonts w:ascii="Times New Roman" w:hAnsi="Times New Roman" w:cs="Times New Roman"/>
          <w:b/>
          <w:sz w:val="28"/>
          <w:szCs w:val="28"/>
        </w:rPr>
        <w:t>10 : Grille d’évaluation…</w:t>
      </w:r>
      <w:r>
        <w:rPr>
          <w:rFonts w:ascii="Times New Roman" w:hAnsi="Times New Roman" w:cs="Times New Roman"/>
          <w:sz w:val="28"/>
          <w:szCs w:val="28"/>
        </w:rPr>
        <w:t>……………………………………………</w:t>
      </w:r>
    </w:p>
    <w:p w:rsidR="00632270"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b/>
          <w:bCs/>
          <w:sz w:val="28"/>
          <w:szCs w:val="28"/>
          <w:lang w:eastAsia="fr-FR"/>
        </w:rPr>
      </w:pPr>
      <w:r w:rsidRPr="00847267">
        <w:rPr>
          <w:rFonts w:ascii="Times New Roman" w:eastAsia="Times New Roman" w:hAnsi="Times New Roman" w:cs="Times New Roman"/>
          <w:b/>
          <w:bCs/>
          <w:sz w:val="28"/>
          <w:szCs w:val="28"/>
          <w:lang w:eastAsia="fr-FR"/>
        </w:rPr>
        <w:t>Piècen°</w:t>
      </w:r>
      <w:r w:rsidR="00FD5BF8">
        <w:rPr>
          <w:rFonts w:ascii="Times New Roman" w:eastAsia="Times New Roman" w:hAnsi="Times New Roman" w:cs="Times New Roman"/>
          <w:b/>
          <w:bCs/>
          <w:sz w:val="28"/>
          <w:szCs w:val="28"/>
          <w:lang w:eastAsia="fr-FR"/>
        </w:rPr>
        <w:t>11</w:t>
      </w:r>
      <w:r w:rsidR="006C61AD" w:rsidRPr="00847267">
        <w:rPr>
          <w:rFonts w:ascii="Times New Roman" w:eastAsia="Times New Roman" w:hAnsi="Times New Roman" w:cs="Times New Roman"/>
          <w:b/>
          <w:bCs/>
          <w:sz w:val="28"/>
          <w:szCs w:val="28"/>
          <w:lang w:eastAsia="fr-FR"/>
        </w:rPr>
        <w:t xml:space="preserve"> :</w:t>
      </w:r>
      <w:r w:rsidRPr="00847267">
        <w:rPr>
          <w:rFonts w:ascii="Times New Roman" w:eastAsia="Times New Roman" w:hAnsi="Times New Roman" w:cs="Times New Roman"/>
          <w:b/>
          <w:bCs/>
          <w:sz w:val="28"/>
          <w:szCs w:val="28"/>
          <w:lang w:eastAsia="fr-FR"/>
        </w:rPr>
        <w:t xml:space="preserve"> Modèle de marché</w:t>
      </w:r>
      <w:r w:rsidRPr="00847267">
        <w:rPr>
          <w:rFonts w:ascii="Times New Roman" w:eastAsia="Times New Roman" w:hAnsi="Times New Roman" w:cs="Times New Roman"/>
          <w:b/>
          <w:bCs/>
          <w:sz w:val="12"/>
          <w:szCs w:val="12"/>
          <w:lang w:eastAsia="fr-FR"/>
        </w:rPr>
        <w:t xml:space="preserve"> . . . . . . . . . . . . . . . . . . . . . . . . . . . . . . . . . . . . . . . . . . . . . . . . . . . . . . . . . . . . . . .. . . . . . . . . </w:t>
      </w:r>
      <w:r w:rsidR="006D1D11" w:rsidRPr="00847267">
        <w:rPr>
          <w:rFonts w:ascii="Times New Roman" w:eastAsia="Times New Roman" w:hAnsi="Times New Roman" w:cs="Times New Roman"/>
          <w:b/>
          <w:bCs/>
          <w:sz w:val="12"/>
          <w:szCs w:val="12"/>
          <w:lang w:eastAsia="fr-FR"/>
        </w:rPr>
        <w:t>. . . . . . . . . .</w:t>
      </w:r>
      <w:r w:rsidR="00A23DD3" w:rsidRPr="00847267">
        <w:rPr>
          <w:rFonts w:ascii="Times New Roman" w:eastAsia="Times New Roman" w:hAnsi="Times New Roman" w:cs="Times New Roman"/>
          <w:b/>
          <w:bCs/>
          <w:sz w:val="12"/>
          <w:szCs w:val="12"/>
          <w:lang w:eastAsia="fr-FR"/>
        </w:rPr>
        <w:t xml:space="preserve"> . . . . .</w:t>
      </w:r>
    </w:p>
    <w:p w:rsidR="00927CD4" w:rsidRPr="00847267" w:rsidRDefault="00927CD4" w:rsidP="00D1129C">
      <w:pPr>
        <w:widowControl w:val="0"/>
        <w:tabs>
          <w:tab w:val="left" w:pos="10206"/>
        </w:tabs>
        <w:autoSpaceDE w:val="0"/>
        <w:autoSpaceDN w:val="0"/>
        <w:adjustRightInd w:val="0"/>
        <w:spacing w:after="0" w:line="360" w:lineRule="auto"/>
        <w:ind w:left="114"/>
        <w:contextualSpacing/>
        <w:jc w:val="both"/>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28"/>
          <w:szCs w:val="28"/>
          <w:lang w:eastAsia="fr-FR"/>
        </w:rPr>
        <w:t>Piècen°</w:t>
      </w:r>
      <w:r w:rsidR="006C61AD" w:rsidRPr="00847267">
        <w:rPr>
          <w:rFonts w:ascii="Times New Roman" w:eastAsia="Times New Roman" w:hAnsi="Times New Roman" w:cs="Times New Roman"/>
          <w:b/>
          <w:bCs/>
          <w:sz w:val="28"/>
          <w:szCs w:val="28"/>
          <w:lang w:eastAsia="fr-FR"/>
        </w:rPr>
        <w:t>1</w:t>
      </w:r>
      <w:r w:rsidR="00197B9C">
        <w:rPr>
          <w:rFonts w:ascii="Times New Roman" w:eastAsia="Times New Roman" w:hAnsi="Times New Roman" w:cs="Times New Roman"/>
          <w:b/>
          <w:bCs/>
          <w:sz w:val="28"/>
          <w:szCs w:val="28"/>
          <w:lang w:eastAsia="fr-FR"/>
        </w:rPr>
        <w:t>2</w:t>
      </w:r>
      <w:r w:rsidR="006C61AD" w:rsidRPr="00847267">
        <w:rPr>
          <w:rFonts w:ascii="Times New Roman" w:eastAsia="Times New Roman" w:hAnsi="Times New Roman" w:cs="Times New Roman"/>
          <w:b/>
          <w:bCs/>
          <w:sz w:val="28"/>
          <w:szCs w:val="28"/>
          <w:lang w:eastAsia="fr-FR"/>
        </w:rPr>
        <w:t xml:space="preserve"> :</w:t>
      </w:r>
      <w:r w:rsidRPr="00847267">
        <w:rPr>
          <w:rFonts w:ascii="Times New Roman" w:eastAsia="Times New Roman" w:hAnsi="Times New Roman" w:cs="Times New Roman"/>
          <w:b/>
          <w:bCs/>
          <w:sz w:val="28"/>
          <w:szCs w:val="28"/>
          <w:lang w:eastAsia="fr-FR"/>
        </w:rPr>
        <w:t xml:space="preserve"> Formulaires et modèles </w:t>
      </w:r>
      <w:r w:rsidR="006C61AD" w:rsidRPr="00847267">
        <w:rPr>
          <w:rFonts w:ascii="Times New Roman" w:eastAsia="Times New Roman" w:hAnsi="Times New Roman" w:cs="Times New Roman"/>
          <w:b/>
          <w:bCs/>
          <w:sz w:val="28"/>
          <w:szCs w:val="28"/>
          <w:lang w:eastAsia="fr-FR"/>
        </w:rPr>
        <w:t>à utiliser</w:t>
      </w:r>
      <w:r w:rsidRPr="00847267">
        <w:rPr>
          <w:rFonts w:ascii="Times New Roman" w:eastAsia="Times New Roman" w:hAnsi="Times New Roman" w:cs="Times New Roman"/>
          <w:b/>
          <w:bCs/>
          <w:sz w:val="12"/>
          <w:szCs w:val="12"/>
          <w:lang w:eastAsia="fr-FR"/>
        </w:rPr>
        <w:t>. . . . . . . . . . . . . . . . . . . . . . . . . . . . . . . . . . . . . . . . . . . . . . . .</w:t>
      </w:r>
      <w:r w:rsidR="00A23DD3" w:rsidRPr="00847267">
        <w:rPr>
          <w:rFonts w:ascii="Times New Roman" w:eastAsia="Times New Roman" w:hAnsi="Times New Roman" w:cs="Times New Roman"/>
          <w:b/>
          <w:bCs/>
          <w:sz w:val="12"/>
          <w:szCs w:val="12"/>
          <w:lang w:eastAsia="fr-FR"/>
        </w:rPr>
        <w:t xml:space="preserve"> . . . ….</w:t>
      </w:r>
    </w:p>
    <w:p w:rsidR="00927CD4" w:rsidRPr="00847267" w:rsidRDefault="00927CD4" w:rsidP="00D1129C">
      <w:pPr>
        <w:widowControl w:val="0"/>
        <w:autoSpaceDE w:val="0"/>
        <w:autoSpaceDN w:val="0"/>
        <w:adjustRightInd w:val="0"/>
        <w:spacing w:after="0" w:line="360" w:lineRule="auto"/>
        <w:ind w:left="114"/>
        <w:contextualSpacing/>
        <w:jc w:val="both"/>
        <w:rPr>
          <w:rFonts w:ascii="Times New Roman" w:eastAsia="Times New Roman" w:hAnsi="Times New Roman" w:cs="Times New Roman"/>
          <w:b/>
          <w:bCs/>
          <w:sz w:val="12"/>
          <w:szCs w:val="12"/>
          <w:lang w:eastAsia="fr-FR"/>
        </w:rPr>
      </w:pPr>
      <w:r w:rsidRPr="00847267">
        <w:rPr>
          <w:rFonts w:ascii="Times New Roman" w:eastAsia="Times New Roman" w:hAnsi="Times New Roman" w:cs="Times New Roman"/>
          <w:b/>
          <w:bCs/>
          <w:sz w:val="28"/>
          <w:szCs w:val="28"/>
          <w:lang w:eastAsia="fr-FR"/>
        </w:rPr>
        <w:t>Piècen°</w:t>
      </w:r>
      <w:r w:rsidR="006C61AD" w:rsidRPr="00847267">
        <w:rPr>
          <w:rFonts w:ascii="Times New Roman" w:eastAsia="Times New Roman" w:hAnsi="Times New Roman" w:cs="Times New Roman"/>
          <w:b/>
          <w:bCs/>
          <w:sz w:val="28"/>
          <w:szCs w:val="28"/>
          <w:lang w:eastAsia="fr-FR"/>
        </w:rPr>
        <w:t>1</w:t>
      </w:r>
      <w:r w:rsidR="00197B9C">
        <w:rPr>
          <w:rFonts w:ascii="Times New Roman" w:eastAsia="Times New Roman" w:hAnsi="Times New Roman" w:cs="Times New Roman"/>
          <w:b/>
          <w:bCs/>
          <w:sz w:val="28"/>
          <w:szCs w:val="28"/>
          <w:lang w:eastAsia="fr-FR"/>
        </w:rPr>
        <w:t>3</w:t>
      </w:r>
      <w:r w:rsidR="006C61AD" w:rsidRPr="00847267">
        <w:rPr>
          <w:rFonts w:ascii="Times New Roman" w:eastAsia="Times New Roman" w:hAnsi="Times New Roman" w:cs="Times New Roman"/>
          <w:b/>
          <w:bCs/>
          <w:sz w:val="28"/>
          <w:szCs w:val="28"/>
          <w:lang w:eastAsia="fr-FR"/>
        </w:rPr>
        <w:t xml:space="preserve"> :</w:t>
      </w:r>
      <w:r w:rsidRPr="00847267">
        <w:rPr>
          <w:rFonts w:ascii="Times New Roman" w:eastAsia="Times New Roman" w:hAnsi="Times New Roman" w:cs="Times New Roman"/>
          <w:b/>
          <w:bCs/>
          <w:sz w:val="28"/>
          <w:szCs w:val="28"/>
          <w:lang w:eastAsia="fr-FR"/>
        </w:rPr>
        <w:t xml:space="preserve"> Etudes préalables</w:t>
      </w:r>
      <w:r w:rsidRPr="00847267">
        <w:rPr>
          <w:rFonts w:ascii="Times New Roman" w:eastAsia="Times New Roman" w:hAnsi="Times New Roman" w:cs="Times New Roman"/>
          <w:b/>
          <w:bCs/>
          <w:sz w:val="12"/>
          <w:szCs w:val="12"/>
          <w:lang w:eastAsia="fr-FR"/>
        </w:rPr>
        <w:t xml:space="preserve">. . . . . . . . . . . . . . . . . . . . . . . . . . . . . . . . . . . . . . . . . . . . . . . . . . . ………... . . . . . . </w:t>
      </w:r>
      <w:r w:rsidR="00FE3D8A" w:rsidRPr="00847267">
        <w:rPr>
          <w:rFonts w:ascii="Times New Roman" w:eastAsia="Times New Roman" w:hAnsi="Times New Roman" w:cs="Times New Roman"/>
          <w:b/>
          <w:bCs/>
          <w:sz w:val="12"/>
          <w:szCs w:val="12"/>
          <w:lang w:eastAsia="fr-FR"/>
        </w:rPr>
        <w:t>. . ...</w:t>
      </w:r>
      <w:r w:rsidRPr="00847267">
        <w:rPr>
          <w:rFonts w:ascii="Times New Roman" w:eastAsia="Times New Roman" w:hAnsi="Times New Roman" w:cs="Times New Roman"/>
          <w:b/>
          <w:bCs/>
          <w:sz w:val="12"/>
          <w:szCs w:val="12"/>
          <w:lang w:eastAsia="fr-FR"/>
        </w:rPr>
        <w:t xml:space="preserve">. . . . . . . … . . . </w:t>
      </w:r>
      <w:r w:rsidR="00FE3D8A" w:rsidRPr="00847267">
        <w:rPr>
          <w:rFonts w:ascii="Times New Roman" w:eastAsia="Times New Roman" w:hAnsi="Times New Roman" w:cs="Times New Roman"/>
          <w:b/>
          <w:bCs/>
          <w:sz w:val="12"/>
          <w:szCs w:val="12"/>
          <w:lang w:eastAsia="fr-FR"/>
        </w:rPr>
        <w:t>. . ..</w:t>
      </w:r>
    </w:p>
    <w:p w:rsidR="00D1129C" w:rsidRDefault="00927CD4" w:rsidP="00D1129C">
      <w:pPr>
        <w:widowControl w:val="0"/>
        <w:autoSpaceDE w:val="0"/>
        <w:autoSpaceDN w:val="0"/>
        <w:adjustRightInd w:val="0"/>
        <w:spacing w:after="0" w:line="360" w:lineRule="auto"/>
        <w:ind w:left="1872" w:right="587" w:hanging="1757"/>
        <w:contextualSpacing/>
        <w:jc w:val="both"/>
        <w:rPr>
          <w:rFonts w:ascii="Times New Roman" w:eastAsia="Times New Roman" w:hAnsi="Times New Roman" w:cs="Times New Roman"/>
          <w:b/>
          <w:bCs/>
          <w:sz w:val="28"/>
          <w:szCs w:val="28"/>
          <w:lang w:eastAsia="fr-FR"/>
        </w:rPr>
      </w:pPr>
      <w:r w:rsidRPr="00847267">
        <w:rPr>
          <w:rFonts w:ascii="Times New Roman" w:eastAsia="Times New Roman" w:hAnsi="Times New Roman" w:cs="Times New Roman"/>
          <w:b/>
          <w:bCs/>
          <w:sz w:val="28"/>
          <w:szCs w:val="28"/>
          <w:lang w:eastAsia="fr-FR"/>
        </w:rPr>
        <w:t>Piècen°</w:t>
      </w:r>
      <w:r w:rsidR="006C61AD" w:rsidRPr="00847267">
        <w:rPr>
          <w:rFonts w:ascii="Times New Roman" w:eastAsia="Times New Roman" w:hAnsi="Times New Roman" w:cs="Times New Roman"/>
          <w:b/>
          <w:bCs/>
          <w:sz w:val="28"/>
          <w:szCs w:val="28"/>
          <w:lang w:eastAsia="fr-FR"/>
        </w:rPr>
        <w:t>1</w:t>
      </w:r>
      <w:r w:rsidR="00197B9C">
        <w:rPr>
          <w:rFonts w:ascii="Times New Roman" w:eastAsia="Times New Roman" w:hAnsi="Times New Roman" w:cs="Times New Roman"/>
          <w:b/>
          <w:bCs/>
          <w:sz w:val="28"/>
          <w:szCs w:val="28"/>
          <w:lang w:eastAsia="fr-FR"/>
        </w:rPr>
        <w:t>4</w:t>
      </w:r>
      <w:r w:rsidR="006C61AD" w:rsidRPr="00847267">
        <w:rPr>
          <w:rFonts w:ascii="Times New Roman" w:eastAsia="Times New Roman" w:hAnsi="Times New Roman" w:cs="Times New Roman"/>
          <w:b/>
          <w:bCs/>
          <w:sz w:val="28"/>
          <w:szCs w:val="28"/>
          <w:lang w:eastAsia="fr-FR"/>
        </w:rPr>
        <w:t>:</w:t>
      </w:r>
      <w:r w:rsidRPr="00847267">
        <w:rPr>
          <w:rFonts w:ascii="Times New Roman" w:eastAsia="Times New Roman" w:hAnsi="Times New Roman" w:cs="Times New Roman"/>
          <w:b/>
          <w:bCs/>
          <w:sz w:val="28"/>
          <w:szCs w:val="28"/>
          <w:lang w:eastAsia="fr-FR"/>
        </w:rPr>
        <w:t>Listedesétablissement</w:t>
      </w:r>
      <w:r w:rsidR="00D1129C">
        <w:rPr>
          <w:rFonts w:ascii="Times New Roman" w:eastAsia="Times New Roman" w:hAnsi="Times New Roman" w:cs="Times New Roman"/>
          <w:b/>
          <w:bCs/>
          <w:sz w:val="28"/>
          <w:szCs w:val="28"/>
          <w:lang w:eastAsia="fr-FR"/>
        </w:rPr>
        <w:t xml:space="preserve">s </w:t>
      </w:r>
      <w:r w:rsidRPr="00847267">
        <w:rPr>
          <w:rFonts w:ascii="Times New Roman" w:eastAsia="Times New Roman" w:hAnsi="Times New Roman" w:cs="Times New Roman"/>
          <w:b/>
          <w:bCs/>
          <w:sz w:val="28"/>
          <w:szCs w:val="28"/>
          <w:lang w:eastAsia="fr-FR"/>
        </w:rPr>
        <w:t>bancairesetorganismesfinancier</w:t>
      </w:r>
      <w:r w:rsidR="00D1129C">
        <w:rPr>
          <w:rFonts w:ascii="Times New Roman" w:eastAsia="Times New Roman" w:hAnsi="Times New Roman" w:cs="Times New Roman"/>
          <w:b/>
          <w:bCs/>
          <w:sz w:val="28"/>
          <w:szCs w:val="28"/>
          <w:lang w:eastAsia="fr-FR"/>
        </w:rPr>
        <w:t>s</w:t>
      </w:r>
    </w:p>
    <w:p w:rsidR="00F300A9" w:rsidRPr="00847267" w:rsidRDefault="00321901" w:rsidP="00D1129C">
      <w:pPr>
        <w:widowControl w:val="0"/>
        <w:autoSpaceDE w:val="0"/>
        <w:autoSpaceDN w:val="0"/>
        <w:adjustRightInd w:val="0"/>
        <w:spacing w:after="0" w:line="360" w:lineRule="auto"/>
        <w:ind w:left="1872" w:right="587" w:hanging="1757"/>
        <w:contextualSpacing/>
        <w:jc w:val="both"/>
        <w:rPr>
          <w:rFonts w:ascii="Times New Roman" w:eastAsia="Times New Roman" w:hAnsi="Times New Roman" w:cs="Times New Roman"/>
          <w:sz w:val="28"/>
          <w:szCs w:val="28"/>
          <w:lang w:eastAsia="fr-FR"/>
        </w:rPr>
      </w:pPr>
      <w:r w:rsidRPr="00847267">
        <w:rPr>
          <w:rFonts w:ascii="Times New Roman" w:eastAsia="Times New Roman" w:hAnsi="Times New Roman" w:cs="Times New Roman"/>
          <w:b/>
          <w:bCs/>
          <w:sz w:val="28"/>
          <w:szCs w:val="28"/>
          <w:lang w:eastAsia="fr-FR"/>
        </w:rPr>
        <w:t>A</w:t>
      </w:r>
      <w:r w:rsidR="00927CD4" w:rsidRPr="00847267">
        <w:rPr>
          <w:rFonts w:ascii="Times New Roman" w:eastAsia="Times New Roman" w:hAnsi="Times New Roman" w:cs="Times New Roman"/>
          <w:b/>
          <w:bCs/>
          <w:sz w:val="28"/>
          <w:szCs w:val="28"/>
          <w:lang w:eastAsia="fr-FR"/>
        </w:rPr>
        <w:t>utorisésàé</w:t>
      </w:r>
      <w:r w:rsidR="00D1129C">
        <w:rPr>
          <w:rFonts w:ascii="Times New Roman" w:eastAsia="Times New Roman" w:hAnsi="Times New Roman" w:cs="Times New Roman"/>
          <w:b/>
          <w:bCs/>
          <w:sz w:val="28"/>
          <w:szCs w:val="28"/>
          <w:lang w:eastAsia="fr-FR"/>
        </w:rPr>
        <w:t>m</w:t>
      </w:r>
      <w:r w:rsidR="00927CD4" w:rsidRPr="00847267">
        <w:rPr>
          <w:rFonts w:ascii="Times New Roman" w:eastAsia="Times New Roman" w:hAnsi="Times New Roman" w:cs="Times New Roman"/>
          <w:b/>
          <w:bCs/>
          <w:sz w:val="28"/>
          <w:szCs w:val="28"/>
          <w:lang w:eastAsia="fr-FR"/>
        </w:rPr>
        <w:t xml:space="preserve">ettre des cautions dans le cadre des </w:t>
      </w:r>
      <w:r w:rsidR="006C61AD" w:rsidRPr="00847267">
        <w:rPr>
          <w:rFonts w:ascii="Times New Roman" w:eastAsia="Times New Roman" w:hAnsi="Times New Roman" w:cs="Times New Roman"/>
          <w:b/>
          <w:bCs/>
          <w:sz w:val="28"/>
          <w:szCs w:val="28"/>
          <w:lang w:eastAsia="fr-FR"/>
        </w:rPr>
        <w:t>Marchés Publics</w:t>
      </w:r>
      <w:r w:rsidR="00D1129C">
        <w:rPr>
          <w:rFonts w:ascii="Times New Roman" w:eastAsia="Times New Roman" w:hAnsi="Times New Roman" w:cs="Times New Roman"/>
          <w:b/>
          <w:bCs/>
          <w:sz w:val="12"/>
          <w:szCs w:val="12"/>
          <w:lang w:eastAsia="fr-FR"/>
        </w:rPr>
        <w:t>……………</w:t>
      </w:r>
    </w:p>
    <w:p w:rsidR="00F300A9" w:rsidRPr="00D1129C" w:rsidRDefault="00F300A9" w:rsidP="00D1129C">
      <w:pPr>
        <w:widowControl w:val="0"/>
        <w:autoSpaceDE w:val="0"/>
        <w:autoSpaceDN w:val="0"/>
        <w:adjustRightInd w:val="0"/>
        <w:spacing w:after="0" w:line="360" w:lineRule="auto"/>
        <w:ind w:left="1871" w:right="590" w:hanging="1758"/>
        <w:contextualSpacing/>
        <w:jc w:val="both"/>
        <w:rPr>
          <w:rFonts w:ascii="Times New Roman" w:eastAsia="Times New Roman" w:hAnsi="Times New Roman" w:cs="Times New Roman"/>
          <w:bCs/>
          <w:sz w:val="28"/>
          <w:szCs w:val="28"/>
          <w:lang w:eastAsia="fr-FR"/>
        </w:rPr>
      </w:pPr>
      <w:r w:rsidRPr="00847267">
        <w:rPr>
          <w:rFonts w:ascii="Times New Roman" w:eastAsia="Times New Roman" w:hAnsi="Times New Roman" w:cs="Times New Roman"/>
          <w:b/>
          <w:bCs/>
          <w:sz w:val="28"/>
          <w:szCs w:val="28"/>
          <w:lang w:eastAsia="fr-FR"/>
        </w:rPr>
        <w:t>Pièce n°</w:t>
      </w:r>
      <w:r w:rsidR="00D1129C">
        <w:rPr>
          <w:rFonts w:ascii="Times New Roman" w:eastAsia="Times New Roman" w:hAnsi="Times New Roman" w:cs="Times New Roman"/>
          <w:b/>
          <w:bCs/>
          <w:sz w:val="28"/>
          <w:szCs w:val="28"/>
          <w:lang w:eastAsia="fr-FR"/>
        </w:rPr>
        <w:t>15</w:t>
      </w:r>
      <w:r w:rsidRPr="00847267">
        <w:rPr>
          <w:rFonts w:ascii="Times New Roman" w:eastAsia="Times New Roman" w:hAnsi="Times New Roman" w:cs="Times New Roman"/>
          <w:b/>
          <w:bCs/>
          <w:sz w:val="28"/>
          <w:szCs w:val="28"/>
          <w:lang w:eastAsia="fr-FR"/>
        </w:rPr>
        <w:t> : Liste des laboratoires géotechniques agrées</w:t>
      </w:r>
      <w:r w:rsidR="00D1129C">
        <w:rPr>
          <w:rFonts w:ascii="Times New Roman" w:eastAsia="Times New Roman" w:hAnsi="Times New Roman" w:cs="Times New Roman"/>
          <w:bCs/>
          <w:sz w:val="28"/>
          <w:szCs w:val="28"/>
          <w:lang w:eastAsia="fr-FR"/>
        </w:rPr>
        <w:t>……………………</w:t>
      </w:r>
    </w:p>
    <w:p w:rsidR="00F300A9" w:rsidRPr="00847267" w:rsidRDefault="00F300A9" w:rsidP="00D1129C">
      <w:pPr>
        <w:widowControl w:val="0"/>
        <w:autoSpaceDE w:val="0"/>
        <w:autoSpaceDN w:val="0"/>
        <w:adjustRightInd w:val="0"/>
        <w:spacing w:after="0" w:line="360" w:lineRule="exact"/>
        <w:ind w:left="1872" w:right="-160"/>
        <w:jc w:val="both"/>
        <w:rPr>
          <w:rFonts w:ascii="Times New Roman" w:eastAsia="Times New Roman" w:hAnsi="Times New Roman" w:cs="Times New Roman"/>
          <w:sz w:val="32"/>
          <w:szCs w:val="32"/>
          <w:lang w:eastAsia="fr-FR"/>
        </w:rPr>
      </w:pPr>
    </w:p>
    <w:p w:rsidR="00927CD4" w:rsidRPr="00847267" w:rsidRDefault="00927CD4" w:rsidP="00927CD4">
      <w:pPr>
        <w:widowControl w:val="0"/>
        <w:tabs>
          <w:tab w:val="left" w:pos="10540"/>
        </w:tabs>
        <w:autoSpaceDE w:val="0"/>
        <w:autoSpaceDN w:val="0"/>
        <w:adjustRightInd w:val="0"/>
        <w:spacing w:after="0" w:line="310" w:lineRule="exact"/>
        <w:ind w:right="-237"/>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10540"/>
        </w:tabs>
        <w:autoSpaceDE w:val="0"/>
        <w:autoSpaceDN w:val="0"/>
        <w:adjustRightInd w:val="0"/>
        <w:spacing w:after="0" w:line="310" w:lineRule="exact"/>
        <w:ind w:right="-237"/>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44C61" w:rsidRDefault="00944C61"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042853" w:rsidRDefault="00042853"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042853" w:rsidRDefault="00042853"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042853" w:rsidRDefault="00042853"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042853" w:rsidRPr="00847267" w:rsidRDefault="00042853"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927CD4" w:rsidRPr="00847267" w:rsidRDefault="00927CD4" w:rsidP="00927CD4">
      <w:pPr>
        <w:widowControl w:val="0"/>
        <w:tabs>
          <w:tab w:val="left" w:pos="2300"/>
          <w:tab w:val="left" w:pos="3300"/>
          <w:tab w:val="left" w:pos="4000"/>
          <w:tab w:val="left" w:pos="4640"/>
          <w:tab w:val="left" w:pos="6380"/>
        </w:tabs>
        <w:autoSpaceDE w:val="0"/>
        <w:autoSpaceDN w:val="0"/>
        <w:adjustRightInd w:val="0"/>
        <w:spacing w:after="0" w:line="690" w:lineRule="exact"/>
        <w:ind w:right="-20"/>
        <w:rPr>
          <w:rFonts w:ascii="Times New Roman" w:eastAsia="Times New Roman" w:hAnsi="Times New Roman" w:cs="Times New Roman"/>
          <w:spacing w:val="40"/>
          <w:position w:val="1"/>
          <w:sz w:val="70"/>
          <w:szCs w:val="70"/>
          <w:lang w:eastAsia="fr-FR"/>
        </w:rPr>
      </w:pPr>
    </w:p>
    <w:p w:rsidR="007A743F" w:rsidRPr="007A743F" w:rsidRDefault="00927CD4" w:rsidP="007A743F">
      <w:pPr>
        <w:widowControl w:val="0"/>
        <w:tabs>
          <w:tab w:val="left" w:pos="2300"/>
          <w:tab w:val="left" w:pos="3300"/>
          <w:tab w:val="left" w:pos="4000"/>
          <w:tab w:val="left" w:pos="4640"/>
          <w:tab w:val="left" w:pos="6380"/>
        </w:tabs>
        <w:autoSpaceDE w:val="0"/>
        <w:autoSpaceDN w:val="0"/>
        <w:adjustRightInd w:val="0"/>
        <w:spacing w:after="0" w:line="690" w:lineRule="exact"/>
        <w:ind w:right="-20"/>
        <w:jc w:val="center"/>
        <w:rPr>
          <w:rFonts w:ascii="Times New Roman" w:eastAsia="Times New Roman" w:hAnsi="Times New Roman" w:cs="Times New Roman"/>
          <w:b/>
          <w:spacing w:val="40"/>
          <w:position w:val="1"/>
          <w:sz w:val="40"/>
          <w:szCs w:val="40"/>
          <w:lang w:eastAsia="fr-FR"/>
        </w:rPr>
      </w:pPr>
      <w:r w:rsidRPr="00847267">
        <w:rPr>
          <w:rFonts w:ascii="Times New Roman" w:eastAsia="Times New Roman" w:hAnsi="Times New Roman" w:cs="Times New Roman"/>
          <w:b/>
          <w:spacing w:val="40"/>
          <w:position w:val="1"/>
          <w:sz w:val="40"/>
          <w:szCs w:val="40"/>
          <w:lang w:eastAsia="fr-FR"/>
        </w:rPr>
        <w:t>PIECE N°</w:t>
      </w:r>
      <w:r w:rsidR="00955269" w:rsidRPr="00847267">
        <w:rPr>
          <w:rFonts w:ascii="Times New Roman" w:eastAsia="Times New Roman" w:hAnsi="Times New Roman" w:cs="Times New Roman"/>
          <w:b/>
          <w:spacing w:val="40"/>
          <w:position w:val="1"/>
          <w:sz w:val="40"/>
          <w:szCs w:val="40"/>
          <w:lang w:eastAsia="fr-FR"/>
        </w:rPr>
        <w:t>1</w:t>
      </w:r>
      <w:r w:rsidR="007A743F">
        <w:rPr>
          <w:rFonts w:ascii="Times New Roman" w:eastAsia="Times New Roman" w:hAnsi="Times New Roman" w:cs="Times New Roman"/>
          <w:b/>
          <w:spacing w:val="40"/>
          <w:position w:val="1"/>
          <w:sz w:val="40"/>
          <w:szCs w:val="40"/>
          <w:lang w:eastAsia="fr-FR"/>
        </w:rPr>
        <w:t> </w:t>
      </w:r>
      <w:r w:rsidR="00425577" w:rsidRPr="00425577">
        <w:rPr>
          <w:rFonts w:ascii="Times New Roman" w:eastAsia="Times New Roman" w:hAnsi="Times New Roman" w:cs="Times New Roman"/>
          <w:noProof/>
          <w:spacing w:val="39"/>
          <w:sz w:val="40"/>
          <w:szCs w:val="40"/>
          <w:lang w:eastAsia="fr-FR"/>
        </w:rPr>
        <w:pict>
          <v:rect id="_x0000_s1048" style="position:absolute;left:0;text-align:left;margin-left:41.15pt;margin-top:49.4pt;width:450.15pt;height:39.55pt;z-index:251680768;mso-position-horizontal-relative:text;mso-position-vertical-relative:text">
            <v:textbox>
              <w:txbxContent>
                <w:p w:rsidR="00846BE6" w:rsidRDefault="00846BE6" w:rsidP="007A743F">
                  <w:pPr>
                    <w:jc w:val="center"/>
                  </w:pPr>
                  <w:r w:rsidRPr="00847267">
                    <w:rPr>
                      <w:rFonts w:ascii="Times New Roman" w:eastAsia="Times New Roman" w:hAnsi="Times New Roman" w:cs="Times New Roman"/>
                      <w:b/>
                      <w:spacing w:val="40"/>
                      <w:position w:val="1"/>
                      <w:sz w:val="40"/>
                      <w:szCs w:val="40"/>
                      <w:lang w:eastAsia="fr-FR"/>
                    </w:rPr>
                    <w:t>AVIS D</w:t>
                  </w:r>
                  <w:r w:rsidRPr="00847267">
                    <w:rPr>
                      <w:rFonts w:ascii="Times New Roman" w:eastAsia="Times New Roman" w:hAnsi="Times New Roman" w:cs="Times New Roman"/>
                      <w:b/>
                      <w:spacing w:val="39"/>
                      <w:position w:val="1"/>
                      <w:sz w:val="40"/>
                      <w:szCs w:val="40"/>
                      <w:lang w:eastAsia="fr-FR"/>
                    </w:rPr>
                    <w:t>'</w:t>
                  </w:r>
                  <w:r w:rsidRPr="00847267">
                    <w:rPr>
                      <w:rFonts w:ascii="Times New Roman" w:eastAsia="Times New Roman" w:hAnsi="Times New Roman" w:cs="Times New Roman"/>
                      <w:b/>
                      <w:spacing w:val="40"/>
                      <w:position w:val="1"/>
                      <w:sz w:val="40"/>
                      <w:szCs w:val="40"/>
                      <w:lang w:eastAsia="fr-FR"/>
                    </w:rPr>
                    <w:t>APPEL D</w:t>
                  </w:r>
                  <w:r w:rsidRPr="00847267">
                    <w:rPr>
                      <w:rFonts w:ascii="Times New Roman" w:eastAsia="Times New Roman" w:hAnsi="Times New Roman" w:cs="Times New Roman"/>
                      <w:b/>
                      <w:spacing w:val="40"/>
                      <w:sz w:val="40"/>
                      <w:szCs w:val="40"/>
                      <w:lang w:eastAsia="fr-FR"/>
                    </w:rPr>
                    <w:t>’OFFRES (AA</w:t>
                  </w:r>
                  <w:r w:rsidRPr="00847267">
                    <w:rPr>
                      <w:rFonts w:ascii="Times New Roman" w:eastAsia="Times New Roman" w:hAnsi="Times New Roman" w:cs="Times New Roman"/>
                      <w:b/>
                      <w:spacing w:val="39"/>
                      <w:sz w:val="40"/>
                      <w:szCs w:val="40"/>
                      <w:lang w:eastAsia="fr-FR"/>
                    </w:rPr>
                    <w:t>O)</w:t>
                  </w:r>
                </w:p>
              </w:txbxContent>
            </v:textbox>
          </v:rect>
        </w:pict>
      </w:r>
      <w:r w:rsidR="007A743F">
        <w:rPr>
          <w:rFonts w:ascii="Times New Roman" w:eastAsia="Times New Roman" w:hAnsi="Times New Roman" w:cs="Times New Roman"/>
          <w:b/>
          <w:spacing w:val="40"/>
          <w:position w:val="1"/>
          <w:sz w:val="40"/>
          <w:szCs w:val="40"/>
          <w:lang w:eastAsia="fr-FR"/>
        </w:rPr>
        <w:t>:</w:t>
      </w:r>
    </w:p>
    <w:p w:rsidR="007A743F" w:rsidRPr="007A743F" w:rsidRDefault="007A743F" w:rsidP="007A743F">
      <w:pPr>
        <w:tabs>
          <w:tab w:val="left" w:pos="2128"/>
        </w:tabs>
        <w:rPr>
          <w:rFonts w:ascii="Times New Roman" w:eastAsia="Times New Roman" w:hAnsi="Times New Roman" w:cs="Times New Roman"/>
          <w:sz w:val="40"/>
          <w:szCs w:val="40"/>
          <w:lang w:eastAsia="fr-FR"/>
        </w:rPr>
        <w:sectPr w:rsidR="007A743F" w:rsidRPr="007A743F" w:rsidSect="00944BBF">
          <w:footerReference w:type="even" r:id="rId9"/>
          <w:footerReference w:type="default" r:id="rId10"/>
          <w:pgSz w:w="11900" w:h="16820"/>
          <w:pgMar w:top="851" w:right="701" w:bottom="851" w:left="993" w:header="720" w:footer="720" w:gutter="0"/>
          <w:cols w:space="720"/>
          <w:noEndnote/>
          <w:titlePg/>
          <w:docGrid w:linePitch="326"/>
        </w:sectPr>
      </w:pPr>
      <w:r>
        <w:rPr>
          <w:rFonts w:ascii="Times New Roman" w:eastAsia="Times New Roman" w:hAnsi="Times New Roman" w:cs="Times New Roman"/>
          <w:sz w:val="40"/>
          <w:szCs w:val="40"/>
          <w:lang w:eastAsia="fr-FR"/>
        </w:rPr>
        <w:tab/>
      </w:r>
    </w:p>
    <w:tbl>
      <w:tblPr>
        <w:tblpPr w:leftFromText="141" w:rightFromText="141" w:vertAnchor="page" w:horzAnchor="margin" w:tblpXSpec="center" w:tblpY="879"/>
        <w:tblW w:w="10172" w:type="dxa"/>
        <w:tblCellMar>
          <w:left w:w="70" w:type="dxa"/>
          <w:right w:w="70" w:type="dxa"/>
        </w:tblCellMar>
        <w:tblLook w:val="0000"/>
      </w:tblPr>
      <w:tblGrid>
        <w:gridCol w:w="3942"/>
        <w:gridCol w:w="2569"/>
        <w:gridCol w:w="3661"/>
      </w:tblGrid>
      <w:tr w:rsidR="00C51743" w:rsidRPr="00077DF1" w:rsidTr="00933634">
        <w:trPr>
          <w:trHeight w:val="576"/>
        </w:trPr>
        <w:tc>
          <w:tcPr>
            <w:tcW w:w="4354" w:type="dxa"/>
          </w:tcPr>
          <w:p w:rsidR="00C51743" w:rsidRPr="00077DF1" w:rsidRDefault="00C51743" w:rsidP="00933634">
            <w:pPr>
              <w:spacing w:after="0" w:line="240" w:lineRule="auto"/>
              <w:jc w:val="center"/>
              <w:rPr>
                <w:b/>
                <w:bCs/>
                <w:color w:val="333333"/>
              </w:rPr>
            </w:pPr>
            <w:r w:rsidRPr="00077DF1">
              <w:rPr>
                <w:b/>
                <w:bCs/>
                <w:color w:val="333333"/>
              </w:rPr>
              <w:lastRenderedPageBreak/>
              <w:t>REPUBLIQUE DU CAMEROUN</w:t>
            </w:r>
          </w:p>
          <w:p w:rsidR="00C51743" w:rsidRPr="00077DF1" w:rsidRDefault="00C51743" w:rsidP="00933634">
            <w:pPr>
              <w:spacing w:after="0" w:line="240" w:lineRule="auto"/>
              <w:jc w:val="center"/>
              <w:rPr>
                <w:b/>
                <w:color w:val="333333"/>
              </w:rPr>
            </w:pPr>
            <w:r w:rsidRPr="00077DF1">
              <w:rPr>
                <w:b/>
                <w:bCs/>
                <w:color w:val="333333"/>
              </w:rPr>
              <w:t>Paix – Travail – Patrie</w:t>
            </w:r>
          </w:p>
          <w:p w:rsidR="00C51743" w:rsidRPr="00077DF1" w:rsidRDefault="00C51743" w:rsidP="00933634">
            <w:pPr>
              <w:spacing w:after="0" w:line="240" w:lineRule="auto"/>
              <w:jc w:val="center"/>
              <w:rPr>
                <w:b/>
                <w:color w:val="333333"/>
              </w:rPr>
            </w:pPr>
            <w:r w:rsidRPr="00077DF1">
              <w:rPr>
                <w:b/>
                <w:color w:val="333333"/>
              </w:rPr>
              <w:t>---------------</w:t>
            </w:r>
          </w:p>
        </w:tc>
        <w:tc>
          <w:tcPr>
            <w:tcW w:w="1803" w:type="dxa"/>
          </w:tcPr>
          <w:p w:rsidR="00C51743" w:rsidRPr="00077DF1" w:rsidRDefault="00C51743" w:rsidP="00933634">
            <w:pPr>
              <w:spacing w:after="0" w:line="240" w:lineRule="auto"/>
              <w:jc w:val="center"/>
              <w:rPr>
                <w:b/>
                <w:bCs/>
                <w:color w:val="333333"/>
              </w:rPr>
            </w:pPr>
          </w:p>
          <w:p w:rsidR="00C51743" w:rsidRPr="00077DF1" w:rsidRDefault="00C51743" w:rsidP="00933634">
            <w:pPr>
              <w:spacing w:after="0" w:line="240" w:lineRule="auto"/>
              <w:jc w:val="center"/>
              <w:rPr>
                <w:b/>
                <w:bCs/>
                <w:color w:val="333333"/>
              </w:rPr>
            </w:pPr>
          </w:p>
          <w:p w:rsidR="00C51743" w:rsidRPr="00077DF1" w:rsidRDefault="00C51743" w:rsidP="00933634">
            <w:pPr>
              <w:spacing w:after="0" w:line="240" w:lineRule="auto"/>
              <w:jc w:val="center"/>
              <w:rPr>
                <w:b/>
                <w:color w:val="333333"/>
              </w:rPr>
            </w:pPr>
          </w:p>
        </w:tc>
        <w:tc>
          <w:tcPr>
            <w:tcW w:w="4015" w:type="dxa"/>
          </w:tcPr>
          <w:p w:rsidR="00C51743" w:rsidRPr="00077DF1" w:rsidRDefault="00C51743" w:rsidP="00933634">
            <w:pPr>
              <w:spacing w:after="0" w:line="240" w:lineRule="auto"/>
              <w:jc w:val="center"/>
              <w:rPr>
                <w:b/>
                <w:bCs/>
                <w:color w:val="333333"/>
                <w:lang w:val="en-GB"/>
              </w:rPr>
            </w:pPr>
            <w:r w:rsidRPr="00077DF1">
              <w:rPr>
                <w:b/>
                <w:bCs/>
                <w:color w:val="333333"/>
                <w:lang w:val="en-GB"/>
              </w:rPr>
              <w:t>REPUBLIC OF CAMEROON</w:t>
            </w:r>
          </w:p>
          <w:p w:rsidR="00C51743" w:rsidRPr="00077DF1" w:rsidRDefault="00C51743" w:rsidP="00933634">
            <w:pPr>
              <w:spacing w:after="0" w:line="240" w:lineRule="auto"/>
              <w:jc w:val="center"/>
              <w:rPr>
                <w:b/>
                <w:color w:val="333333"/>
                <w:lang w:val="en-GB"/>
              </w:rPr>
            </w:pPr>
            <w:r w:rsidRPr="00077DF1">
              <w:rPr>
                <w:b/>
                <w:bCs/>
                <w:color w:val="333333"/>
                <w:lang w:val="en-GB"/>
              </w:rPr>
              <w:t>Peace – Work – Fatherland</w:t>
            </w:r>
          </w:p>
          <w:p w:rsidR="00C51743" w:rsidRPr="00077DF1" w:rsidRDefault="00C51743" w:rsidP="00933634">
            <w:pPr>
              <w:spacing w:after="0" w:line="240" w:lineRule="auto"/>
              <w:jc w:val="center"/>
              <w:rPr>
                <w:b/>
                <w:color w:val="333333"/>
              </w:rPr>
            </w:pPr>
            <w:r w:rsidRPr="00077DF1">
              <w:rPr>
                <w:b/>
                <w:color w:val="333333"/>
              </w:rPr>
              <w:t>---------------</w:t>
            </w:r>
          </w:p>
        </w:tc>
      </w:tr>
      <w:tr w:rsidR="00C51743" w:rsidRPr="00077DF1" w:rsidTr="00933634">
        <w:trPr>
          <w:trHeight w:val="1728"/>
        </w:trPr>
        <w:tc>
          <w:tcPr>
            <w:tcW w:w="4354" w:type="dxa"/>
          </w:tcPr>
          <w:p w:rsidR="00C51743" w:rsidRPr="00077DF1" w:rsidRDefault="00C51743" w:rsidP="00933634">
            <w:pPr>
              <w:spacing w:after="0" w:line="240" w:lineRule="auto"/>
              <w:jc w:val="center"/>
              <w:rPr>
                <w:b/>
                <w:bCs/>
                <w:color w:val="333333"/>
              </w:rPr>
            </w:pPr>
            <w:r w:rsidRPr="00077DF1">
              <w:rPr>
                <w:b/>
                <w:bCs/>
                <w:color w:val="333333"/>
              </w:rPr>
              <w:t xml:space="preserve">MINISTERE </w:t>
            </w:r>
            <w:r>
              <w:rPr>
                <w:b/>
                <w:bCs/>
                <w:color w:val="333333"/>
              </w:rPr>
              <w:t xml:space="preserve">DE LA DECENTRALISATION ET </w:t>
            </w:r>
            <w:r w:rsidRPr="00077DF1">
              <w:rPr>
                <w:b/>
                <w:bCs/>
                <w:color w:val="333333"/>
              </w:rPr>
              <w:t>DU DEVELOPPEMENT LOCAL</w:t>
            </w:r>
          </w:p>
          <w:p w:rsidR="00C51743" w:rsidRPr="00077DF1" w:rsidRDefault="00C51743" w:rsidP="00933634">
            <w:pPr>
              <w:spacing w:after="0" w:line="240" w:lineRule="auto"/>
              <w:jc w:val="center"/>
              <w:rPr>
                <w:b/>
                <w:bCs/>
                <w:color w:val="333333"/>
              </w:rPr>
            </w:pPr>
            <w:r w:rsidRPr="00077DF1">
              <w:rPr>
                <w:b/>
                <w:bCs/>
                <w:color w:val="333333"/>
              </w:rPr>
              <w:t>----------------</w:t>
            </w:r>
          </w:p>
          <w:p w:rsidR="00C51743" w:rsidRPr="00077DF1" w:rsidRDefault="00C51743" w:rsidP="00933634">
            <w:pPr>
              <w:spacing w:after="0" w:line="240" w:lineRule="auto"/>
              <w:jc w:val="center"/>
              <w:rPr>
                <w:b/>
                <w:bCs/>
                <w:color w:val="333333"/>
              </w:rPr>
            </w:pPr>
            <w:r w:rsidRPr="00077DF1">
              <w:rPr>
                <w:b/>
                <w:bCs/>
                <w:color w:val="333333"/>
              </w:rPr>
              <w:t>REGION DU SUD</w:t>
            </w:r>
          </w:p>
          <w:p w:rsidR="00C51743" w:rsidRPr="00077DF1" w:rsidRDefault="00C51743" w:rsidP="00933634">
            <w:pPr>
              <w:spacing w:after="0" w:line="240" w:lineRule="auto"/>
              <w:jc w:val="center"/>
              <w:rPr>
                <w:b/>
                <w:bCs/>
                <w:color w:val="333333"/>
              </w:rPr>
            </w:pPr>
            <w:r w:rsidRPr="00077DF1">
              <w:rPr>
                <w:b/>
                <w:bCs/>
                <w:color w:val="333333"/>
              </w:rPr>
              <w:t>-----------------</w:t>
            </w:r>
          </w:p>
          <w:p w:rsidR="00C51743" w:rsidRPr="00077DF1" w:rsidRDefault="00C51743" w:rsidP="00933634">
            <w:pPr>
              <w:spacing w:after="0" w:line="240" w:lineRule="auto"/>
              <w:jc w:val="center"/>
              <w:rPr>
                <w:b/>
                <w:color w:val="333333"/>
              </w:rPr>
            </w:pPr>
            <w:r w:rsidRPr="00077DF1">
              <w:rPr>
                <w:b/>
                <w:color w:val="333333"/>
              </w:rPr>
              <w:t>DEPARTEMENT DE LA MVILA</w:t>
            </w:r>
          </w:p>
          <w:p w:rsidR="00C51743" w:rsidRPr="00077DF1" w:rsidRDefault="00C51743" w:rsidP="00933634">
            <w:pPr>
              <w:spacing w:after="0" w:line="240" w:lineRule="auto"/>
              <w:jc w:val="center"/>
              <w:rPr>
                <w:b/>
                <w:color w:val="333333"/>
              </w:rPr>
            </w:pPr>
            <w:r w:rsidRPr="00077DF1">
              <w:rPr>
                <w:b/>
                <w:color w:val="333333"/>
              </w:rPr>
              <w:t>------------------</w:t>
            </w:r>
          </w:p>
          <w:p w:rsidR="00C51743" w:rsidRPr="00077DF1" w:rsidRDefault="00C51743" w:rsidP="00933634">
            <w:pPr>
              <w:spacing w:after="0" w:line="240" w:lineRule="auto"/>
              <w:jc w:val="center"/>
              <w:rPr>
                <w:b/>
                <w:color w:val="333333"/>
              </w:rPr>
            </w:pPr>
            <w:r w:rsidRPr="00077DF1">
              <w:rPr>
                <w:b/>
                <w:color w:val="333333"/>
              </w:rPr>
              <w:t xml:space="preserve">COMMUNE </w:t>
            </w:r>
            <w:r>
              <w:rPr>
                <w:b/>
                <w:color w:val="333333"/>
              </w:rPr>
              <w:t>DE BIWONG BANE</w:t>
            </w:r>
          </w:p>
          <w:p w:rsidR="00C51743" w:rsidRPr="00077DF1" w:rsidRDefault="00C51743" w:rsidP="00933634">
            <w:pPr>
              <w:spacing w:after="0" w:line="240" w:lineRule="auto"/>
              <w:jc w:val="center"/>
              <w:rPr>
                <w:b/>
                <w:color w:val="333333"/>
              </w:rPr>
            </w:pPr>
            <w:r w:rsidRPr="00077DF1">
              <w:rPr>
                <w:b/>
                <w:color w:val="333333"/>
              </w:rPr>
              <w:t>-------------------</w:t>
            </w:r>
          </w:p>
        </w:tc>
        <w:tc>
          <w:tcPr>
            <w:tcW w:w="1803" w:type="dxa"/>
          </w:tcPr>
          <w:p w:rsidR="00C51743" w:rsidRPr="00077DF1" w:rsidRDefault="00C51743" w:rsidP="00933634">
            <w:pPr>
              <w:spacing w:after="0" w:line="240" w:lineRule="auto"/>
              <w:jc w:val="center"/>
              <w:rPr>
                <w:b/>
                <w:bCs/>
                <w:color w:val="333333"/>
              </w:rPr>
            </w:pPr>
          </w:p>
          <w:p w:rsidR="00C51743" w:rsidRPr="00077DF1" w:rsidRDefault="00846BE6" w:rsidP="00933634">
            <w:pPr>
              <w:spacing w:after="0" w:line="240" w:lineRule="auto"/>
              <w:jc w:val="center"/>
              <w:rPr>
                <w:b/>
                <w:color w:val="333333"/>
              </w:rPr>
            </w:pPr>
            <w:r w:rsidRPr="00846BE6">
              <w:rPr>
                <w:noProof/>
                <w:lang w:eastAsia="fr-FR"/>
              </w:rPr>
              <w:drawing>
                <wp:inline distT="0" distB="0" distL="0" distR="0">
                  <wp:extent cx="1541820" cy="1362974"/>
                  <wp:effectExtent l="0" t="0" r="0" b="0"/>
                  <wp:docPr id="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3961" cy="1382547"/>
                          </a:xfrm>
                          <a:prstGeom prst="rect">
                            <a:avLst/>
                          </a:prstGeom>
                          <a:noFill/>
                          <a:ln>
                            <a:noFill/>
                          </a:ln>
                        </pic:spPr>
                      </pic:pic>
                    </a:graphicData>
                  </a:graphic>
                </wp:inline>
              </w:drawing>
            </w:r>
          </w:p>
        </w:tc>
        <w:tc>
          <w:tcPr>
            <w:tcW w:w="4015" w:type="dxa"/>
          </w:tcPr>
          <w:p w:rsidR="00C51743" w:rsidRPr="00AD2092" w:rsidRDefault="00C51743" w:rsidP="00933634">
            <w:pPr>
              <w:spacing w:after="0" w:line="240" w:lineRule="auto"/>
              <w:jc w:val="center"/>
              <w:rPr>
                <w:b/>
                <w:bCs/>
                <w:color w:val="333333"/>
                <w:lang w:val="en-US"/>
              </w:rPr>
            </w:pPr>
            <w:r w:rsidRPr="00AD2092">
              <w:rPr>
                <w:b/>
                <w:bCs/>
                <w:color w:val="333333"/>
                <w:lang w:val="en-US"/>
              </w:rPr>
              <w:t>MINISTRY OF DECENTRALIZATION AND LOCAL DEVELOPMENT</w:t>
            </w:r>
          </w:p>
          <w:p w:rsidR="00C51743" w:rsidRPr="00AD2092" w:rsidRDefault="00C51743" w:rsidP="00933634">
            <w:pPr>
              <w:spacing w:after="0" w:line="240" w:lineRule="auto"/>
              <w:jc w:val="center"/>
              <w:rPr>
                <w:b/>
                <w:color w:val="333333"/>
                <w:lang w:val="en-US"/>
              </w:rPr>
            </w:pPr>
            <w:r w:rsidRPr="00AD2092">
              <w:rPr>
                <w:b/>
                <w:color w:val="333333"/>
                <w:lang w:val="en-US"/>
              </w:rPr>
              <w:t>---------------</w:t>
            </w:r>
          </w:p>
          <w:p w:rsidR="00C51743" w:rsidRPr="00AD2092" w:rsidRDefault="00C51743" w:rsidP="00933634">
            <w:pPr>
              <w:spacing w:after="0" w:line="240" w:lineRule="auto"/>
              <w:jc w:val="center"/>
              <w:rPr>
                <w:b/>
                <w:color w:val="333333"/>
                <w:lang w:val="en-US"/>
              </w:rPr>
            </w:pPr>
            <w:r w:rsidRPr="00AD2092">
              <w:rPr>
                <w:b/>
                <w:color w:val="333333"/>
                <w:lang w:val="en-US"/>
              </w:rPr>
              <w:t>SOUTH REGION</w:t>
            </w:r>
          </w:p>
          <w:p w:rsidR="00C51743" w:rsidRPr="00AD2092" w:rsidRDefault="00C51743" w:rsidP="00933634">
            <w:pPr>
              <w:spacing w:after="0" w:line="240" w:lineRule="auto"/>
              <w:jc w:val="center"/>
              <w:rPr>
                <w:b/>
                <w:color w:val="333333"/>
                <w:lang w:val="en-US"/>
              </w:rPr>
            </w:pPr>
            <w:r w:rsidRPr="00AD2092">
              <w:rPr>
                <w:b/>
                <w:color w:val="333333"/>
                <w:lang w:val="en-US"/>
              </w:rPr>
              <w:t>----------------</w:t>
            </w:r>
          </w:p>
          <w:p w:rsidR="00C51743" w:rsidRPr="00AD2092" w:rsidRDefault="00C51743" w:rsidP="00933634">
            <w:pPr>
              <w:spacing w:after="0" w:line="240" w:lineRule="auto"/>
              <w:jc w:val="center"/>
              <w:rPr>
                <w:b/>
                <w:color w:val="333333"/>
                <w:lang w:val="en-US"/>
              </w:rPr>
            </w:pPr>
            <w:r w:rsidRPr="00AD2092">
              <w:rPr>
                <w:b/>
                <w:color w:val="333333"/>
                <w:lang w:val="en-US"/>
              </w:rPr>
              <w:t>MVILA DIVISION</w:t>
            </w:r>
          </w:p>
          <w:p w:rsidR="00C51743" w:rsidRPr="00AD2092" w:rsidRDefault="00C51743" w:rsidP="00933634">
            <w:pPr>
              <w:spacing w:after="0" w:line="240" w:lineRule="auto"/>
              <w:jc w:val="center"/>
              <w:rPr>
                <w:b/>
                <w:color w:val="333333"/>
                <w:lang w:val="en-US"/>
              </w:rPr>
            </w:pPr>
            <w:r w:rsidRPr="00AD2092">
              <w:rPr>
                <w:b/>
                <w:color w:val="333333"/>
                <w:lang w:val="en-US"/>
              </w:rPr>
              <w:t>-----------------</w:t>
            </w:r>
          </w:p>
          <w:p w:rsidR="00C51743" w:rsidRPr="00AD2092" w:rsidRDefault="00C51743" w:rsidP="00933634">
            <w:pPr>
              <w:spacing w:after="0" w:line="240" w:lineRule="auto"/>
              <w:jc w:val="center"/>
              <w:rPr>
                <w:b/>
                <w:color w:val="333333"/>
                <w:lang w:val="en-US"/>
              </w:rPr>
            </w:pPr>
            <w:r w:rsidRPr="00AD2092">
              <w:rPr>
                <w:b/>
                <w:color w:val="333333"/>
                <w:lang w:val="en-US"/>
              </w:rPr>
              <w:t>BIWONG BANE’ COUNCIL</w:t>
            </w:r>
          </w:p>
          <w:p w:rsidR="00C51743" w:rsidRPr="00077DF1" w:rsidRDefault="00C51743" w:rsidP="00933634">
            <w:pPr>
              <w:spacing w:after="0" w:line="240" w:lineRule="auto"/>
              <w:jc w:val="center"/>
              <w:rPr>
                <w:b/>
                <w:color w:val="333333"/>
              </w:rPr>
            </w:pPr>
            <w:r w:rsidRPr="00077DF1">
              <w:rPr>
                <w:b/>
                <w:color w:val="333333"/>
              </w:rPr>
              <w:t>-----------------</w:t>
            </w:r>
          </w:p>
        </w:tc>
      </w:tr>
      <w:tr w:rsidR="00C51743" w:rsidRPr="00077DF1" w:rsidTr="00933634">
        <w:trPr>
          <w:trHeight w:val="576"/>
        </w:trPr>
        <w:tc>
          <w:tcPr>
            <w:tcW w:w="4354" w:type="dxa"/>
          </w:tcPr>
          <w:p w:rsidR="00C51743" w:rsidRPr="00077DF1" w:rsidRDefault="00C51743" w:rsidP="00933634">
            <w:pPr>
              <w:spacing w:after="0" w:line="240" w:lineRule="auto"/>
              <w:jc w:val="center"/>
              <w:rPr>
                <w:b/>
                <w:bCs/>
                <w:color w:val="333333"/>
              </w:rPr>
            </w:pPr>
            <w:r w:rsidRPr="00077DF1">
              <w:rPr>
                <w:b/>
                <w:bCs/>
                <w:color w:val="333333"/>
              </w:rPr>
              <w:t>COMMISSION INTERNE DE PASSATION DES MARCHES</w:t>
            </w:r>
          </w:p>
          <w:p w:rsidR="00C51743" w:rsidRPr="00077DF1" w:rsidRDefault="00C51743" w:rsidP="00933634">
            <w:pPr>
              <w:spacing w:after="0" w:line="240" w:lineRule="auto"/>
              <w:jc w:val="center"/>
              <w:rPr>
                <w:b/>
                <w:color w:val="333333"/>
              </w:rPr>
            </w:pPr>
            <w:r w:rsidRPr="00077DF1">
              <w:rPr>
                <w:b/>
                <w:bCs/>
                <w:color w:val="333333"/>
              </w:rPr>
              <w:t>---------------</w:t>
            </w:r>
          </w:p>
        </w:tc>
        <w:tc>
          <w:tcPr>
            <w:tcW w:w="1803" w:type="dxa"/>
          </w:tcPr>
          <w:p w:rsidR="00C51743" w:rsidRPr="006C2F86" w:rsidRDefault="00C51743" w:rsidP="00933634">
            <w:pPr>
              <w:pStyle w:val="Titre1"/>
              <w:rPr>
                <w:b/>
                <w:color w:val="333333"/>
              </w:rPr>
            </w:pPr>
          </w:p>
          <w:p w:rsidR="00C51743" w:rsidRPr="00077DF1" w:rsidRDefault="00C51743" w:rsidP="00933634">
            <w:pPr>
              <w:spacing w:after="0" w:line="240" w:lineRule="auto"/>
              <w:jc w:val="center"/>
              <w:rPr>
                <w:b/>
                <w:color w:val="333333"/>
              </w:rPr>
            </w:pPr>
          </w:p>
        </w:tc>
        <w:tc>
          <w:tcPr>
            <w:tcW w:w="4015" w:type="dxa"/>
          </w:tcPr>
          <w:p w:rsidR="00C51743" w:rsidRPr="00456A31" w:rsidRDefault="00C51743" w:rsidP="00933634">
            <w:pPr>
              <w:pStyle w:val="Titre1"/>
              <w:jc w:val="center"/>
              <w:rPr>
                <w:b/>
                <w:bCs/>
                <w:color w:val="333333"/>
                <w:sz w:val="22"/>
                <w:szCs w:val="22"/>
              </w:rPr>
            </w:pPr>
            <w:r w:rsidRPr="00456A31">
              <w:rPr>
                <w:color w:val="333333"/>
                <w:sz w:val="22"/>
                <w:szCs w:val="22"/>
              </w:rPr>
              <w:t>TENDERS’ BOARD</w:t>
            </w:r>
          </w:p>
          <w:p w:rsidR="00C51743" w:rsidRPr="00077DF1" w:rsidRDefault="00C51743" w:rsidP="00933634">
            <w:pPr>
              <w:spacing w:after="0" w:line="240" w:lineRule="auto"/>
              <w:jc w:val="center"/>
              <w:rPr>
                <w:b/>
                <w:color w:val="333333"/>
              </w:rPr>
            </w:pPr>
            <w:r w:rsidRPr="00077DF1">
              <w:rPr>
                <w:b/>
                <w:color w:val="333333"/>
              </w:rPr>
              <w:t>---------------</w:t>
            </w:r>
          </w:p>
        </w:tc>
      </w:tr>
    </w:tbl>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fr-FR"/>
        </w:rPr>
      </w:pPr>
    </w:p>
    <w:p w:rsidR="00DC42BF" w:rsidRPr="004C48C2" w:rsidRDefault="00DC42BF" w:rsidP="00124CEA">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bookmarkStart w:id="2" w:name="_Hlk130490543"/>
      <w:r w:rsidRPr="004C48C2">
        <w:rPr>
          <w:rFonts w:ascii="Times New Roman" w:eastAsia="Times New Roman" w:hAnsi="Times New Roman" w:cs="Times New Roman"/>
          <w:b/>
          <w:bCs/>
          <w:sz w:val="24"/>
          <w:szCs w:val="24"/>
          <w:lang w:eastAsia="fr-FR"/>
        </w:rPr>
        <w:t>AVIS D’APPEL D’OFFRES NATIONAL OUVERT EN PROCEDURE D’URGENCE</w:t>
      </w:r>
    </w:p>
    <w:p w:rsidR="00FC5124" w:rsidRDefault="00195DBE" w:rsidP="00124CEA">
      <w:pPr>
        <w:widowControl w:val="0"/>
        <w:autoSpaceDE w:val="0"/>
        <w:autoSpaceDN w:val="0"/>
        <w:adjustRightInd w:val="0"/>
        <w:spacing w:before="120" w:after="120" w:line="240" w:lineRule="auto"/>
        <w:ind w:left="425" w:right="-20"/>
        <w:jc w:val="center"/>
        <w:rPr>
          <w:rFonts w:ascii="Arial" w:hAnsi="Arial" w:cs="Arial"/>
          <w:b/>
          <w:bCs/>
          <w:sz w:val="32"/>
          <w:szCs w:val="32"/>
        </w:rPr>
      </w:pPr>
      <w:r w:rsidRPr="00195DBE">
        <w:rPr>
          <w:rFonts w:ascii="Times New Roman" w:hAnsi="Times New Roman" w:cs="Times New Roman"/>
          <w:b/>
          <w:bCs/>
          <w:sz w:val="24"/>
          <w:szCs w:val="24"/>
        </w:rPr>
        <w:t>N°008/AONO/PU/C-BBANE/SG/CIPM/2023 DU ___/___/2023 POUR LES TRAVAUX DE REHABILITATION DES PONTS SUR CERTAINES RIVIERES DANS LA COMMUNE DE BIWONG BANE, DEPARTEMENT DE LA MVILA, REGION DU SUD. En deux (02) lots</w:t>
      </w:r>
      <w:r>
        <w:rPr>
          <w:rFonts w:ascii="Arial" w:hAnsi="Arial" w:cs="Arial"/>
          <w:b/>
          <w:bCs/>
          <w:sz w:val="32"/>
          <w:szCs w:val="32"/>
        </w:rPr>
        <w:t>.</w:t>
      </w:r>
    </w:p>
    <w:bookmarkEnd w:id="2"/>
    <w:p w:rsidR="00FC5124" w:rsidRPr="00FC5124" w:rsidRDefault="00FC5124" w:rsidP="007A743F">
      <w:pPr>
        <w:widowControl w:val="0"/>
        <w:autoSpaceDE w:val="0"/>
        <w:autoSpaceDN w:val="0"/>
        <w:adjustRightInd w:val="0"/>
        <w:spacing w:before="120" w:after="120" w:line="240" w:lineRule="auto"/>
        <w:ind w:right="-20"/>
        <w:rPr>
          <w:rFonts w:ascii="Times New Roman" w:eastAsia="Times New Roman" w:hAnsi="Times New Roman" w:cs="Times New Roman"/>
          <w:b/>
          <w:bCs/>
          <w:spacing w:val="6"/>
          <w:sz w:val="24"/>
          <w:szCs w:val="24"/>
          <w:lang w:eastAsia="fr-FR"/>
        </w:rPr>
      </w:pPr>
    </w:p>
    <w:p w:rsidR="00FC5124" w:rsidRPr="00FC5124" w:rsidRDefault="00FC5124" w:rsidP="00FC5124">
      <w:pPr>
        <w:widowControl w:val="0"/>
        <w:autoSpaceDE w:val="0"/>
        <w:autoSpaceDN w:val="0"/>
        <w:adjustRightInd w:val="0"/>
        <w:spacing w:before="120" w:after="120" w:line="240" w:lineRule="auto"/>
        <w:ind w:left="425" w:right="-20"/>
        <w:rPr>
          <w:rFonts w:ascii="Times New Roman" w:eastAsia="Times New Roman" w:hAnsi="Times New Roman" w:cs="Times New Roman"/>
          <w:b/>
          <w:bCs/>
          <w:spacing w:val="6"/>
          <w:sz w:val="24"/>
          <w:szCs w:val="24"/>
          <w:lang w:eastAsia="fr-FR"/>
        </w:rPr>
      </w:pPr>
      <w:r>
        <w:rPr>
          <w:rFonts w:ascii="Times New Roman" w:eastAsia="Times New Roman" w:hAnsi="Times New Roman" w:cs="Times New Roman"/>
          <w:b/>
          <w:bCs/>
          <w:spacing w:val="6"/>
          <w:sz w:val="24"/>
          <w:szCs w:val="24"/>
          <w:lang w:eastAsia="fr-FR"/>
        </w:rPr>
        <w:t>1.</w:t>
      </w:r>
      <w:r w:rsidRPr="004C48C2">
        <w:rPr>
          <w:rFonts w:ascii="Times New Roman" w:eastAsia="Times New Roman" w:hAnsi="Times New Roman" w:cs="Times New Roman"/>
          <w:b/>
          <w:bCs/>
          <w:spacing w:val="6"/>
          <w:sz w:val="24"/>
          <w:szCs w:val="24"/>
          <w:lang w:eastAsia="fr-FR"/>
        </w:rPr>
        <w:t>OBJET DE L'APPEL D'OFFRES</w:t>
      </w:r>
    </w:p>
    <w:p w:rsidR="0089723F" w:rsidRPr="004C48C2" w:rsidRDefault="0089723F" w:rsidP="0089723F">
      <w:pPr>
        <w:widowControl w:val="0"/>
        <w:autoSpaceDE w:val="0"/>
        <w:autoSpaceDN w:val="0"/>
        <w:adjustRightInd w:val="0"/>
        <w:spacing w:after="0" w:line="240" w:lineRule="auto"/>
        <w:ind w:right="-20"/>
        <w:jc w:val="center"/>
        <w:rPr>
          <w:rFonts w:ascii="Times New Roman" w:eastAsia="Times New Roman" w:hAnsi="Times New Roman" w:cs="Times New Roman"/>
          <w:b/>
          <w:bCs/>
          <w:sz w:val="16"/>
          <w:szCs w:val="16"/>
          <w:lang w:eastAsia="fr-FR"/>
        </w:rPr>
      </w:pPr>
    </w:p>
    <w:p w:rsidR="00A06E7D" w:rsidRPr="004C48C2" w:rsidRDefault="0089723F" w:rsidP="00212D36">
      <w:pPr>
        <w:widowControl w:val="0"/>
        <w:autoSpaceDE w:val="0"/>
        <w:autoSpaceDN w:val="0"/>
        <w:adjustRightInd w:val="0"/>
        <w:spacing w:after="0" w:line="240" w:lineRule="auto"/>
        <w:ind w:right="-16"/>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sz w:val="24"/>
          <w:szCs w:val="24"/>
          <w:lang w:eastAsia="fr-FR"/>
        </w:rPr>
        <w:t>Le Maire de la Commune de Biwong Bane</w:t>
      </w:r>
      <w:r w:rsidRPr="004C48C2">
        <w:rPr>
          <w:rFonts w:ascii="Times New Roman" w:eastAsia="Times New Roman" w:hAnsi="Times New Roman" w:cs="Times New Roman"/>
          <w:sz w:val="24"/>
          <w:szCs w:val="24"/>
          <w:lang w:eastAsia="fr-FR"/>
        </w:rPr>
        <w:t xml:space="preserve">, Maître d'Ouvrage, lance pour le compte de la Commune </w:t>
      </w:r>
      <w:r>
        <w:rPr>
          <w:rFonts w:ascii="Times New Roman" w:eastAsia="Times New Roman" w:hAnsi="Times New Roman" w:cs="Times New Roman"/>
          <w:b/>
          <w:sz w:val="24"/>
          <w:szCs w:val="24"/>
          <w:lang w:eastAsia="fr-FR"/>
        </w:rPr>
        <w:t>de Biwong Bane</w:t>
      </w:r>
      <w:r w:rsidRPr="004C48C2">
        <w:rPr>
          <w:rFonts w:ascii="Times New Roman" w:eastAsia="Times New Roman" w:hAnsi="Times New Roman" w:cs="Times New Roman"/>
          <w:sz w:val="24"/>
          <w:szCs w:val="24"/>
          <w:lang w:eastAsia="fr-FR"/>
        </w:rPr>
        <w:t xml:space="preserve">, un Appel d'Offres National Ouvert (AONO) ouvert en procédure d’urgence, </w:t>
      </w:r>
      <w:r w:rsidRPr="00D15DF1">
        <w:rPr>
          <w:rFonts w:ascii="Times New Roman" w:eastAsia="Times New Roman" w:hAnsi="Times New Roman" w:cs="Times New Roman"/>
          <w:b/>
          <w:bCs/>
          <w:sz w:val="24"/>
          <w:szCs w:val="24"/>
          <w:lang w:eastAsia="fr-FR"/>
        </w:rPr>
        <w:t xml:space="preserve">pour les </w:t>
      </w:r>
      <w:r>
        <w:rPr>
          <w:rFonts w:ascii="Times New Roman" w:eastAsia="Times New Roman" w:hAnsi="Times New Roman" w:cs="Times New Roman"/>
          <w:b/>
          <w:bCs/>
          <w:sz w:val="24"/>
          <w:szCs w:val="24"/>
          <w:lang w:eastAsia="fr-FR"/>
        </w:rPr>
        <w:t>T</w:t>
      </w:r>
      <w:r w:rsidRPr="00D15DF1">
        <w:rPr>
          <w:rFonts w:ascii="Times New Roman" w:eastAsia="Times New Roman" w:hAnsi="Times New Roman" w:cs="Times New Roman"/>
          <w:b/>
          <w:bCs/>
          <w:sz w:val="24"/>
          <w:szCs w:val="24"/>
          <w:lang w:eastAsia="fr-FR"/>
        </w:rPr>
        <w:t xml:space="preserve">ravaux de </w:t>
      </w:r>
      <w:r>
        <w:rPr>
          <w:rFonts w:ascii="Times New Roman" w:eastAsia="Times New Roman" w:hAnsi="Times New Roman" w:cs="Times New Roman"/>
          <w:b/>
          <w:bCs/>
          <w:sz w:val="24"/>
          <w:szCs w:val="24"/>
          <w:lang w:eastAsia="fr-FR"/>
        </w:rPr>
        <w:t>R</w:t>
      </w:r>
      <w:r w:rsidRPr="00D15DF1">
        <w:rPr>
          <w:rFonts w:ascii="Times New Roman" w:eastAsia="Times New Roman" w:hAnsi="Times New Roman" w:cs="Times New Roman"/>
          <w:b/>
          <w:bCs/>
          <w:sz w:val="24"/>
          <w:szCs w:val="24"/>
          <w:lang w:eastAsia="fr-FR"/>
        </w:rPr>
        <w:t>éhabilitation de</w:t>
      </w:r>
      <w:r>
        <w:rPr>
          <w:rFonts w:ascii="Times New Roman" w:eastAsia="Times New Roman" w:hAnsi="Times New Roman" w:cs="Times New Roman"/>
          <w:b/>
          <w:bCs/>
          <w:sz w:val="24"/>
          <w:szCs w:val="24"/>
          <w:lang w:eastAsia="fr-FR"/>
        </w:rPr>
        <w:t>s pontssur</w:t>
      </w:r>
      <w:r w:rsidRPr="00D15DF1">
        <w:rPr>
          <w:rFonts w:ascii="Times New Roman" w:eastAsia="Times New Roman" w:hAnsi="Times New Roman" w:cs="Times New Roman"/>
          <w:b/>
          <w:bCs/>
          <w:sz w:val="24"/>
          <w:szCs w:val="24"/>
          <w:lang w:eastAsia="fr-FR"/>
        </w:rPr>
        <w:t xml:space="preserve"> certain</w:t>
      </w:r>
      <w:r>
        <w:rPr>
          <w:rFonts w:ascii="Times New Roman" w:eastAsia="Times New Roman" w:hAnsi="Times New Roman" w:cs="Times New Roman"/>
          <w:b/>
          <w:bCs/>
          <w:sz w:val="24"/>
          <w:szCs w:val="24"/>
          <w:lang w:eastAsia="fr-FR"/>
        </w:rPr>
        <w:t>e</w:t>
      </w:r>
      <w:r w:rsidRPr="00D15DF1">
        <w:rPr>
          <w:rFonts w:ascii="Times New Roman" w:eastAsia="Times New Roman" w:hAnsi="Times New Roman" w:cs="Times New Roman"/>
          <w:b/>
          <w:bCs/>
          <w:sz w:val="24"/>
          <w:szCs w:val="24"/>
          <w:lang w:eastAsia="fr-FR"/>
        </w:rPr>
        <w:t xml:space="preserve">s </w:t>
      </w:r>
      <w:r>
        <w:rPr>
          <w:rFonts w:ascii="Times New Roman" w:eastAsia="Times New Roman" w:hAnsi="Times New Roman" w:cs="Times New Roman"/>
          <w:b/>
          <w:bCs/>
          <w:sz w:val="24"/>
          <w:szCs w:val="24"/>
          <w:lang w:eastAsia="fr-FR"/>
        </w:rPr>
        <w:t>rivières</w:t>
      </w:r>
      <w:r w:rsidRPr="00D15DF1">
        <w:rPr>
          <w:rFonts w:ascii="Times New Roman" w:eastAsia="Times New Roman" w:hAnsi="Times New Roman" w:cs="Times New Roman"/>
          <w:b/>
          <w:bCs/>
          <w:sz w:val="24"/>
          <w:szCs w:val="24"/>
          <w:lang w:eastAsia="fr-FR"/>
        </w:rPr>
        <w:t xml:space="preserve"> dans la commune de Biwong</w:t>
      </w:r>
      <w:r>
        <w:rPr>
          <w:rFonts w:ascii="Times New Roman" w:eastAsia="Times New Roman" w:hAnsi="Times New Roman" w:cs="Times New Roman"/>
          <w:b/>
          <w:bCs/>
          <w:sz w:val="24"/>
          <w:szCs w:val="24"/>
          <w:lang w:eastAsia="fr-FR"/>
        </w:rPr>
        <w:t xml:space="preserve"> Bane, D</w:t>
      </w:r>
      <w:r w:rsidRPr="00D15DF1">
        <w:rPr>
          <w:rFonts w:ascii="Times New Roman" w:eastAsia="Times New Roman" w:hAnsi="Times New Roman" w:cs="Times New Roman"/>
          <w:b/>
          <w:bCs/>
          <w:sz w:val="24"/>
          <w:szCs w:val="24"/>
          <w:lang w:eastAsia="fr-FR"/>
        </w:rPr>
        <w:t xml:space="preserve">épartement de la Mvila, </w:t>
      </w:r>
      <w:r>
        <w:rPr>
          <w:rFonts w:ascii="Times New Roman" w:eastAsia="Times New Roman" w:hAnsi="Times New Roman" w:cs="Times New Roman"/>
          <w:b/>
          <w:bCs/>
          <w:sz w:val="24"/>
          <w:szCs w:val="24"/>
          <w:lang w:eastAsia="fr-FR"/>
        </w:rPr>
        <w:t>R</w:t>
      </w:r>
      <w:r w:rsidRPr="00D15DF1">
        <w:rPr>
          <w:rFonts w:ascii="Times New Roman" w:eastAsia="Times New Roman" w:hAnsi="Times New Roman" w:cs="Times New Roman"/>
          <w:b/>
          <w:bCs/>
          <w:sz w:val="24"/>
          <w:szCs w:val="24"/>
          <w:lang w:eastAsia="fr-FR"/>
        </w:rPr>
        <w:t xml:space="preserve">égion du sud. </w:t>
      </w:r>
      <w:r w:rsidR="00D15DF1" w:rsidRPr="00D15DF1">
        <w:rPr>
          <w:rFonts w:ascii="Times New Roman" w:eastAsia="Times New Roman" w:hAnsi="Times New Roman" w:cs="Times New Roman"/>
          <w:b/>
          <w:bCs/>
          <w:sz w:val="24"/>
          <w:szCs w:val="24"/>
          <w:lang w:eastAsia="fr-FR"/>
        </w:rPr>
        <w:t>En deux (02) lots</w:t>
      </w:r>
      <w:r w:rsidR="0025300C" w:rsidRPr="004C48C2">
        <w:rPr>
          <w:rFonts w:ascii="Times New Roman" w:eastAsia="Times New Roman" w:hAnsi="Times New Roman" w:cs="Times New Roman"/>
          <w:bCs/>
          <w:sz w:val="24"/>
          <w:szCs w:val="24"/>
          <w:lang w:eastAsia="fr-FR"/>
        </w:rPr>
        <w:t>ainsi qu’il suit :</w:t>
      </w:r>
    </w:p>
    <w:p w:rsidR="00DB5802" w:rsidRPr="004C48C2" w:rsidRDefault="00DB5802" w:rsidP="00212D36">
      <w:pPr>
        <w:widowControl w:val="0"/>
        <w:autoSpaceDE w:val="0"/>
        <w:autoSpaceDN w:val="0"/>
        <w:adjustRightInd w:val="0"/>
        <w:spacing w:after="0" w:line="240" w:lineRule="auto"/>
        <w:ind w:right="-16"/>
        <w:jc w:val="both"/>
        <w:rPr>
          <w:rFonts w:ascii="Times New Roman" w:eastAsia="Times New Roman" w:hAnsi="Times New Roman" w:cs="Times New Roman"/>
          <w:bCs/>
          <w:sz w:val="16"/>
          <w:szCs w:val="16"/>
          <w:lang w:eastAsia="fr-FR"/>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7004"/>
        <w:gridCol w:w="2409"/>
      </w:tblGrid>
      <w:tr w:rsidR="00DB5802" w:rsidRPr="004C48C2" w:rsidTr="00FF6A45">
        <w:trPr>
          <w:jc w:val="center"/>
        </w:trPr>
        <w:tc>
          <w:tcPr>
            <w:tcW w:w="992" w:type="dxa"/>
            <w:vAlign w:val="center"/>
          </w:tcPr>
          <w:p w:rsidR="00DB5802" w:rsidRPr="004C48C2" w:rsidRDefault="00DB5802" w:rsidP="00FF6A45">
            <w:pPr>
              <w:widowControl w:val="0"/>
              <w:autoSpaceDE w:val="0"/>
              <w:autoSpaceDN w:val="0"/>
              <w:adjustRightInd w:val="0"/>
              <w:spacing w:before="11" w:after="0" w:line="240" w:lineRule="auto"/>
              <w:ind w:right="-16"/>
              <w:jc w:val="center"/>
              <w:rPr>
                <w:rFonts w:ascii="Times New Roman" w:eastAsia="Times New Roman" w:hAnsi="Times New Roman" w:cs="Times New Roman"/>
                <w:b/>
                <w:sz w:val="24"/>
                <w:szCs w:val="24"/>
                <w:lang w:eastAsia="fr-FR"/>
              </w:rPr>
            </w:pPr>
            <w:r w:rsidRPr="004C48C2">
              <w:rPr>
                <w:rFonts w:ascii="Times New Roman" w:eastAsia="Times New Roman" w:hAnsi="Times New Roman" w:cs="Times New Roman"/>
                <w:b/>
                <w:sz w:val="24"/>
                <w:szCs w:val="24"/>
                <w:lang w:eastAsia="fr-FR"/>
              </w:rPr>
              <w:t>N° Lot</w:t>
            </w:r>
          </w:p>
        </w:tc>
        <w:tc>
          <w:tcPr>
            <w:tcW w:w="7004" w:type="dxa"/>
            <w:vAlign w:val="center"/>
          </w:tcPr>
          <w:p w:rsidR="00DB5802" w:rsidRPr="004C48C2" w:rsidRDefault="00DB5802" w:rsidP="00FF6A45">
            <w:pPr>
              <w:widowControl w:val="0"/>
              <w:autoSpaceDE w:val="0"/>
              <w:autoSpaceDN w:val="0"/>
              <w:adjustRightInd w:val="0"/>
              <w:spacing w:before="11" w:after="0" w:line="240" w:lineRule="auto"/>
              <w:ind w:right="-16"/>
              <w:jc w:val="center"/>
              <w:rPr>
                <w:rFonts w:ascii="Times New Roman" w:eastAsia="Times New Roman" w:hAnsi="Times New Roman" w:cs="Times New Roman"/>
                <w:b/>
                <w:sz w:val="24"/>
                <w:szCs w:val="24"/>
                <w:lang w:eastAsia="fr-FR"/>
              </w:rPr>
            </w:pPr>
            <w:r w:rsidRPr="004C48C2">
              <w:rPr>
                <w:rFonts w:ascii="Times New Roman" w:eastAsia="Times New Roman" w:hAnsi="Times New Roman" w:cs="Times New Roman"/>
                <w:b/>
                <w:sz w:val="24"/>
                <w:szCs w:val="24"/>
                <w:lang w:eastAsia="fr-FR"/>
              </w:rPr>
              <w:t>Désignation</w:t>
            </w:r>
          </w:p>
        </w:tc>
        <w:tc>
          <w:tcPr>
            <w:tcW w:w="2409" w:type="dxa"/>
            <w:vAlign w:val="center"/>
          </w:tcPr>
          <w:p w:rsidR="00DB5802" w:rsidRPr="004C48C2" w:rsidRDefault="00DB5802" w:rsidP="00FF6A45">
            <w:pPr>
              <w:widowControl w:val="0"/>
              <w:autoSpaceDE w:val="0"/>
              <w:autoSpaceDN w:val="0"/>
              <w:adjustRightInd w:val="0"/>
              <w:spacing w:before="11" w:after="0" w:line="240" w:lineRule="auto"/>
              <w:ind w:right="-16"/>
              <w:jc w:val="center"/>
              <w:rPr>
                <w:rFonts w:ascii="Times New Roman" w:eastAsia="Times New Roman" w:hAnsi="Times New Roman" w:cs="Times New Roman"/>
                <w:b/>
                <w:sz w:val="24"/>
                <w:szCs w:val="24"/>
                <w:lang w:eastAsia="fr-FR"/>
              </w:rPr>
            </w:pPr>
            <w:r w:rsidRPr="004C48C2">
              <w:rPr>
                <w:rFonts w:ascii="Times New Roman" w:eastAsia="Times New Roman" w:hAnsi="Times New Roman" w:cs="Times New Roman"/>
                <w:b/>
                <w:sz w:val="24"/>
                <w:szCs w:val="24"/>
                <w:lang w:eastAsia="fr-FR"/>
              </w:rPr>
              <w:t>Lieu</w:t>
            </w:r>
            <w:r w:rsidR="00D15DF1">
              <w:rPr>
                <w:rFonts w:ascii="Times New Roman" w:eastAsia="Times New Roman" w:hAnsi="Times New Roman" w:cs="Times New Roman"/>
                <w:b/>
                <w:sz w:val="24"/>
                <w:szCs w:val="24"/>
                <w:lang w:eastAsia="fr-FR"/>
              </w:rPr>
              <w:t>/Tronçon</w:t>
            </w:r>
          </w:p>
        </w:tc>
      </w:tr>
      <w:tr w:rsidR="00417AEC" w:rsidRPr="004C48C2" w:rsidTr="00D15DF1">
        <w:trPr>
          <w:trHeight w:val="590"/>
          <w:jc w:val="center"/>
        </w:trPr>
        <w:tc>
          <w:tcPr>
            <w:tcW w:w="992" w:type="dxa"/>
            <w:vAlign w:val="center"/>
          </w:tcPr>
          <w:p w:rsidR="00417AEC" w:rsidRPr="004C48C2" w:rsidRDefault="00D15DF1" w:rsidP="00417AEC">
            <w:pPr>
              <w:widowControl w:val="0"/>
              <w:autoSpaceDE w:val="0"/>
              <w:autoSpaceDN w:val="0"/>
              <w:adjustRightInd w:val="0"/>
              <w:spacing w:before="11" w:after="0" w:line="240" w:lineRule="auto"/>
              <w:ind w:right="-16"/>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01</w:t>
            </w:r>
          </w:p>
        </w:tc>
        <w:tc>
          <w:tcPr>
            <w:tcW w:w="7004" w:type="dxa"/>
            <w:vAlign w:val="center"/>
          </w:tcPr>
          <w:p w:rsidR="00417AEC" w:rsidRPr="00D15DF1" w:rsidRDefault="00D15DF1" w:rsidP="00D15DF1">
            <w:pPr>
              <w:jc w:val="center"/>
              <w:rPr>
                <w:rFonts w:ascii="Times New Roman" w:hAnsi="Times New Roman" w:cs="Times New Roman"/>
                <w:sz w:val="20"/>
                <w:szCs w:val="20"/>
              </w:rPr>
            </w:pPr>
            <w:r w:rsidRPr="00D15DF1">
              <w:rPr>
                <w:rFonts w:ascii="Times New Roman" w:hAnsi="Times New Roman" w:cs="Times New Roman"/>
                <w:b/>
                <w:bCs/>
                <w:sz w:val="20"/>
                <w:szCs w:val="20"/>
              </w:rPr>
              <w:t>POUR LES TRAVAUX DE REHABILITATION D</w:t>
            </w:r>
            <w:r w:rsidR="00A03DEE">
              <w:rPr>
                <w:rFonts w:ascii="Times New Roman" w:hAnsi="Times New Roman" w:cs="Times New Roman"/>
                <w:b/>
                <w:bCs/>
                <w:sz w:val="20"/>
                <w:szCs w:val="20"/>
              </w:rPr>
              <w:t>ES PONTS SUR LES RIVIERES.</w:t>
            </w:r>
          </w:p>
        </w:tc>
        <w:tc>
          <w:tcPr>
            <w:tcW w:w="2409" w:type="dxa"/>
            <w:vAlign w:val="center"/>
          </w:tcPr>
          <w:p w:rsidR="00417AEC" w:rsidRPr="004C48C2" w:rsidRDefault="00D15DF1" w:rsidP="00345A74">
            <w:pPr>
              <w:jc w:val="center"/>
              <w:rPr>
                <w:rFonts w:ascii="Times New Roman" w:hAnsi="Times New Roman" w:cs="Times New Roman"/>
                <w:sz w:val="24"/>
                <w:szCs w:val="24"/>
                <w:lang w:val="fr-BE"/>
              </w:rPr>
            </w:pPr>
            <w:r>
              <w:rPr>
                <w:rFonts w:ascii="Times New Roman" w:hAnsi="Times New Roman" w:cs="Times New Roman"/>
                <w:sz w:val="24"/>
                <w:szCs w:val="24"/>
                <w:lang w:val="fr-BE"/>
              </w:rPr>
              <w:t>M</w:t>
            </w:r>
            <w:r w:rsidR="00A03DEE">
              <w:rPr>
                <w:rFonts w:ascii="Times New Roman" w:hAnsi="Times New Roman" w:cs="Times New Roman"/>
                <w:sz w:val="24"/>
                <w:szCs w:val="24"/>
                <w:lang w:val="fr-BE"/>
              </w:rPr>
              <w:t>VILA ET KAMA</w:t>
            </w:r>
          </w:p>
        </w:tc>
      </w:tr>
      <w:tr w:rsidR="00D15DF1" w:rsidRPr="004C48C2" w:rsidTr="006E7F3C">
        <w:trPr>
          <w:trHeight w:val="1022"/>
          <w:jc w:val="center"/>
        </w:trPr>
        <w:tc>
          <w:tcPr>
            <w:tcW w:w="992" w:type="dxa"/>
            <w:vAlign w:val="center"/>
          </w:tcPr>
          <w:p w:rsidR="00D15DF1" w:rsidRDefault="00D15DF1" w:rsidP="00417AEC">
            <w:pPr>
              <w:widowControl w:val="0"/>
              <w:autoSpaceDE w:val="0"/>
              <w:autoSpaceDN w:val="0"/>
              <w:adjustRightInd w:val="0"/>
              <w:spacing w:before="11" w:after="0" w:line="240" w:lineRule="auto"/>
              <w:ind w:right="-16"/>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02</w:t>
            </w:r>
          </w:p>
        </w:tc>
        <w:tc>
          <w:tcPr>
            <w:tcW w:w="7004" w:type="dxa"/>
            <w:vAlign w:val="center"/>
          </w:tcPr>
          <w:p w:rsidR="00D15DF1" w:rsidRPr="00D15DF1" w:rsidRDefault="00D15DF1" w:rsidP="00D15DF1">
            <w:pPr>
              <w:jc w:val="center"/>
              <w:rPr>
                <w:rFonts w:ascii="Times New Roman" w:hAnsi="Times New Roman" w:cs="Times New Roman"/>
                <w:b/>
                <w:bCs/>
                <w:sz w:val="20"/>
                <w:szCs w:val="20"/>
              </w:rPr>
            </w:pPr>
            <w:r w:rsidRPr="00D15DF1">
              <w:rPr>
                <w:rFonts w:ascii="Times New Roman" w:hAnsi="Times New Roman" w:cs="Times New Roman"/>
                <w:b/>
                <w:bCs/>
                <w:sz w:val="20"/>
                <w:szCs w:val="20"/>
              </w:rPr>
              <w:t xml:space="preserve">POUR LES TRAVAUX DE </w:t>
            </w:r>
            <w:r w:rsidR="00A03DEE">
              <w:rPr>
                <w:rFonts w:ascii="Times New Roman" w:hAnsi="Times New Roman" w:cs="Times New Roman"/>
                <w:b/>
                <w:bCs/>
                <w:sz w:val="20"/>
                <w:szCs w:val="20"/>
              </w:rPr>
              <w:t>REHABILITATION DES PONTS SUR LES RIVIERES.</w:t>
            </w:r>
          </w:p>
        </w:tc>
        <w:tc>
          <w:tcPr>
            <w:tcW w:w="2409" w:type="dxa"/>
            <w:vAlign w:val="center"/>
          </w:tcPr>
          <w:p w:rsidR="00155746" w:rsidRPr="0048647D" w:rsidRDefault="00A03DEE" w:rsidP="0048647D">
            <w:pPr>
              <w:widowControl w:val="0"/>
              <w:numPr>
                <w:ilvl w:val="0"/>
                <w:numId w:val="6"/>
              </w:numPr>
              <w:autoSpaceDE w:val="0"/>
              <w:autoSpaceDN w:val="0"/>
              <w:adjustRightInd w:val="0"/>
              <w:spacing w:before="120" w:after="120" w:line="240" w:lineRule="auto"/>
              <w:ind w:right="-20"/>
              <w:rPr>
                <w:rFonts w:ascii="Times New Roman" w:eastAsia="Times New Roman" w:hAnsi="Times New Roman" w:cs="Times New Roman"/>
                <w:b/>
                <w:bCs/>
                <w:sz w:val="24"/>
                <w:szCs w:val="24"/>
                <w:lang w:eastAsia="fr-FR"/>
              </w:rPr>
            </w:pPr>
            <w:r>
              <w:rPr>
                <w:rFonts w:ascii="Times New Roman" w:hAnsi="Times New Roman" w:cs="Times New Roman"/>
                <w:sz w:val="24"/>
                <w:szCs w:val="24"/>
                <w:lang w:val="fr-BE"/>
              </w:rPr>
              <w:t>BIKILA ET</w:t>
            </w:r>
          </w:p>
          <w:p w:rsidR="00D15DF1" w:rsidRDefault="00A03DEE" w:rsidP="00345A74">
            <w:pPr>
              <w:jc w:val="center"/>
              <w:rPr>
                <w:rFonts w:ascii="Times New Roman" w:hAnsi="Times New Roman" w:cs="Times New Roman"/>
                <w:sz w:val="24"/>
                <w:szCs w:val="24"/>
                <w:lang w:val="fr-BE"/>
              </w:rPr>
            </w:pPr>
            <w:r>
              <w:rPr>
                <w:rFonts w:ascii="Times New Roman" w:hAnsi="Times New Roman" w:cs="Times New Roman"/>
                <w:sz w:val="24"/>
                <w:szCs w:val="24"/>
                <w:lang w:val="fr-BE"/>
              </w:rPr>
              <w:t>MEKI</w:t>
            </w:r>
            <w:r w:rsidR="00C042FC">
              <w:rPr>
                <w:rFonts w:ascii="Times New Roman" w:hAnsi="Times New Roman" w:cs="Times New Roman"/>
                <w:sz w:val="24"/>
                <w:szCs w:val="24"/>
                <w:lang w:val="fr-BE"/>
              </w:rPr>
              <w:t>N</w:t>
            </w:r>
            <w:r>
              <w:rPr>
                <w:rFonts w:ascii="Times New Roman" w:hAnsi="Times New Roman" w:cs="Times New Roman"/>
                <w:sz w:val="24"/>
                <w:szCs w:val="24"/>
                <w:lang w:val="fr-BE"/>
              </w:rPr>
              <w:t>DA</w:t>
            </w:r>
          </w:p>
        </w:tc>
      </w:tr>
    </w:tbl>
    <w:p w:rsidR="006E7F3C" w:rsidRPr="006E7F3C" w:rsidRDefault="00927CD4" w:rsidP="00155746">
      <w:pPr>
        <w:widowControl w:val="0"/>
        <w:numPr>
          <w:ilvl w:val="0"/>
          <w:numId w:val="6"/>
        </w:numPr>
        <w:autoSpaceDE w:val="0"/>
        <w:autoSpaceDN w:val="0"/>
        <w:adjustRightInd w:val="0"/>
        <w:spacing w:before="120" w:after="120" w:line="240" w:lineRule="auto"/>
        <w:ind w:right="-20"/>
        <w:rPr>
          <w:rFonts w:ascii="Times New Roman" w:hAnsi="Times New Roman" w:cs="Times New Roman"/>
          <w:bCs/>
          <w:sz w:val="24"/>
          <w:szCs w:val="24"/>
        </w:rPr>
      </w:pPr>
      <w:r w:rsidRPr="004C48C2">
        <w:rPr>
          <w:rFonts w:ascii="Times New Roman" w:eastAsia="Times New Roman" w:hAnsi="Times New Roman" w:cs="Times New Roman"/>
          <w:b/>
          <w:bCs/>
          <w:spacing w:val="6"/>
          <w:sz w:val="24"/>
          <w:szCs w:val="24"/>
          <w:lang w:eastAsia="fr-FR"/>
        </w:rPr>
        <w:t>Consistance</w:t>
      </w:r>
      <w:r w:rsidRPr="004C48C2">
        <w:rPr>
          <w:rFonts w:ascii="Times New Roman" w:eastAsia="Times New Roman" w:hAnsi="Times New Roman" w:cs="Times New Roman"/>
          <w:b/>
          <w:bCs/>
          <w:sz w:val="24"/>
          <w:szCs w:val="24"/>
          <w:lang w:eastAsia="fr-FR"/>
        </w:rPr>
        <w:t xml:space="preserve"> des travaux</w:t>
      </w:r>
      <w:r w:rsidR="006E7F3C">
        <w:rPr>
          <w:rFonts w:ascii="Times New Roman" w:eastAsia="Times New Roman" w:hAnsi="Times New Roman" w:cs="Times New Roman"/>
          <w:b/>
          <w:bCs/>
          <w:sz w:val="24"/>
          <w:szCs w:val="24"/>
          <w:lang w:eastAsia="fr-FR"/>
        </w:rPr>
        <w:t xml:space="preserve"> : </w:t>
      </w:r>
      <w:r w:rsidR="006E7F3C" w:rsidRPr="0048647D">
        <w:rPr>
          <w:rFonts w:ascii="Times New Roman" w:hAnsi="Times New Roman" w:cs="Times New Roman"/>
          <w:sz w:val="24"/>
          <w:szCs w:val="24"/>
        </w:rPr>
        <w:t>consistance des travaux comprend l’exécution des tâches ci-après :</w:t>
      </w:r>
    </w:p>
    <w:p w:rsidR="00875CF2" w:rsidRPr="00124CEA" w:rsidRDefault="006920AC" w:rsidP="008E2AD1">
      <w:pPr>
        <w:pStyle w:val="Paragraphedeliste"/>
        <w:widowControl w:val="0"/>
        <w:numPr>
          <w:ilvl w:val="0"/>
          <w:numId w:val="73"/>
        </w:numPr>
        <w:autoSpaceDE w:val="0"/>
        <w:autoSpaceDN w:val="0"/>
        <w:adjustRightInd w:val="0"/>
        <w:spacing w:before="120" w:after="120"/>
        <w:ind w:right="-20"/>
        <w:jc w:val="both"/>
        <w:rPr>
          <w:bCs/>
        </w:rPr>
      </w:pPr>
      <w:r w:rsidRPr="00124CEA">
        <w:rPr>
          <w:bCs/>
        </w:rPr>
        <w:t>L’installationdu chantier</w:t>
      </w:r>
      <w:r w:rsidR="00AE5B53" w:rsidRPr="00124CEA">
        <w:rPr>
          <w:bCs/>
        </w:rPr>
        <w:t xml:space="preserve"> ;</w:t>
      </w:r>
    </w:p>
    <w:p w:rsidR="00875CF2" w:rsidRDefault="003D3DF2"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L’amenée et le repli</w:t>
      </w:r>
      <w:r w:rsidR="00C01350" w:rsidRPr="004C48C2">
        <w:rPr>
          <w:rFonts w:ascii="Times New Roman" w:hAnsi="Times New Roman" w:cs="Times New Roman"/>
          <w:bCs/>
          <w:sz w:val="24"/>
          <w:szCs w:val="24"/>
        </w:rPr>
        <w:t> </w:t>
      </w:r>
      <w:r w:rsidR="00875CF2" w:rsidRPr="004C48C2">
        <w:rPr>
          <w:rFonts w:ascii="Times New Roman" w:hAnsi="Times New Roman" w:cs="Times New Roman"/>
          <w:bCs/>
          <w:sz w:val="24"/>
          <w:szCs w:val="24"/>
        </w:rPr>
        <w:t>;</w:t>
      </w:r>
    </w:p>
    <w:p w:rsidR="00933634" w:rsidRDefault="00933634"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Construction d’un dalot ;</w:t>
      </w:r>
    </w:p>
    <w:p w:rsidR="00933634" w:rsidRDefault="00933634"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Culées en maçonnerie de moellons ;</w:t>
      </w:r>
    </w:p>
    <w:p w:rsidR="003D3DF2" w:rsidRDefault="003D3DF2"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Béton armé pour tablier ;</w:t>
      </w:r>
    </w:p>
    <w:p w:rsidR="003D3DF2" w:rsidRDefault="00933634"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Poutres</w:t>
      </w:r>
      <w:r w:rsidR="003D3DF2">
        <w:rPr>
          <w:rFonts w:ascii="Times New Roman" w:hAnsi="Times New Roman" w:cs="Times New Roman"/>
          <w:bCs/>
          <w:sz w:val="24"/>
          <w:szCs w:val="24"/>
        </w:rPr>
        <w:t xml:space="preserve"> IPE 550</w:t>
      </w:r>
      <w:r>
        <w:rPr>
          <w:rFonts w:ascii="Times New Roman" w:hAnsi="Times New Roman" w:cs="Times New Roman"/>
          <w:bCs/>
          <w:sz w:val="24"/>
          <w:szCs w:val="24"/>
        </w:rPr>
        <w:t xml:space="preserve"> et entretoises</w:t>
      </w:r>
      <w:r w:rsidR="003D3DF2">
        <w:rPr>
          <w:rFonts w:ascii="Times New Roman" w:hAnsi="Times New Roman" w:cs="Times New Roman"/>
          <w:bCs/>
          <w:sz w:val="24"/>
          <w:szCs w:val="24"/>
        </w:rPr>
        <w:t> ;</w:t>
      </w:r>
    </w:p>
    <w:p w:rsidR="003D3DF2" w:rsidRDefault="003D3DF2"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Coffrages </w:t>
      </w:r>
      <w:r w:rsidR="00112FAC">
        <w:rPr>
          <w:rFonts w:ascii="Times New Roman" w:hAnsi="Times New Roman" w:cs="Times New Roman"/>
          <w:bCs/>
          <w:sz w:val="24"/>
          <w:szCs w:val="24"/>
        </w:rPr>
        <w:t xml:space="preserve">ordinaires </w:t>
      </w:r>
      <w:r>
        <w:rPr>
          <w:rFonts w:ascii="Times New Roman" w:hAnsi="Times New Roman" w:cs="Times New Roman"/>
          <w:bCs/>
          <w:sz w:val="24"/>
          <w:szCs w:val="24"/>
        </w:rPr>
        <w:t>;</w:t>
      </w:r>
    </w:p>
    <w:p w:rsidR="00112FAC" w:rsidRDefault="00112FAC"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Coffrages soignés ;</w:t>
      </w:r>
    </w:p>
    <w:p w:rsidR="003D3DF2" w:rsidRDefault="003D3DF2"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Echafaudages ;</w:t>
      </w:r>
    </w:p>
    <w:p w:rsidR="003D3DF2" w:rsidRDefault="003D3DF2" w:rsidP="008E2AD1">
      <w:pPr>
        <w:numPr>
          <w:ilvl w:val="0"/>
          <w:numId w:val="7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Etudes géotechniques ;</w:t>
      </w:r>
    </w:p>
    <w:p w:rsidR="00112FAC" w:rsidRPr="004C48C2" w:rsidRDefault="00112FAC"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Gardes du corps ;</w:t>
      </w:r>
    </w:p>
    <w:p w:rsidR="00875CF2" w:rsidRDefault="003D3DF2"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Panneaux de signalisations ;</w:t>
      </w:r>
    </w:p>
    <w:p w:rsidR="003D3DF2" w:rsidRDefault="003D3DF2"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Balises en béton armé préfabriquées ;</w:t>
      </w:r>
    </w:p>
    <w:p w:rsidR="003D3DF2" w:rsidRDefault="003D3DF2"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Barbacanes ou gargouilles ;</w:t>
      </w:r>
    </w:p>
    <w:p w:rsidR="003D3DF2" w:rsidRDefault="003D3DF2"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Maintien de la circulation (déviation) ;</w:t>
      </w:r>
    </w:p>
    <w:p w:rsidR="003D3DF2" w:rsidRDefault="003D3DF2"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Peinture à huile.</w:t>
      </w:r>
    </w:p>
    <w:p w:rsidR="00112FAC" w:rsidRDefault="00112FAC" w:rsidP="008E2AD1">
      <w:pPr>
        <w:numPr>
          <w:ilvl w:val="0"/>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Traitement des bourbiers ;</w:t>
      </w:r>
    </w:p>
    <w:p w:rsidR="004C48C2" w:rsidRPr="004C48C2" w:rsidRDefault="004C48C2" w:rsidP="00345A74">
      <w:pPr>
        <w:spacing w:after="0" w:line="240" w:lineRule="auto"/>
        <w:jc w:val="both"/>
        <w:rPr>
          <w:rFonts w:ascii="Times New Roman" w:hAnsi="Times New Roman" w:cs="Times New Roman"/>
          <w:bCs/>
          <w:sz w:val="16"/>
          <w:szCs w:val="16"/>
        </w:rPr>
      </w:pPr>
    </w:p>
    <w:p w:rsidR="00927CD4" w:rsidRPr="004C48C2" w:rsidRDefault="00927CD4" w:rsidP="00854144">
      <w:pPr>
        <w:pStyle w:val="Paragraphedeliste"/>
        <w:numPr>
          <w:ilvl w:val="0"/>
          <w:numId w:val="6"/>
        </w:numPr>
        <w:spacing w:before="120" w:after="120"/>
        <w:jc w:val="both"/>
        <w:rPr>
          <w:b/>
          <w:bCs/>
        </w:rPr>
      </w:pPr>
      <w:r w:rsidRPr="004C48C2">
        <w:rPr>
          <w:b/>
          <w:bCs/>
        </w:rPr>
        <w:t>Participation et origine</w:t>
      </w:r>
    </w:p>
    <w:p w:rsidR="007F0425" w:rsidRPr="004C48C2" w:rsidRDefault="00927CD4" w:rsidP="00927CD4">
      <w:pPr>
        <w:widowControl w:val="0"/>
        <w:autoSpaceDE w:val="0"/>
        <w:autoSpaceDN w:val="0"/>
        <w:adjustRightInd w:val="0"/>
        <w:spacing w:before="11" w:after="240" w:line="24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La   participation   au   présent   appel   d’offres   est ouverte à toutes les entreprises de travaux publics de droit camerounais possédant une bonne expérience dans la réalisation des travaux de génie civil et justifiant des capacités techniques et financières pour la bonne réalisation des travaux qui en constituent l’objet.</w:t>
      </w: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 xml:space="preserve"> Financement</w:t>
      </w:r>
    </w:p>
    <w:p w:rsidR="008010CC" w:rsidRPr="004C48C2" w:rsidRDefault="00927CD4" w:rsidP="008010CC">
      <w:pPr>
        <w:spacing w:after="0" w:line="240" w:lineRule="auto"/>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Les   travaux   objet   du   présent   appel   d'offres </w:t>
      </w:r>
      <w:r w:rsidR="007C21EF" w:rsidRPr="004C48C2">
        <w:rPr>
          <w:rFonts w:ascii="Times New Roman" w:eastAsia="Times New Roman" w:hAnsi="Times New Roman" w:cs="Times New Roman"/>
          <w:sz w:val="24"/>
          <w:szCs w:val="24"/>
          <w:lang w:eastAsia="fr-FR"/>
        </w:rPr>
        <w:t>sont financés</w:t>
      </w:r>
      <w:r w:rsidRPr="004C48C2">
        <w:rPr>
          <w:rFonts w:ascii="Times New Roman" w:eastAsia="Times New Roman" w:hAnsi="Times New Roman" w:cs="Times New Roman"/>
          <w:sz w:val="24"/>
          <w:szCs w:val="24"/>
          <w:lang w:eastAsia="fr-FR"/>
        </w:rPr>
        <w:t xml:space="preserve"> par </w:t>
      </w:r>
      <w:r w:rsidR="007C21EF" w:rsidRPr="004C48C2">
        <w:rPr>
          <w:rFonts w:ascii="Times New Roman" w:eastAsia="Times New Roman" w:hAnsi="Times New Roman" w:cs="Times New Roman"/>
          <w:sz w:val="24"/>
          <w:szCs w:val="24"/>
          <w:lang w:eastAsia="fr-FR"/>
        </w:rPr>
        <w:t>le B</w:t>
      </w:r>
      <w:r w:rsidR="0058137B">
        <w:rPr>
          <w:rFonts w:ascii="Times New Roman" w:eastAsia="Times New Roman" w:hAnsi="Times New Roman" w:cs="Times New Roman"/>
          <w:sz w:val="24"/>
          <w:szCs w:val="24"/>
          <w:lang w:eastAsia="fr-FR"/>
        </w:rPr>
        <w:t xml:space="preserve">udget </w:t>
      </w:r>
      <w:r w:rsidR="001874E6">
        <w:rPr>
          <w:rFonts w:ascii="Times New Roman" w:eastAsia="Times New Roman" w:hAnsi="Times New Roman" w:cs="Times New Roman"/>
          <w:sz w:val="24"/>
          <w:szCs w:val="24"/>
          <w:lang w:eastAsia="fr-FR"/>
        </w:rPr>
        <w:t>MIN</w:t>
      </w:r>
      <w:r w:rsidR="00984059">
        <w:rPr>
          <w:rFonts w:ascii="Times New Roman" w:eastAsia="Times New Roman" w:hAnsi="Times New Roman" w:cs="Times New Roman"/>
          <w:sz w:val="24"/>
          <w:szCs w:val="24"/>
          <w:lang w:eastAsia="fr-FR"/>
        </w:rPr>
        <w:t>TP</w:t>
      </w:r>
      <w:r w:rsidR="001874E6">
        <w:rPr>
          <w:rFonts w:ascii="Times New Roman" w:eastAsia="Times New Roman" w:hAnsi="Times New Roman" w:cs="Times New Roman"/>
          <w:sz w:val="24"/>
          <w:szCs w:val="24"/>
          <w:lang w:eastAsia="fr-FR"/>
        </w:rPr>
        <w:t>, exercice 2023</w:t>
      </w:r>
      <w:r w:rsidR="0058137B">
        <w:rPr>
          <w:rFonts w:ascii="Times New Roman" w:eastAsia="Times New Roman" w:hAnsi="Times New Roman" w:cs="Times New Roman"/>
          <w:sz w:val="24"/>
          <w:szCs w:val="24"/>
          <w:lang w:eastAsia="fr-FR"/>
        </w:rPr>
        <w:t>.</w:t>
      </w:r>
    </w:p>
    <w:p w:rsidR="00927CD4" w:rsidRPr="004C48C2" w:rsidRDefault="00927CD4" w:rsidP="00927CD4">
      <w:pPr>
        <w:spacing w:after="0" w:line="240" w:lineRule="auto"/>
        <w:rPr>
          <w:rFonts w:ascii="Times New Roman" w:eastAsia="Times New Roman" w:hAnsi="Times New Roman" w:cs="Times New Roman"/>
          <w:b/>
          <w:i/>
          <w:sz w:val="16"/>
          <w:szCs w:val="16"/>
          <w:lang w:eastAsia="fr-FR"/>
        </w:rPr>
      </w:pP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Délai d’exécution</w:t>
      </w:r>
    </w:p>
    <w:p w:rsidR="00927CD4" w:rsidRPr="004C48C2"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La durée maximale d’exécution des </w:t>
      </w:r>
      <w:r w:rsidR="00102100" w:rsidRPr="004C48C2">
        <w:rPr>
          <w:rFonts w:ascii="Times New Roman" w:eastAsia="Times New Roman" w:hAnsi="Times New Roman" w:cs="Times New Roman"/>
          <w:sz w:val="24"/>
          <w:szCs w:val="24"/>
          <w:lang w:eastAsia="fr-FR"/>
        </w:rPr>
        <w:t xml:space="preserve">travaux </w:t>
      </w:r>
      <w:r w:rsidR="00666F44" w:rsidRPr="004C48C2">
        <w:rPr>
          <w:rFonts w:ascii="Times New Roman" w:eastAsia="Times New Roman" w:hAnsi="Times New Roman" w:cs="Times New Roman"/>
          <w:sz w:val="24"/>
          <w:szCs w:val="24"/>
          <w:lang w:eastAsia="fr-FR"/>
        </w:rPr>
        <w:t>est de</w:t>
      </w:r>
      <w:r w:rsidR="00984059">
        <w:rPr>
          <w:rFonts w:ascii="Times New Roman" w:eastAsia="Times New Roman" w:hAnsi="Times New Roman" w:cs="Times New Roman"/>
          <w:b/>
          <w:sz w:val="24"/>
          <w:szCs w:val="24"/>
          <w:lang w:eastAsia="fr-FR"/>
        </w:rPr>
        <w:t>QUATRE</w:t>
      </w:r>
      <w:r w:rsidR="00666F44" w:rsidRPr="004C48C2">
        <w:rPr>
          <w:rFonts w:ascii="Times New Roman" w:eastAsia="Times New Roman" w:hAnsi="Times New Roman" w:cs="Times New Roman"/>
          <w:b/>
          <w:sz w:val="24"/>
          <w:szCs w:val="24"/>
          <w:lang w:eastAsia="fr-FR"/>
        </w:rPr>
        <w:t xml:space="preserve"> (</w:t>
      </w:r>
      <w:r w:rsidRPr="004C48C2">
        <w:rPr>
          <w:rFonts w:ascii="Times New Roman" w:eastAsia="Times New Roman" w:hAnsi="Times New Roman" w:cs="Times New Roman"/>
          <w:b/>
          <w:sz w:val="24"/>
          <w:szCs w:val="24"/>
          <w:lang w:eastAsia="fr-FR"/>
        </w:rPr>
        <w:t>0</w:t>
      </w:r>
      <w:r w:rsidR="00984059">
        <w:rPr>
          <w:rFonts w:ascii="Times New Roman" w:eastAsia="Times New Roman" w:hAnsi="Times New Roman" w:cs="Times New Roman"/>
          <w:b/>
          <w:sz w:val="24"/>
          <w:szCs w:val="24"/>
          <w:lang w:eastAsia="fr-FR"/>
        </w:rPr>
        <w:t>4</w:t>
      </w:r>
      <w:r w:rsidRPr="004C48C2">
        <w:rPr>
          <w:rFonts w:ascii="Times New Roman" w:eastAsia="Times New Roman" w:hAnsi="Times New Roman" w:cs="Times New Roman"/>
          <w:b/>
          <w:sz w:val="24"/>
          <w:szCs w:val="24"/>
          <w:lang w:eastAsia="fr-FR"/>
        </w:rPr>
        <w:t>) mois</w:t>
      </w:r>
      <w:r w:rsidR="00102100" w:rsidRPr="004C48C2">
        <w:rPr>
          <w:rFonts w:ascii="Times New Roman" w:eastAsia="Times New Roman" w:hAnsi="Times New Roman" w:cs="Times New Roman"/>
          <w:sz w:val="24"/>
          <w:szCs w:val="24"/>
          <w:lang w:eastAsia="fr-FR"/>
        </w:rPr>
        <w:t>calendaire</w:t>
      </w:r>
      <w:r w:rsidRPr="004C48C2">
        <w:rPr>
          <w:rFonts w:ascii="Times New Roman" w:eastAsia="Times New Roman" w:hAnsi="Times New Roman" w:cs="Times New Roman"/>
          <w:sz w:val="24"/>
          <w:szCs w:val="24"/>
          <w:lang w:eastAsia="fr-FR"/>
        </w:rPr>
        <w:t>, à compter de la date de la notification de l’ordre de service de commencer les travaux.</w:t>
      </w:r>
    </w:p>
    <w:p w:rsidR="00927CD4" w:rsidRPr="00435B2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16"/>
          <w:szCs w:val="16"/>
          <w:lang w:eastAsia="fr-FR"/>
        </w:rPr>
      </w:pPr>
    </w:p>
    <w:p w:rsidR="00927CD4" w:rsidRPr="004C48C2" w:rsidRDefault="00927CD4" w:rsidP="00854144">
      <w:pPr>
        <w:widowControl w:val="0"/>
        <w:numPr>
          <w:ilvl w:val="0"/>
          <w:numId w:val="6"/>
        </w:numPr>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b/>
          <w:bCs/>
          <w:sz w:val="24"/>
          <w:szCs w:val="24"/>
          <w:lang w:eastAsia="fr-FR"/>
        </w:rPr>
        <w:t>Budget prévisionnel</w:t>
      </w:r>
    </w:p>
    <w:p w:rsidR="00102100" w:rsidRPr="004C48C2" w:rsidRDefault="00102100" w:rsidP="00102100">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Le budget prévisionnel pour le financement de ces travaux est de </w:t>
      </w:r>
      <w:r w:rsidR="001874E6">
        <w:rPr>
          <w:rFonts w:ascii="Times New Roman" w:eastAsia="Times New Roman" w:hAnsi="Times New Roman" w:cs="Times New Roman"/>
          <w:b/>
          <w:sz w:val="24"/>
          <w:szCs w:val="24"/>
          <w:lang w:eastAsia="fr-FR"/>
        </w:rPr>
        <w:t xml:space="preserve">(48 598 813) </w:t>
      </w:r>
      <w:r w:rsidR="00664337">
        <w:rPr>
          <w:rFonts w:ascii="Times New Roman" w:eastAsia="Times New Roman" w:hAnsi="Times New Roman" w:cs="Times New Roman"/>
          <w:b/>
          <w:sz w:val="24"/>
          <w:szCs w:val="24"/>
          <w:lang w:eastAsia="fr-FR"/>
        </w:rPr>
        <w:t>Quarante-huit</w:t>
      </w:r>
      <w:r w:rsidR="001874E6">
        <w:rPr>
          <w:rFonts w:ascii="Times New Roman" w:eastAsia="Times New Roman" w:hAnsi="Times New Roman" w:cs="Times New Roman"/>
          <w:b/>
          <w:sz w:val="24"/>
          <w:szCs w:val="24"/>
          <w:lang w:eastAsia="fr-FR"/>
        </w:rPr>
        <w:t xml:space="preserve"> millions cinq </w:t>
      </w:r>
      <w:r w:rsidR="00664337">
        <w:rPr>
          <w:rFonts w:ascii="Times New Roman" w:eastAsia="Times New Roman" w:hAnsi="Times New Roman" w:cs="Times New Roman"/>
          <w:b/>
          <w:sz w:val="24"/>
          <w:szCs w:val="24"/>
          <w:lang w:eastAsia="fr-FR"/>
        </w:rPr>
        <w:t>cent quatre-vingt-dix-huit</w:t>
      </w:r>
      <w:r w:rsidR="001874E6">
        <w:rPr>
          <w:rFonts w:ascii="Times New Roman" w:eastAsia="Times New Roman" w:hAnsi="Times New Roman" w:cs="Times New Roman"/>
          <w:b/>
          <w:sz w:val="24"/>
          <w:szCs w:val="24"/>
          <w:lang w:eastAsia="fr-FR"/>
        </w:rPr>
        <w:t xml:space="preserve"> mille huit cent treize</w:t>
      </w:r>
      <w:r w:rsidR="0058137B" w:rsidRPr="0058137B">
        <w:rPr>
          <w:rFonts w:ascii="Times New Roman" w:eastAsia="Times New Roman" w:hAnsi="Times New Roman" w:cs="Times New Roman"/>
          <w:b/>
          <w:sz w:val="24"/>
          <w:szCs w:val="24"/>
          <w:lang w:eastAsia="fr-FR"/>
        </w:rPr>
        <w:t xml:space="preserve"> FCFA</w:t>
      </w:r>
      <w:r w:rsidR="00664337">
        <w:rPr>
          <w:rFonts w:ascii="Times New Roman" w:eastAsia="Times New Roman" w:hAnsi="Times New Roman" w:cs="Times New Roman"/>
          <w:sz w:val="24"/>
          <w:szCs w:val="24"/>
          <w:lang w:eastAsia="fr-FR"/>
        </w:rPr>
        <w:t xml:space="preserve"> par lot.</w:t>
      </w:r>
    </w:p>
    <w:p w:rsidR="00102100" w:rsidRPr="004C48C2" w:rsidRDefault="00102100" w:rsidP="00102100">
      <w:pPr>
        <w:widowControl w:val="0"/>
        <w:autoSpaceDE w:val="0"/>
        <w:autoSpaceDN w:val="0"/>
        <w:adjustRightInd w:val="0"/>
        <w:spacing w:before="11" w:after="0" w:line="250" w:lineRule="auto"/>
        <w:ind w:left="785" w:right="-16"/>
        <w:jc w:val="both"/>
        <w:rPr>
          <w:rFonts w:ascii="Times New Roman" w:eastAsia="Times New Roman" w:hAnsi="Times New Roman" w:cs="Times New Roman"/>
          <w:sz w:val="16"/>
          <w:szCs w:val="16"/>
          <w:lang w:eastAsia="fr-FR"/>
        </w:rPr>
      </w:pPr>
    </w:p>
    <w:p w:rsidR="00927CD4" w:rsidRPr="004C48C2" w:rsidRDefault="00927CD4" w:rsidP="00854144">
      <w:pPr>
        <w:widowControl w:val="0"/>
        <w:numPr>
          <w:ilvl w:val="0"/>
          <w:numId w:val="6"/>
        </w:numPr>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b/>
          <w:bCs/>
          <w:sz w:val="24"/>
          <w:szCs w:val="24"/>
          <w:lang w:eastAsia="fr-FR"/>
        </w:rPr>
        <w:t>Consultation du Dossier d'Appel d'Offres</w:t>
      </w:r>
    </w:p>
    <w:p w:rsidR="00102100" w:rsidRDefault="00102100" w:rsidP="00435B21">
      <w:pPr>
        <w:widowControl w:val="0"/>
        <w:autoSpaceDE w:val="0"/>
        <w:autoSpaceDN w:val="0"/>
        <w:adjustRightInd w:val="0"/>
        <w:spacing w:after="240" w:line="240" w:lineRule="auto"/>
        <w:ind w:right="-16"/>
        <w:contextualSpacing/>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Le dossier peut être consulté aux heures ouvrables au Se</w:t>
      </w:r>
      <w:r w:rsidR="00984059">
        <w:rPr>
          <w:rFonts w:ascii="Times New Roman" w:eastAsia="Times New Roman" w:hAnsi="Times New Roman" w:cs="Times New Roman"/>
          <w:sz w:val="24"/>
          <w:szCs w:val="24"/>
          <w:lang w:eastAsia="fr-FR"/>
        </w:rPr>
        <w:t>rvice technique</w:t>
      </w:r>
      <w:r w:rsidRPr="004C48C2">
        <w:rPr>
          <w:rFonts w:ascii="Times New Roman" w:eastAsia="Times New Roman" w:hAnsi="Times New Roman" w:cs="Times New Roman"/>
          <w:sz w:val="24"/>
          <w:szCs w:val="24"/>
          <w:lang w:eastAsia="fr-FR"/>
        </w:rPr>
        <w:t xml:space="preserve"> de la Maire </w:t>
      </w:r>
      <w:r w:rsidR="00664337">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lang w:eastAsia="fr-FR"/>
        </w:rPr>
        <w:t>et/ou au site web de l’ARMP (WWW.ARMP. CM), dès publication du présent avis.</w:t>
      </w:r>
    </w:p>
    <w:p w:rsidR="00435B21" w:rsidRPr="00435B21" w:rsidRDefault="00435B21" w:rsidP="00435B21">
      <w:pPr>
        <w:widowControl w:val="0"/>
        <w:autoSpaceDE w:val="0"/>
        <w:autoSpaceDN w:val="0"/>
        <w:adjustRightInd w:val="0"/>
        <w:spacing w:after="240" w:line="240" w:lineRule="auto"/>
        <w:ind w:right="-16"/>
        <w:contextualSpacing/>
        <w:jc w:val="both"/>
        <w:rPr>
          <w:rFonts w:ascii="Times New Roman" w:eastAsia="Times New Roman" w:hAnsi="Times New Roman" w:cs="Times New Roman"/>
          <w:sz w:val="16"/>
          <w:szCs w:val="16"/>
          <w:lang w:eastAsia="fr-FR"/>
        </w:rPr>
      </w:pPr>
    </w:p>
    <w:p w:rsidR="00927CD4" w:rsidRPr="004C48C2" w:rsidRDefault="00927CD4" w:rsidP="00435B21">
      <w:pPr>
        <w:widowControl w:val="0"/>
        <w:numPr>
          <w:ilvl w:val="0"/>
          <w:numId w:val="6"/>
        </w:numPr>
        <w:autoSpaceDE w:val="0"/>
        <w:autoSpaceDN w:val="0"/>
        <w:adjustRightInd w:val="0"/>
        <w:spacing w:after="0" w:line="240" w:lineRule="auto"/>
        <w:ind w:right="-20"/>
        <w:contextualSpacing/>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Retrait et Acquisition du Dossier d'Appel d'Offres</w:t>
      </w:r>
    </w:p>
    <w:p w:rsidR="00102100" w:rsidRPr="004C48C2" w:rsidRDefault="00102100" w:rsidP="00102100">
      <w:pPr>
        <w:widowControl w:val="0"/>
        <w:autoSpaceDE w:val="0"/>
        <w:autoSpaceDN w:val="0"/>
        <w:adjustRightInd w:val="0"/>
        <w:spacing w:after="0" w:line="240" w:lineRule="auto"/>
        <w:ind w:left="785" w:right="-20"/>
        <w:rPr>
          <w:rFonts w:ascii="Times New Roman" w:eastAsia="Times New Roman" w:hAnsi="Times New Roman" w:cs="Times New Roman"/>
          <w:b/>
          <w:bCs/>
          <w:sz w:val="16"/>
          <w:szCs w:val="16"/>
          <w:lang w:eastAsia="fr-FR"/>
        </w:rPr>
      </w:pPr>
    </w:p>
    <w:p w:rsidR="00C74A37" w:rsidRPr="004C48C2" w:rsidRDefault="00102100" w:rsidP="0058137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Le Dossier d’Appel d’Offres peut être obtenu au Se</w:t>
      </w:r>
      <w:r w:rsidR="00BA4C2D">
        <w:rPr>
          <w:rFonts w:ascii="Times New Roman" w:eastAsia="Times New Roman" w:hAnsi="Times New Roman" w:cs="Times New Roman"/>
          <w:sz w:val="24"/>
          <w:szCs w:val="24"/>
          <w:lang w:eastAsia="fr-FR"/>
        </w:rPr>
        <w:t>rvice technique</w:t>
      </w:r>
      <w:r w:rsidRPr="004C48C2">
        <w:rPr>
          <w:rFonts w:ascii="Times New Roman" w:eastAsia="Times New Roman" w:hAnsi="Times New Roman" w:cs="Times New Roman"/>
          <w:sz w:val="24"/>
          <w:szCs w:val="24"/>
          <w:lang w:eastAsia="fr-FR"/>
        </w:rPr>
        <w:t xml:space="preserve"> de la Commune </w:t>
      </w:r>
      <w:r w:rsidR="00FE5527">
        <w:rPr>
          <w:rFonts w:ascii="Times New Roman" w:eastAsia="Times New Roman" w:hAnsi="Times New Roman" w:cs="Times New Roman"/>
          <w:b/>
          <w:sz w:val="24"/>
          <w:szCs w:val="24"/>
          <w:lang w:eastAsia="fr-FR"/>
        </w:rPr>
        <w:t>de Biwong Bané</w:t>
      </w:r>
      <w:r w:rsidR="00FE5527" w:rsidRPr="00FE5527">
        <w:rPr>
          <w:rFonts w:ascii="Times New Roman" w:eastAsia="Times New Roman" w:hAnsi="Times New Roman" w:cs="Times New Roman"/>
          <w:sz w:val="24"/>
          <w:szCs w:val="24"/>
          <w:lang w:eastAsia="fr-FR"/>
        </w:rPr>
        <w:t>671 543 406</w:t>
      </w:r>
      <w:r w:rsidR="00ED25D2" w:rsidRPr="004C48C2">
        <w:rPr>
          <w:rFonts w:ascii="Times New Roman" w:eastAsia="Times New Roman" w:hAnsi="Times New Roman" w:cs="Times New Roman"/>
          <w:sz w:val="24"/>
          <w:szCs w:val="24"/>
          <w:lang w:eastAsia="fr-FR"/>
        </w:rPr>
        <w:t>;</w:t>
      </w:r>
      <w:r w:rsidRPr="004C48C2">
        <w:rPr>
          <w:rFonts w:ascii="Times New Roman" w:eastAsia="Times New Roman" w:hAnsi="Times New Roman" w:cs="Times New Roman"/>
          <w:sz w:val="24"/>
          <w:szCs w:val="24"/>
          <w:lang w:eastAsia="fr-FR"/>
        </w:rPr>
        <w:t xml:space="preserve"> dès publication du présent </w:t>
      </w:r>
      <w:r w:rsidR="00ED25D2" w:rsidRPr="004C48C2">
        <w:rPr>
          <w:rFonts w:ascii="Times New Roman" w:eastAsia="Times New Roman" w:hAnsi="Times New Roman" w:cs="Times New Roman"/>
          <w:sz w:val="24"/>
          <w:szCs w:val="24"/>
          <w:lang w:eastAsia="fr-FR"/>
        </w:rPr>
        <w:t>avis, contre versement</w:t>
      </w:r>
      <w:r w:rsidRPr="004C48C2">
        <w:rPr>
          <w:rFonts w:ascii="Times New Roman" w:eastAsia="Times New Roman" w:hAnsi="Times New Roman" w:cs="Times New Roman"/>
          <w:sz w:val="24"/>
          <w:szCs w:val="24"/>
          <w:lang w:eastAsia="fr-FR"/>
        </w:rPr>
        <w:t xml:space="preserve"> d’une somme non remboursable d</w:t>
      </w:r>
      <w:r w:rsidR="00A46B43">
        <w:rPr>
          <w:rFonts w:ascii="Times New Roman" w:eastAsia="Times New Roman" w:hAnsi="Times New Roman" w:cs="Times New Roman"/>
          <w:sz w:val="24"/>
          <w:szCs w:val="24"/>
          <w:lang w:eastAsia="fr-FR"/>
        </w:rPr>
        <w:t>e 10</w:t>
      </w:r>
      <w:r w:rsidR="00FE5527">
        <w:rPr>
          <w:rFonts w:ascii="Times New Roman" w:eastAsia="Times New Roman" w:hAnsi="Times New Roman" w:cs="Times New Roman"/>
          <w:sz w:val="24"/>
          <w:szCs w:val="24"/>
          <w:lang w:eastAsia="fr-FR"/>
        </w:rPr>
        <w:t>0 000 (</w:t>
      </w:r>
      <w:r w:rsidR="00A46B43">
        <w:rPr>
          <w:rFonts w:ascii="Times New Roman" w:eastAsia="Times New Roman" w:hAnsi="Times New Roman" w:cs="Times New Roman"/>
          <w:sz w:val="24"/>
          <w:szCs w:val="24"/>
          <w:lang w:eastAsia="fr-FR"/>
        </w:rPr>
        <w:t>cent</w:t>
      </w:r>
      <w:r w:rsidR="004705AD" w:rsidRPr="004C48C2">
        <w:rPr>
          <w:rFonts w:ascii="Times New Roman" w:eastAsia="Times New Roman" w:hAnsi="Times New Roman" w:cs="Times New Roman"/>
          <w:sz w:val="24"/>
          <w:szCs w:val="24"/>
          <w:lang w:eastAsia="fr-FR"/>
        </w:rPr>
        <w:t xml:space="preserve"> mille) </w:t>
      </w:r>
      <w:r w:rsidRPr="004C48C2">
        <w:rPr>
          <w:rFonts w:ascii="Times New Roman" w:eastAsia="Times New Roman" w:hAnsi="Times New Roman" w:cs="Times New Roman"/>
          <w:sz w:val="24"/>
          <w:szCs w:val="24"/>
          <w:lang w:eastAsia="fr-FR"/>
        </w:rPr>
        <w:t>FCFA, payable auprès de la Recette Municipale de la commune</w:t>
      </w:r>
      <w:r w:rsidR="00FD0C68">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lang w:eastAsia="fr-FR"/>
        </w:rPr>
        <w:t xml:space="preserve">, représentant les frais d’acquisition du Dossier. La quittance devra préciser le numéro de l’Avis d’Appel d’Offres. Lors du retrait du dossier, les soumissionnaires devront se faire enregistrer en laissant leur adresse complète : Boite Postale, Téléphone, Fax, E-mail.  </w:t>
      </w:r>
    </w:p>
    <w:p w:rsidR="00C74A37" w:rsidRPr="00435B21" w:rsidRDefault="00C74A37" w:rsidP="0058137B">
      <w:pPr>
        <w:widowControl w:val="0"/>
        <w:autoSpaceDE w:val="0"/>
        <w:autoSpaceDN w:val="0"/>
        <w:adjustRightInd w:val="0"/>
        <w:spacing w:after="0" w:line="240" w:lineRule="auto"/>
        <w:ind w:right="-20"/>
        <w:jc w:val="both"/>
        <w:rPr>
          <w:rFonts w:ascii="Times New Roman" w:eastAsia="Times New Roman" w:hAnsi="Times New Roman" w:cs="Times New Roman"/>
          <w:sz w:val="8"/>
          <w:szCs w:val="8"/>
          <w:lang w:eastAsia="fr-FR"/>
        </w:rPr>
      </w:pPr>
    </w:p>
    <w:p w:rsidR="00500B62" w:rsidRPr="004C48C2" w:rsidRDefault="00C74A37" w:rsidP="0058137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Les deux lots peuvent être attribués à un même prestataire.</w:t>
      </w:r>
    </w:p>
    <w:p w:rsidR="00500B62" w:rsidRPr="004C48C2" w:rsidRDefault="00500B62" w:rsidP="00102100">
      <w:pPr>
        <w:widowControl w:val="0"/>
        <w:autoSpaceDE w:val="0"/>
        <w:autoSpaceDN w:val="0"/>
        <w:adjustRightInd w:val="0"/>
        <w:spacing w:after="0" w:line="240" w:lineRule="auto"/>
        <w:ind w:right="-20"/>
        <w:rPr>
          <w:rFonts w:ascii="Times New Roman" w:eastAsia="Times New Roman" w:hAnsi="Times New Roman" w:cs="Times New Roman"/>
          <w:sz w:val="16"/>
          <w:szCs w:val="16"/>
          <w:lang w:eastAsia="fr-FR"/>
        </w:rPr>
      </w:pP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Remise des offres</w:t>
      </w:r>
    </w:p>
    <w:p w:rsidR="00927CD4" w:rsidRPr="004C48C2" w:rsidRDefault="00927CD4" w:rsidP="00435B21">
      <w:pPr>
        <w:widowControl w:val="0"/>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Les offres rédigées en français ou en anglais en sept (07) exemplaires dont l'original et six (06) copies marquées comme telles, devront être déposées à la </w:t>
      </w:r>
      <w:r w:rsidR="00500B62" w:rsidRPr="004C48C2">
        <w:rPr>
          <w:rFonts w:ascii="Times New Roman" w:eastAsia="Times New Roman" w:hAnsi="Times New Roman" w:cs="Times New Roman"/>
          <w:sz w:val="24"/>
          <w:szCs w:val="24"/>
          <w:lang w:eastAsia="fr-FR"/>
        </w:rPr>
        <w:t xml:space="preserve">salle de réunion de la Mairie </w:t>
      </w:r>
      <w:r w:rsidR="00FD0C68">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lang w:eastAsia="fr-FR"/>
        </w:rPr>
        <w:t>contre récépissé, au plus tard le</w:t>
      </w:r>
      <w:r w:rsidR="0058137B">
        <w:rPr>
          <w:rFonts w:ascii="Times New Roman" w:eastAsia="Times New Roman" w:hAnsi="Times New Roman" w:cs="Times New Roman"/>
          <w:b/>
          <w:sz w:val="24"/>
          <w:szCs w:val="24"/>
          <w:lang w:eastAsia="fr-FR"/>
        </w:rPr>
        <w:t xml:space="preserve"> ___/___</w:t>
      </w:r>
      <w:r w:rsidR="00630575">
        <w:rPr>
          <w:rFonts w:ascii="Times New Roman" w:eastAsia="Times New Roman" w:hAnsi="Times New Roman" w:cs="Times New Roman"/>
          <w:b/>
          <w:sz w:val="24"/>
          <w:szCs w:val="24"/>
          <w:lang w:eastAsia="fr-FR"/>
        </w:rPr>
        <w:t>/</w:t>
      </w:r>
      <w:r w:rsidR="00FD0C68">
        <w:rPr>
          <w:rFonts w:ascii="Times New Roman" w:eastAsia="Times New Roman" w:hAnsi="Times New Roman" w:cs="Times New Roman"/>
          <w:b/>
          <w:sz w:val="24"/>
          <w:szCs w:val="24"/>
          <w:lang w:eastAsia="fr-FR"/>
        </w:rPr>
        <w:t xml:space="preserve"> 2023</w:t>
      </w:r>
      <w:r w:rsidRPr="004C48C2">
        <w:rPr>
          <w:rFonts w:ascii="Times New Roman" w:eastAsia="Times New Roman" w:hAnsi="Times New Roman" w:cs="Times New Roman"/>
          <w:b/>
          <w:sz w:val="24"/>
          <w:szCs w:val="24"/>
          <w:lang w:eastAsia="fr-FR"/>
        </w:rPr>
        <w:t>à 1</w:t>
      </w:r>
      <w:r w:rsidR="000076F4">
        <w:rPr>
          <w:rFonts w:ascii="Times New Roman" w:eastAsia="Times New Roman" w:hAnsi="Times New Roman" w:cs="Times New Roman"/>
          <w:b/>
          <w:sz w:val="24"/>
          <w:szCs w:val="24"/>
          <w:lang w:eastAsia="fr-FR"/>
        </w:rPr>
        <w:t>4</w:t>
      </w:r>
      <w:r w:rsidRPr="004C48C2">
        <w:rPr>
          <w:rFonts w:ascii="Times New Roman" w:eastAsia="Times New Roman" w:hAnsi="Times New Roman" w:cs="Times New Roman"/>
          <w:b/>
          <w:sz w:val="24"/>
          <w:szCs w:val="24"/>
          <w:lang w:eastAsia="fr-FR"/>
        </w:rPr>
        <w:t xml:space="preserve"> heures</w:t>
      </w:r>
      <w:r w:rsidRPr="004C48C2">
        <w:rPr>
          <w:rFonts w:ascii="Times New Roman" w:eastAsia="Times New Roman" w:hAnsi="Times New Roman" w:cs="Times New Roman"/>
          <w:sz w:val="24"/>
          <w:szCs w:val="24"/>
          <w:lang w:eastAsia="fr-FR"/>
        </w:rPr>
        <w:t xml:space="preserve"> précises, heure locale et devront porter la mention :</w:t>
      </w:r>
    </w:p>
    <w:p w:rsidR="00124CEA" w:rsidRPr="004C48C2" w:rsidRDefault="00124CEA" w:rsidP="00124CEA">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AVIS D’APPEL D’OFFRES NATIONAL OUVERT EN PROCEDURE D’URGENCE</w:t>
      </w:r>
    </w:p>
    <w:p w:rsidR="00ED7CB7" w:rsidRPr="0050529F" w:rsidRDefault="00124CEA" w:rsidP="0050529F">
      <w:pPr>
        <w:widowControl w:val="0"/>
        <w:autoSpaceDE w:val="0"/>
        <w:autoSpaceDN w:val="0"/>
        <w:adjustRightInd w:val="0"/>
        <w:spacing w:before="120" w:after="120" w:line="240" w:lineRule="auto"/>
        <w:ind w:left="425" w:right="-20"/>
        <w:jc w:val="center"/>
        <w:rPr>
          <w:rFonts w:ascii="Arial" w:hAnsi="Arial" w:cs="Arial"/>
          <w:b/>
          <w:bCs/>
          <w:sz w:val="32"/>
          <w:szCs w:val="32"/>
        </w:rPr>
      </w:pPr>
      <w:r w:rsidRPr="00195DBE">
        <w:rPr>
          <w:rFonts w:ascii="Times New Roman" w:hAnsi="Times New Roman" w:cs="Times New Roman"/>
          <w:b/>
          <w:bCs/>
          <w:sz w:val="24"/>
          <w:szCs w:val="24"/>
        </w:rPr>
        <w:t>N°008/AONO/PU/C-BBANE/SG/CIPM/2023 DU ___/___/2023 POUR LES TRAVAUX DE REHABILITATION DES PONTS SUR CERTAINES RIVIERES DANS LA COMMUNE DE BIWONG BANE, DEPARTEMENT DE LA MVILA, REGION DU SUD. En deux (02) lots</w:t>
      </w:r>
      <w:r>
        <w:rPr>
          <w:rFonts w:ascii="Arial" w:hAnsi="Arial" w:cs="Arial"/>
          <w:b/>
          <w:bCs/>
          <w:sz w:val="32"/>
          <w:szCs w:val="32"/>
        </w:rPr>
        <w:t>.</w:t>
      </w:r>
    </w:p>
    <w:p w:rsidR="00927CD4" w:rsidRPr="00CB6432" w:rsidRDefault="00885511" w:rsidP="00ED7CB7">
      <w:pPr>
        <w:spacing w:after="0" w:line="240" w:lineRule="auto"/>
        <w:jc w:val="center"/>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 </w:t>
      </w:r>
      <w:r w:rsidR="00927CD4" w:rsidRPr="004C48C2">
        <w:rPr>
          <w:rFonts w:ascii="Times New Roman" w:eastAsia="Times New Roman" w:hAnsi="Times New Roman" w:cs="Times New Roman"/>
          <w:bCs/>
          <w:sz w:val="24"/>
          <w:szCs w:val="24"/>
          <w:lang w:eastAsia="fr-FR"/>
        </w:rPr>
        <w:t>A n'ouvrir qu'en séance de dépouillement ».</w:t>
      </w:r>
    </w:p>
    <w:p w:rsidR="00190711" w:rsidRPr="004C48C2" w:rsidRDefault="00190711" w:rsidP="00927CD4">
      <w:pPr>
        <w:spacing w:after="0" w:line="240" w:lineRule="auto"/>
        <w:jc w:val="center"/>
        <w:rPr>
          <w:rFonts w:ascii="Times New Roman" w:eastAsia="Times New Roman" w:hAnsi="Times New Roman" w:cs="Times New Roman"/>
          <w:b/>
          <w:bCs/>
          <w:sz w:val="16"/>
          <w:szCs w:val="16"/>
          <w:lang w:eastAsia="fr-FR"/>
        </w:rPr>
      </w:pP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lastRenderedPageBreak/>
        <w:t xml:space="preserve"> Recevabilité des offres</w:t>
      </w:r>
    </w:p>
    <w:p w:rsidR="00510823" w:rsidRPr="004C48C2" w:rsidRDefault="00510823" w:rsidP="004C48C2">
      <w:pPr>
        <w:widowControl w:val="0"/>
        <w:autoSpaceDE w:val="0"/>
        <w:autoSpaceDN w:val="0"/>
        <w:adjustRightInd w:val="0"/>
        <w:spacing w:before="120" w:after="120" w:line="240" w:lineRule="auto"/>
        <w:ind w:right="-17"/>
        <w:contextualSpacing/>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Les offres devront être accompagnées d’un cautionnement provisoire (garantie de soumission) établi selon le modèle indiqué dans le dossier d’appel d’offres par un établissement bancaire agréé par le Ministre en charge des finances. Le m</w:t>
      </w:r>
      <w:r w:rsidR="00CB6432">
        <w:rPr>
          <w:rFonts w:ascii="Times New Roman" w:eastAsia="Times New Roman" w:hAnsi="Times New Roman" w:cs="Times New Roman"/>
          <w:sz w:val="24"/>
          <w:szCs w:val="24"/>
          <w:lang w:eastAsia="fr-FR"/>
        </w:rPr>
        <w:t xml:space="preserve">ontant de la caution est de </w:t>
      </w:r>
      <w:r w:rsidR="0025751B">
        <w:rPr>
          <w:rFonts w:ascii="Times New Roman" w:eastAsia="Times New Roman" w:hAnsi="Times New Roman" w:cs="Times New Roman"/>
          <w:b/>
          <w:sz w:val="24"/>
          <w:szCs w:val="24"/>
          <w:lang w:eastAsia="fr-FR"/>
        </w:rPr>
        <w:t xml:space="preserve">Neuf cent soixante- onze mille neuf cent </w:t>
      </w:r>
      <w:r w:rsidR="00694AFE">
        <w:rPr>
          <w:rFonts w:ascii="Times New Roman" w:eastAsia="Times New Roman" w:hAnsi="Times New Roman" w:cs="Times New Roman"/>
          <w:b/>
          <w:sz w:val="24"/>
          <w:szCs w:val="24"/>
          <w:lang w:eastAsia="fr-FR"/>
        </w:rPr>
        <w:t>soixante-quinze</w:t>
      </w:r>
      <w:r w:rsidR="00CB6432" w:rsidRPr="00CB6432">
        <w:rPr>
          <w:rFonts w:ascii="Times New Roman" w:eastAsia="Times New Roman" w:hAnsi="Times New Roman" w:cs="Times New Roman"/>
          <w:b/>
          <w:sz w:val="24"/>
          <w:szCs w:val="24"/>
          <w:lang w:eastAsia="fr-FR"/>
        </w:rPr>
        <w:t xml:space="preserve"> (</w:t>
      </w:r>
      <w:r w:rsidR="0025751B">
        <w:rPr>
          <w:rFonts w:ascii="Times New Roman" w:eastAsia="Times New Roman" w:hAnsi="Times New Roman" w:cs="Times New Roman"/>
          <w:b/>
          <w:sz w:val="24"/>
          <w:szCs w:val="24"/>
          <w:lang w:eastAsia="fr-FR"/>
        </w:rPr>
        <w:t>971 975</w:t>
      </w:r>
      <w:r w:rsidRPr="00CB6432">
        <w:rPr>
          <w:rFonts w:ascii="Times New Roman" w:eastAsia="Times New Roman" w:hAnsi="Times New Roman" w:cs="Times New Roman"/>
          <w:b/>
          <w:sz w:val="24"/>
          <w:szCs w:val="24"/>
          <w:lang w:eastAsia="fr-FR"/>
        </w:rPr>
        <w:t>) francs CFA</w:t>
      </w:r>
      <w:r w:rsidR="006B0FA9">
        <w:rPr>
          <w:rFonts w:ascii="Times New Roman" w:eastAsia="Times New Roman" w:hAnsi="Times New Roman" w:cs="Times New Roman"/>
          <w:b/>
          <w:sz w:val="24"/>
          <w:szCs w:val="24"/>
          <w:lang w:eastAsia="fr-FR"/>
        </w:rPr>
        <w:t xml:space="preserve"> par lot</w:t>
      </w:r>
      <w:r w:rsidRPr="004C48C2">
        <w:rPr>
          <w:rFonts w:ascii="Times New Roman" w:eastAsia="Times New Roman" w:hAnsi="Times New Roman" w:cs="Times New Roman"/>
          <w:sz w:val="24"/>
          <w:szCs w:val="24"/>
          <w:lang w:eastAsia="fr-FR"/>
        </w:rPr>
        <w:t xml:space="preserve">. </w:t>
      </w:r>
    </w:p>
    <w:p w:rsidR="00927CD4" w:rsidRPr="004C48C2" w:rsidRDefault="00FE3D8A" w:rsidP="004C48C2">
      <w:pPr>
        <w:widowControl w:val="0"/>
        <w:autoSpaceDE w:val="0"/>
        <w:autoSpaceDN w:val="0"/>
        <w:adjustRightInd w:val="0"/>
        <w:spacing w:before="120" w:after="120" w:line="240" w:lineRule="auto"/>
        <w:ind w:right="-17"/>
        <w:contextualSpacing/>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Sous peine de rejet, les autres pièces administratives</w:t>
      </w:r>
      <w:r w:rsidR="00927CD4" w:rsidRPr="004C48C2">
        <w:rPr>
          <w:rFonts w:ascii="Times New Roman" w:eastAsia="Times New Roman" w:hAnsi="Times New Roman" w:cs="Times New Roman"/>
          <w:sz w:val="24"/>
          <w:szCs w:val="24"/>
          <w:lang w:eastAsia="fr-FR"/>
        </w:rPr>
        <w:t xml:space="preserve"> requises devront être impérativement produites en originaux ou en copies certifiées conformes par le service émetteur </w:t>
      </w:r>
      <w:r w:rsidRPr="004C48C2">
        <w:rPr>
          <w:rFonts w:ascii="Times New Roman" w:eastAsia="Times New Roman" w:hAnsi="Times New Roman" w:cs="Times New Roman"/>
          <w:sz w:val="24"/>
          <w:szCs w:val="24"/>
          <w:lang w:eastAsia="fr-FR"/>
        </w:rPr>
        <w:t>conformément aux stipulations</w:t>
      </w:r>
      <w:r w:rsidR="00927CD4" w:rsidRPr="004C48C2">
        <w:rPr>
          <w:rFonts w:ascii="Times New Roman" w:eastAsia="Times New Roman" w:hAnsi="Times New Roman" w:cs="Times New Roman"/>
          <w:sz w:val="24"/>
          <w:szCs w:val="24"/>
          <w:lang w:eastAsia="fr-FR"/>
        </w:rPr>
        <w:t xml:space="preserve"> du Règlement Particulier de l’Appel d’Offres.</w:t>
      </w:r>
    </w:p>
    <w:p w:rsidR="00927CD4" w:rsidRPr="004C48C2" w:rsidRDefault="00927CD4" w:rsidP="004C48C2">
      <w:pPr>
        <w:widowControl w:val="0"/>
        <w:autoSpaceDE w:val="0"/>
        <w:autoSpaceDN w:val="0"/>
        <w:adjustRightInd w:val="0"/>
        <w:spacing w:before="120" w:after="120" w:line="240" w:lineRule="auto"/>
        <w:ind w:right="-17"/>
        <w:contextualSpacing/>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Elles devront obligatoirement dater de moins de trois (03) mois précédant la date de dépôt des offres, sauf dérogation du RPAO.</w:t>
      </w:r>
    </w:p>
    <w:p w:rsidR="00927CD4" w:rsidRPr="004C48C2" w:rsidRDefault="00927CD4" w:rsidP="00927CD4">
      <w:pPr>
        <w:widowControl w:val="0"/>
        <w:autoSpaceDE w:val="0"/>
        <w:autoSpaceDN w:val="0"/>
        <w:adjustRightInd w:val="0"/>
        <w:spacing w:before="120" w:after="120"/>
        <w:ind w:right="-17"/>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Toute </w:t>
      </w:r>
      <w:r w:rsidR="00FE3D8A" w:rsidRPr="004C48C2">
        <w:rPr>
          <w:rFonts w:ascii="Times New Roman" w:eastAsia="Times New Roman" w:hAnsi="Times New Roman" w:cs="Times New Roman"/>
          <w:sz w:val="24"/>
          <w:szCs w:val="24"/>
          <w:lang w:eastAsia="fr-FR"/>
        </w:rPr>
        <w:t>offre non</w:t>
      </w:r>
      <w:r w:rsidRPr="004C48C2">
        <w:rPr>
          <w:rFonts w:ascii="Times New Roman" w:eastAsia="Times New Roman" w:hAnsi="Times New Roman" w:cs="Times New Roman"/>
          <w:sz w:val="24"/>
          <w:szCs w:val="24"/>
          <w:lang w:eastAsia="fr-FR"/>
        </w:rPr>
        <w:t xml:space="preserve">   conforme aux   prescriptions du </w:t>
      </w:r>
      <w:r w:rsidR="00FE3D8A" w:rsidRPr="004C48C2">
        <w:rPr>
          <w:rFonts w:ascii="Times New Roman" w:eastAsia="Times New Roman" w:hAnsi="Times New Roman" w:cs="Times New Roman"/>
          <w:sz w:val="24"/>
          <w:szCs w:val="24"/>
          <w:lang w:eastAsia="fr-FR"/>
        </w:rPr>
        <w:t>présent avis et du Dossier d’Appel d’Offres seradéclarée irrecevable</w:t>
      </w:r>
      <w:r w:rsidRPr="004C48C2">
        <w:rPr>
          <w:rFonts w:ascii="Times New Roman" w:eastAsia="Times New Roman" w:hAnsi="Times New Roman" w:cs="Times New Roman"/>
          <w:sz w:val="24"/>
          <w:szCs w:val="24"/>
          <w:lang w:eastAsia="fr-FR"/>
        </w:rPr>
        <w:t xml:space="preserve">.  </w:t>
      </w:r>
      <w:r w:rsidR="00FE3D8A" w:rsidRPr="004C48C2">
        <w:rPr>
          <w:rFonts w:ascii="Times New Roman" w:eastAsia="Times New Roman" w:hAnsi="Times New Roman" w:cs="Times New Roman"/>
          <w:sz w:val="24"/>
          <w:szCs w:val="24"/>
          <w:lang w:eastAsia="fr-FR"/>
        </w:rPr>
        <w:t>Notamment l’absence de la</w:t>
      </w:r>
      <w:r w:rsidRPr="004C48C2">
        <w:rPr>
          <w:rFonts w:ascii="Times New Roman" w:eastAsia="Times New Roman" w:hAnsi="Times New Roman" w:cs="Times New Roman"/>
          <w:sz w:val="24"/>
          <w:szCs w:val="24"/>
          <w:lang w:eastAsia="fr-FR"/>
        </w:rPr>
        <w:t xml:space="preserve"> caution de soumission délivrée par une banque de </w:t>
      </w:r>
      <w:r w:rsidR="00FE3D8A" w:rsidRPr="004C48C2">
        <w:rPr>
          <w:rFonts w:ascii="Times New Roman" w:eastAsia="Times New Roman" w:hAnsi="Times New Roman" w:cs="Times New Roman"/>
          <w:sz w:val="24"/>
          <w:szCs w:val="24"/>
          <w:lang w:eastAsia="fr-FR"/>
        </w:rPr>
        <w:t>premier ordre agréée par le Ministère chargé des</w:t>
      </w:r>
      <w:r w:rsidRPr="004C48C2">
        <w:rPr>
          <w:rFonts w:ascii="Times New Roman" w:eastAsia="Times New Roman" w:hAnsi="Times New Roman" w:cs="Times New Roman"/>
          <w:sz w:val="24"/>
          <w:szCs w:val="24"/>
          <w:lang w:eastAsia="fr-FR"/>
        </w:rPr>
        <w:t xml:space="preserve"> Finances et valable pendant trente (30) jours au-delà de la date originale de validité des offres, ou le non-respect des modèles des pièces </w:t>
      </w:r>
      <w:r w:rsidR="00FE3D8A" w:rsidRPr="004C48C2">
        <w:rPr>
          <w:rFonts w:ascii="Times New Roman" w:eastAsia="Times New Roman" w:hAnsi="Times New Roman" w:cs="Times New Roman"/>
          <w:sz w:val="24"/>
          <w:szCs w:val="24"/>
          <w:lang w:eastAsia="fr-FR"/>
        </w:rPr>
        <w:t>du dossier d’appel d’offres, entraînera le rejet de</w:t>
      </w:r>
      <w:r w:rsidRPr="004C48C2">
        <w:rPr>
          <w:rFonts w:ascii="Times New Roman" w:eastAsia="Times New Roman" w:hAnsi="Times New Roman" w:cs="Times New Roman"/>
          <w:sz w:val="24"/>
          <w:szCs w:val="24"/>
          <w:lang w:eastAsia="fr-FR"/>
        </w:rPr>
        <w:t xml:space="preserve"> l'offre.</w:t>
      </w: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 xml:space="preserve"> Ouverture des plis</w:t>
      </w:r>
    </w:p>
    <w:p w:rsidR="00AE664E" w:rsidRPr="004C48C2" w:rsidRDefault="00AE664E" w:rsidP="004C48C2">
      <w:pPr>
        <w:widowControl w:val="0"/>
        <w:autoSpaceDE w:val="0"/>
        <w:autoSpaceDN w:val="0"/>
        <w:adjustRightInd w:val="0"/>
        <w:spacing w:before="120" w:after="120" w:line="240" w:lineRule="auto"/>
        <w:ind w:right="-17"/>
        <w:contextualSpacing/>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L’ouverture des plis se fera en un temps et aura lieu le </w:t>
      </w:r>
      <w:r w:rsidR="00CB6432">
        <w:rPr>
          <w:rFonts w:ascii="Times New Roman" w:eastAsia="Times New Roman" w:hAnsi="Times New Roman" w:cs="Times New Roman"/>
          <w:b/>
          <w:sz w:val="24"/>
          <w:szCs w:val="24"/>
          <w:lang w:eastAsia="fr-FR"/>
        </w:rPr>
        <w:t>___/___</w:t>
      </w:r>
      <w:r w:rsidR="00630575">
        <w:rPr>
          <w:rFonts w:ascii="Times New Roman" w:eastAsia="Times New Roman" w:hAnsi="Times New Roman" w:cs="Times New Roman"/>
          <w:b/>
          <w:sz w:val="24"/>
          <w:szCs w:val="24"/>
          <w:lang w:eastAsia="fr-FR"/>
        </w:rPr>
        <w:t>/</w:t>
      </w:r>
      <w:r w:rsidR="006B0FA9">
        <w:rPr>
          <w:rFonts w:ascii="Times New Roman" w:eastAsia="Times New Roman" w:hAnsi="Times New Roman" w:cs="Times New Roman"/>
          <w:b/>
          <w:sz w:val="24"/>
          <w:szCs w:val="24"/>
          <w:lang w:eastAsia="fr-FR"/>
        </w:rPr>
        <w:t xml:space="preserve"> 2023</w:t>
      </w:r>
      <w:r w:rsidRPr="004C48C2">
        <w:rPr>
          <w:rFonts w:ascii="Times New Roman" w:eastAsia="Times New Roman" w:hAnsi="Times New Roman" w:cs="Times New Roman"/>
          <w:sz w:val="24"/>
          <w:szCs w:val="24"/>
          <w:lang w:eastAsia="fr-FR"/>
        </w:rPr>
        <w:t xml:space="preserve"> à 1</w:t>
      </w:r>
      <w:r w:rsidR="000076F4">
        <w:rPr>
          <w:rFonts w:ascii="Times New Roman" w:eastAsia="Times New Roman" w:hAnsi="Times New Roman" w:cs="Times New Roman"/>
          <w:sz w:val="24"/>
          <w:szCs w:val="24"/>
          <w:lang w:eastAsia="fr-FR"/>
        </w:rPr>
        <w:t>5</w:t>
      </w:r>
      <w:r w:rsidRPr="004C48C2">
        <w:rPr>
          <w:rFonts w:ascii="Times New Roman" w:eastAsia="Times New Roman" w:hAnsi="Times New Roman" w:cs="Times New Roman"/>
          <w:sz w:val="24"/>
          <w:szCs w:val="24"/>
          <w:lang w:eastAsia="fr-FR"/>
        </w:rPr>
        <w:t xml:space="preserve"> heures à la salle de réunion de la Mairie </w:t>
      </w:r>
      <w:r w:rsidR="006B0FA9">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lang w:eastAsia="fr-FR"/>
        </w:rPr>
        <w:t xml:space="preserve">, par la Commission Interne de passation des Marchés auprès de la Commune </w:t>
      </w:r>
      <w:r w:rsidR="006B0FA9">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lang w:eastAsia="fr-FR"/>
        </w:rPr>
        <w:t>siégeant en présence des soumissionnaires ou de leurs représentants dûment mandatés et ayant une parfaite connaissance du dossier.</w:t>
      </w:r>
    </w:p>
    <w:p w:rsidR="00AE664E" w:rsidRPr="004C48C2" w:rsidRDefault="00AE664E" w:rsidP="004C48C2">
      <w:pPr>
        <w:widowControl w:val="0"/>
        <w:autoSpaceDE w:val="0"/>
        <w:autoSpaceDN w:val="0"/>
        <w:adjustRightInd w:val="0"/>
        <w:spacing w:before="120" w:after="120" w:line="240" w:lineRule="auto"/>
        <w:ind w:right="-17"/>
        <w:contextualSpacing/>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Seuls les soumissionnaires peuvent assister à cette séance d'ouverture ou s'y faire représenter par une personne dûment mandatée de leur choix, ayant une parfaite connaissance de leurs offres.</w:t>
      </w:r>
    </w:p>
    <w:p w:rsidR="004C48C2" w:rsidRPr="004C48C2" w:rsidRDefault="004C48C2" w:rsidP="004C48C2">
      <w:pPr>
        <w:widowControl w:val="0"/>
        <w:autoSpaceDE w:val="0"/>
        <w:autoSpaceDN w:val="0"/>
        <w:adjustRightInd w:val="0"/>
        <w:spacing w:after="0" w:line="240" w:lineRule="auto"/>
        <w:ind w:left="785" w:right="-20"/>
        <w:rPr>
          <w:rFonts w:ascii="Times New Roman" w:eastAsia="Times New Roman" w:hAnsi="Times New Roman" w:cs="Times New Roman"/>
          <w:b/>
          <w:bCs/>
          <w:sz w:val="16"/>
          <w:szCs w:val="16"/>
          <w:lang w:eastAsia="fr-FR"/>
        </w:rPr>
      </w:pP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 xml:space="preserve"> Principaux critères éliminatoires</w:t>
      </w:r>
    </w:p>
    <w:p w:rsidR="00FD2227" w:rsidRDefault="00927CD4" w:rsidP="008128CF">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Les critères éliminatoires sont :</w:t>
      </w:r>
    </w:p>
    <w:p w:rsidR="007050ED" w:rsidRPr="00580AA6" w:rsidRDefault="003D2DC4" w:rsidP="00580AA6">
      <w:pPr>
        <w:pStyle w:val="Paragraphedeliste"/>
        <w:widowControl w:val="0"/>
        <w:numPr>
          <w:ilvl w:val="0"/>
          <w:numId w:val="74"/>
        </w:numPr>
        <w:autoSpaceDE w:val="0"/>
        <w:autoSpaceDN w:val="0"/>
        <w:adjustRightInd w:val="0"/>
        <w:spacing w:before="11"/>
        <w:ind w:right="-16"/>
        <w:jc w:val="both"/>
      </w:pPr>
      <w:r w:rsidRPr="008B4B44">
        <w:t>Absence de la caution de soumission</w:t>
      </w:r>
      <w:r w:rsidR="008B4B44" w:rsidRPr="008B4B44">
        <w:t> ;</w:t>
      </w:r>
    </w:p>
    <w:p w:rsidR="00927CD4" w:rsidRPr="004C48C2" w:rsidRDefault="00FD2227"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Dossier</w:t>
      </w:r>
      <w:r w:rsidR="00927CD4" w:rsidRPr="004C48C2">
        <w:rPr>
          <w:rFonts w:ascii="Times New Roman" w:eastAsia="Times New Roman" w:hAnsi="Times New Roman" w:cs="Times New Roman"/>
          <w:sz w:val="24"/>
          <w:szCs w:val="24"/>
          <w:lang w:eastAsia="fr-FR"/>
        </w:rPr>
        <w:t xml:space="preserve"> administratif incomplet ou non conforme, </w:t>
      </w:r>
      <w:r w:rsidR="00927CD4" w:rsidRPr="004C48C2">
        <w:rPr>
          <w:rFonts w:ascii="Times New Roman" w:eastAsia="Times New Roman" w:hAnsi="Times New Roman" w:cs="Times New Roman"/>
          <w:b/>
          <w:sz w:val="24"/>
          <w:szCs w:val="24"/>
          <w:lang w:eastAsia="fr-FR"/>
        </w:rPr>
        <w:t>sous réserve des dispositions du point I.1 de la Circulaire N°002/CAB/PM du 31 Janvier 2011 relative à l’amélioration de la performance du système des marchés publics</w:t>
      </w:r>
      <w:r w:rsidR="00927CD4" w:rsidRPr="004C48C2">
        <w:rPr>
          <w:rFonts w:ascii="Times New Roman" w:eastAsia="Times New Roman" w:hAnsi="Times New Roman" w:cs="Times New Roman"/>
          <w:sz w:val="24"/>
          <w:szCs w:val="24"/>
          <w:lang w:eastAsia="fr-FR"/>
        </w:rPr>
        <w:t> ;</w:t>
      </w:r>
    </w:p>
    <w:p w:rsidR="00927CD4" w:rsidRPr="004C48C2" w:rsidRDefault="00FD2227"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Fausses</w:t>
      </w:r>
      <w:r w:rsidR="00927CD4" w:rsidRPr="004C48C2">
        <w:rPr>
          <w:rFonts w:ascii="Times New Roman" w:eastAsia="Times New Roman" w:hAnsi="Times New Roman" w:cs="Times New Roman"/>
          <w:sz w:val="24"/>
          <w:szCs w:val="24"/>
          <w:lang w:eastAsia="fr-FR"/>
        </w:rPr>
        <w:t xml:space="preserve"> déclarations ou pièces falsifiées (</w:t>
      </w:r>
      <w:r w:rsidR="00927CD4" w:rsidRPr="004C48C2">
        <w:rPr>
          <w:rFonts w:ascii="Times New Roman" w:eastAsia="Times New Roman" w:hAnsi="Times New Roman" w:cs="Times New Roman"/>
          <w:b/>
          <w:sz w:val="24"/>
          <w:szCs w:val="24"/>
          <w:lang w:eastAsia="fr-FR"/>
        </w:rPr>
        <w:t>la C</w:t>
      </w:r>
      <w:r w:rsidRPr="004C48C2">
        <w:rPr>
          <w:rFonts w:ascii="Times New Roman" w:eastAsia="Times New Roman" w:hAnsi="Times New Roman" w:cs="Times New Roman"/>
          <w:b/>
          <w:sz w:val="24"/>
          <w:szCs w:val="24"/>
          <w:lang w:eastAsia="fr-FR"/>
        </w:rPr>
        <w:t>I</w:t>
      </w:r>
      <w:r w:rsidR="00927CD4" w:rsidRPr="004C48C2">
        <w:rPr>
          <w:rFonts w:ascii="Times New Roman" w:eastAsia="Times New Roman" w:hAnsi="Times New Roman" w:cs="Times New Roman"/>
          <w:b/>
          <w:sz w:val="24"/>
          <w:szCs w:val="24"/>
          <w:lang w:eastAsia="fr-FR"/>
        </w:rPr>
        <w:t>PM et l’Autorité contractante se réservent le droit de procéder à l’authentification de tout document présentant un caractère douteux</w:t>
      </w:r>
      <w:r w:rsidR="00927CD4" w:rsidRPr="004C48C2">
        <w:rPr>
          <w:rFonts w:ascii="Times New Roman" w:eastAsia="Times New Roman" w:hAnsi="Times New Roman" w:cs="Times New Roman"/>
          <w:sz w:val="24"/>
          <w:szCs w:val="24"/>
          <w:lang w:eastAsia="fr-FR"/>
        </w:rPr>
        <w:t>) ;</w:t>
      </w:r>
    </w:p>
    <w:p w:rsidR="00927CD4" w:rsidRPr="004C48C2" w:rsidRDefault="008B4B44"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Absence</w:t>
      </w:r>
      <w:r w:rsidR="00927CD4" w:rsidRPr="004C48C2">
        <w:rPr>
          <w:rFonts w:ascii="Times New Roman" w:eastAsia="Times New Roman" w:hAnsi="Times New Roman" w:cs="Times New Roman"/>
          <w:sz w:val="24"/>
          <w:szCs w:val="24"/>
          <w:lang w:eastAsia="fr-FR"/>
        </w:rPr>
        <w:t xml:space="preserve"> dans l’offre technique d’une rubrique « méthodologie d’exécution, organisation et planning des </w:t>
      </w:r>
      <w:r w:rsidR="00FE3D8A" w:rsidRPr="004C48C2">
        <w:rPr>
          <w:rFonts w:ascii="Times New Roman" w:eastAsia="Times New Roman" w:hAnsi="Times New Roman" w:cs="Times New Roman"/>
          <w:sz w:val="24"/>
          <w:szCs w:val="24"/>
          <w:lang w:eastAsia="fr-FR"/>
        </w:rPr>
        <w:t>prestations »</w:t>
      </w:r>
      <w:r w:rsidR="00927CD4" w:rsidRPr="004C48C2">
        <w:rPr>
          <w:rFonts w:ascii="Times New Roman" w:eastAsia="Times New Roman" w:hAnsi="Times New Roman" w:cs="Times New Roman"/>
          <w:sz w:val="24"/>
          <w:szCs w:val="24"/>
          <w:lang w:eastAsia="fr-FR"/>
        </w:rPr>
        <w:t> ;</w:t>
      </w:r>
    </w:p>
    <w:p w:rsidR="00927CD4" w:rsidRPr="004C48C2" w:rsidRDefault="008B4B44"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Absence de la non-conformité d’une pièce du dossier administratif au- delà de 48 heures après le dépôt des offres</w:t>
      </w:r>
      <w:r w:rsidR="00C74A37" w:rsidRPr="004C48C2">
        <w:rPr>
          <w:rFonts w:ascii="Times New Roman" w:eastAsia="Times New Roman" w:hAnsi="Times New Roman" w:cs="Times New Roman"/>
          <w:sz w:val="24"/>
          <w:szCs w:val="24"/>
          <w:lang w:eastAsia="fr-FR"/>
        </w:rPr>
        <w:t> ;</w:t>
      </w:r>
    </w:p>
    <w:p w:rsidR="00927CD4" w:rsidRPr="004C48C2" w:rsidRDefault="008B4B44"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Non</w:t>
      </w:r>
      <w:r w:rsidR="00927CD4" w:rsidRPr="004C48C2">
        <w:rPr>
          <w:rFonts w:ascii="Times New Roman" w:eastAsia="Times New Roman" w:hAnsi="Times New Roman" w:cs="Times New Roman"/>
          <w:sz w:val="24"/>
          <w:szCs w:val="24"/>
          <w:lang w:eastAsia="fr-FR"/>
        </w:rPr>
        <w:t xml:space="preserve"> satisfaction d’au moins 80 % des critères essentiels ;</w:t>
      </w:r>
    </w:p>
    <w:p w:rsidR="00927CD4" w:rsidRPr="004C48C2" w:rsidRDefault="008B4B44"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Omission</w:t>
      </w:r>
      <w:r w:rsidR="00927CD4" w:rsidRPr="004C48C2">
        <w:rPr>
          <w:rFonts w:ascii="Times New Roman" w:eastAsia="Times New Roman" w:hAnsi="Times New Roman" w:cs="Times New Roman"/>
          <w:sz w:val="24"/>
          <w:szCs w:val="24"/>
          <w:lang w:eastAsia="fr-FR"/>
        </w:rPr>
        <w:t xml:space="preserve"> d’un prix quantifié dans l’offre financière ;</w:t>
      </w:r>
    </w:p>
    <w:p w:rsidR="00927CD4" w:rsidRPr="004C48C2" w:rsidRDefault="008B4B44"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Offre</w:t>
      </w:r>
      <w:r w:rsidR="00927CD4" w:rsidRPr="004C48C2">
        <w:rPr>
          <w:rFonts w:ascii="Times New Roman" w:eastAsia="Times New Roman" w:hAnsi="Times New Roman" w:cs="Times New Roman"/>
          <w:sz w:val="24"/>
          <w:szCs w:val="24"/>
          <w:lang w:eastAsia="fr-FR"/>
        </w:rPr>
        <w:t xml:space="preserve"> financière </w:t>
      </w:r>
      <w:r w:rsidR="00FE3D8A" w:rsidRPr="004C48C2">
        <w:rPr>
          <w:rFonts w:ascii="Times New Roman" w:eastAsia="Times New Roman" w:hAnsi="Times New Roman" w:cs="Times New Roman"/>
          <w:sz w:val="24"/>
          <w:szCs w:val="24"/>
          <w:lang w:eastAsia="fr-FR"/>
        </w:rPr>
        <w:t>incomplète ;</w:t>
      </w:r>
    </w:p>
    <w:p w:rsidR="00927CD4" w:rsidRPr="004C48C2" w:rsidRDefault="00927CD4" w:rsidP="008E2AD1">
      <w:pPr>
        <w:widowControl w:val="0"/>
        <w:numPr>
          <w:ilvl w:val="0"/>
          <w:numId w:val="74"/>
        </w:numPr>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927CD4" w:rsidRPr="004C48C2"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16"/>
          <w:szCs w:val="16"/>
          <w:lang w:eastAsia="fr-FR"/>
        </w:rPr>
      </w:pPr>
    </w:p>
    <w:p w:rsidR="00927CD4" w:rsidRPr="004C48C2" w:rsidRDefault="00927CD4" w:rsidP="008E2AD1">
      <w:pPr>
        <w:widowControl w:val="0"/>
        <w:numPr>
          <w:ilvl w:val="0"/>
          <w:numId w:val="74"/>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 xml:space="preserve"> Les principaux critères de qualification (critères essentiels) :</w:t>
      </w:r>
    </w:p>
    <w:p w:rsidR="00927CD4" w:rsidRDefault="00927CD4" w:rsidP="00927CD4">
      <w:pPr>
        <w:widowControl w:val="0"/>
        <w:autoSpaceDE w:val="0"/>
        <w:autoSpaceDN w:val="0"/>
        <w:adjustRightInd w:val="0"/>
        <w:spacing w:after="0"/>
        <w:ind w:right="-20"/>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
          <w:bCs/>
          <w:sz w:val="24"/>
          <w:szCs w:val="24"/>
          <w:lang w:eastAsia="fr-FR"/>
        </w:rPr>
        <w:t xml:space="preserve">Les critères essentiels seront évalués de manière binaire </w:t>
      </w:r>
      <w:r w:rsidRPr="004C48C2">
        <w:rPr>
          <w:rFonts w:ascii="Times New Roman" w:eastAsia="Times New Roman" w:hAnsi="Times New Roman" w:cs="Times New Roman"/>
          <w:bCs/>
          <w:sz w:val="24"/>
          <w:szCs w:val="24"/>
          <w:lang w:eastAsia="fr-FR"/>
        </w:rPr>
        <w:t>(satisfaction ou non). Ainsi, plusieurs sous critères tirés des rubriques ci-dessous du dossier de soumission seront retenus pour l’évaluation de l’offre technique :</w:t>
      </w:r>
    </w:p>
    <w:p w:rsidR="00083A76" w:rsidRDefault="00083A76" w:rsidP="00927CD4">
      <w:pPr>
        <w:widowControl w:val="0"/>
        <w:autoSpaceDE w:val="0"/>
        <w:autoSpaceDN w:val="0"/>
        <w:adjustRightInd w:val="0"/>
        <w:spacing w:after="0"/>
        <w:ind w:right="-20"/>
        <w:jc w:val="both"/>
        <w:rPr>
          <w:rFonts w:ascii="Times New Roman" w:eastAsia="Times New Roman" w:hAnsi="Times New Roman" w:cs="Times New Roman"/>
          <w:bCs/>
          <w:sz w:val="24"/>
          <w:szCs w:val="24"/>
          <w:lang w:eastAsia="fr-FR"/>
        </w:rPr>
      </w:pPr>
    </w:p>
    <w:p w:rsidR="00D7566E" w:rsidRDefault="00083A76" w:rsidP="00D7566E">
      <w:pPr>
        <w:pStyle w:val="Paragraphedeliste"/>
        <w:widowControl w:val="0"/>
        <w:numPr>
          <w:ilvl w:val="0"/>
          <w:numId w:val="75"/>
        </w:numPr>
        <w:autoSpaceDE w:val="0"/>
        <w:autoSpaceDN w:val="0"/>
        <w:adjustRightInd w:val="0"/>
        <w:spacing w:before="120" w:after="120"/>
        <w:ind w:right="-20"/>
        <w:rPr>
          <w:bCs/>
        </w:rPr>
      </w:pPr>
      <w:r>
        <w:rPr>
          <w:bCs/>
        </w:rPr>
        <w:lastRenderedPageBreak/>
        <w:t>Présentation de l’offre</w:t>
      </w:r>
    </w:p>
    <w:p w:rsidR="00083A76" w:rsidRPr="00D7566E" w:rsidRDefault="00083A76" w:rsidP="00AC0E8A">
      <w:pPr>
        <w:pStyle w:val="Paragraphedeliste"/>
        <w:widowControl w:val="0"/>
        <w:numPr>
          <w:ilvl w:val="0"/>
          <w:numId w:val="75"/>
        </w:numPr>
        <w:autoSpaceDE w:val="0"/>
        <w:autoSpaceDN w:val="0"/>
        <w:adjustRightInd w:val="0"/>
        <w:spacing w:before="120" w:after="0"/>
        <w:ind w:right="-20"/>
        <w:rPr>
          <w:bCs/>
        </w:rPr>
      </w:pPr>
      <w:r>
        <w:rPr>
          <w:bCs/>
        </w:rPr>
        <w:t> </w:t>
      </w:r>
      <w:r w:rsidR="00D7566E">
        <w:rPr>
          <w:bCs/>
        </w:rPr>
        <w:t>Capacité financière ;</w:t>
      </w:r>
    </w:p>
    <w:p w:rsidR="00927CD4" w:rsidRPr="004C48C2" w:rsidRDefault="00083A76" w:rsidP="00AC0E8A">
      <w:pPr>
        <w:widowControl w:val="0"/>
        <w:numPr>
          <w:ilvl w:val="0"/>
          <w:numId w:val="75"/>
        </w:numPr>
        <w:autoSpaceDE w:val="0"/>
        <w:autoSpaceDN w:val="0"/>
        <w:adjustRightInd w:val="0"/>
        <w:spacing w:before="11" w:after="0"/>
        <w:ind w:right="-16"/>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L’expérience</w:t>
      </w:r>
      <w:r w:rsidR="00927CD4" w:rsidRPr="004C48C2">
        <w:rPr>
          <w:rFonts w:ascii="Times New Roman" w:eastAsia="Times New Roman" w:hAnsi="Times New Roman" w:cs="Times New Roman"/>
          <w:bCs/>
          <w:sz w:val="24"/>
          <w:szCs w:val="24"/>
          <w:lang w:eastAsia="fr-FR"/>
        </w:rPr>
        <w:t xml:space="preserve"> du personnel d’encadrement ;</w:t>
      </w:r>
    </w:p>
    <w:p w:rsidR="00927CD4" w:rsidRPr="004C48C2" w:rsidRDefault="00083A76" w:rsidP="008E2AD1">
      <w:pPr>
        <w:widowControl w:val="0"/>
        <w:numPr>
          <w:ilvl w:val="0"/>
          <w:numId w:val="75"/>
        </w:numPr>
        <w:autoSpaceDE w:val="0"/>
        <w:autoSpaceDN w:val="0"/>
        <w:adjustRightInd w:val="0"/>
        <w:spacing w:before="11" w:after="0"/>
        <w:ind w:right="-16"/>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Les</w:t>
      </w:r>
      <w:r w:rsidR="00927CD4" w:rsidRPr="004C48C2">
        <w:rPr>
          <w:rFonts w:ascii="Times New Roman" w:eastAsia="Times New Roman" w:hAnsi="Times New Roman" w:cs="Times New Roman"/>
          <w:bCs/>
          <w:sz w:val="24"/>
          <w:szCs w:val="24"/>
          <w:lang w:eastAsia="fr-FR"/>
        </w:rPr>
        <w:t xml:space="preserve"> références de l’entreprise ;</w:t>
      </w:r>
    </w:p>
    <w:p w:rsidR="00927CD4" w:rsidRPr="00E65DAC" w:rsidRDefault="00083A76" w:rsidP="008E2AD1">
      <w:pPr>
        <w:widowControl w:val="0"/>
        <w:numPr>
          <w:ilvl w:val="0"/>
          <w:numId w:val="75"/>
        </w:numPr>
        <w:autoSpaceDE w:val="0"/>
        <w:autoSpaceDN w:val="0"/>
        <w:adjustRightInd w:val="0"/>
        <w:spacing w:before="11" w:after="0"/>
        <w:ind w:right="-16"/>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La</w:t>
      </w:r>
      <w:r w:rsidR="00927CD4" w:rsidRPr="004C48C2">
        <w:rPr>
          <w:rFonts w:ascii="Times New Roman" w:eastAsia="Times New Roman" w:hAnsi="Times New Roman" w:cs="Times New Roman"/>
          <w:bCs/>
          <w:sz w:val="24"/>
          <w:szCs w:val="24"/>
          <w:lang w:eastAsia="fr-FR"/>
        </w:rPr>
        <w:t xml:space="preserve"> disponibilité du matériel et des équipements essentiels ;</w:t>
      </w:r>
    </w:p>
    <w:p w:rsidR="00927CD4" w:rsidRPr="004C48C2" w:rsidRDefault="00083A76" w:rsidP="008E2AD1">
      <w:pPr>
        <w:widowControl w:val="0"/>
        <w:numPr>
          <w:ilvl w:val="0"/>
          <w:numId w:val="75"/>
        </w:numPr>
        <w:autoSpaceDE w:val="0"/>
        <w:autoSpaceDN w:val="0"/>
        <w:adjustRightInd w:val="0"/>
        <w:spacing w:before="100" w:beforeAutospacing="1" w:after="100" w:afterAutospacing="1" w:line="240" w:lineRule="auto"/>
        <w:ind w:right="-17"/>
        <w:contextualSpacing/>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L’accès</w:t>
      </w:r>
      <w:r w:rsidR="00927CD4" w:rsidRPr="004C48C2">
        <w:rPr>
          <w:rFonts w:ascii="Times New Roman" w:eastAsia="Times New Roman" w:hAnsi="Times New Roman" w:cs="Times New Roman"/>
          <w:bCs/>
          <w:sz w:val="24"/>
          <w:szCs w:val="24"/>
          <w:lang w:eastAsia="fr-FR"/>
        </w:rPr>
        <w:t xml:space="preserve"> à une ligne de crédit ou autres ressources financières</w:t>
      </w:r>
    </w:p>
    <w:p w:rsidR="00927CD4" w:rsidRDefault="00927CD4" w:rsidP="008E2AD1">
      <w:pPr>
        <w:pStyle w:val="Paragraphedeliste"/>
        <w:widowControl w:val="0"/>
        <w:numPr>
          <w:ilvl w:val="0"/>
          <w:numId w:val="75"/>
        </w:numPr>
        <w:autoSpaceDE w:val="0"/>
        <w:autoSpaceDN w:val="0"/>
        <w:adjustRightInd w:val="0"/>
        <w:spacing w:before="120" w:after="120"/>
        <w:ind w:right="-20"/>
        <w:rPr>
          <w:bCs/>
        </w:rPr>
      </w:pPr>
      <w:r w:rsidRPr="00672928">
        <w:rPr>
          <w:bCs/>
        </w:rPr>
        <w:t>Le non-respect de 80% des critères ci-dessus entraînera l’élimination de l’offre</w:t>
      </w:r>
      <w:r w:rsidR="00083A76">
        <w:rPr>
          <w:bCs/>
        </w:rPr>
        <w:t> ;</w:t>
      </w:r>
    </w:p>
    <w:p w:rsidR="00083A76" w:rsidRDefault="00083A76" w:rsidP="008E2AD1">
      <w:pPr>
        <w:pStyle w:val="Paragraphedeliste"/>
        <w:widowControl w:val="0"/>
        <w:numPr>
          <w:ilvl w:val="0"/>
          <w:numId w:val="75"/>
        </w:numPr>
        <w:autoSpaceDE w:val="0"/>
        <w:autoSpaceDN w:val="0"/>
        <w:adjustRightInd w:val="0"/>
        <w:spacing w:before="120" w:after="120"/>
        <w:ind w:right="-20"/>
        <w:rPr>
          <w:bCs/>
        </w:rPr>
      </w:pPr>
      <w:r>
        <w:rPr>
          <w:bCs/>
        </w:rPr>
        <w:t>Visite de site plus rapport et photos ;</w:t>
      </w:r>
    </w:p>
    <w:p w:rsidR="00083A76" w:rsidRPr="00672928" w:rsidRDefault="00083A76" w:rsidP="008E2AD1">
      <w:pPr>
        <w:pStyle w:val="Paragraphedeliste"/>
        <w:widowControl w:val="0"/>
        <w:numPr>
          <w:ilvl w:val="0"/>
          <w:numId w:val="75"/>
        </w:numPr>
        <w:autoSpaceDE w:val="0"/>
        <w:autoSpaceDN w:val="0"/>
        <w:adjustRightInd w:val="0"/>
        <w:spacing w:before="120" w:after="120"/>
        <w:ind w:right="-20"/>
        <w:rPr>
          <w:bCs/>
        </w:rPr>
      </w:pPr>
      <w:r>
        <w:rPr>
          <w:bCs/>
        </w:rPr>
        <w:t xml:space="preserve">Preuves d’acceptation de la lettre commande </w:t>
      </w:r>
      <w:r w:rsidR="006E1E82">
        <w:rPr>
          <w:bCs/>
        </w:rPr>
        <w:t>paraphé</w:t>
      </w:r>
      <w:r w:rsidR="00E65DAC">
        <w:rPr>
          <w:bCs/>
        </w:rPr>
        <w:t>s</w:t>
      </w:r>
      <w:r w:rsidR="006E1E82">
        <w:rPr>
          <w:bCs/>
        </w:rPr>
        <w:t xml:space="preserve"> à chaque page, signé</w:t>
      </w:r>
      <w:r w:rsidR="00E65DAC">
        <w:rPr>
          <w:bCs/>
        </w:rPr>
        <w:t>s</w:t>
      </w:r>
      <w:r w:rsidR="006E1E82">
        <w:rPr>
          <w:bCs/>
        </w:rPr>
        <w:t xml:space="preserve"> à la </w:t>
      </w:r>
      <w:r w:rsidR="00E65DAC">
        <w:rPr>
          <w:bCs/>
        </w:rPr>
        <w:t>dernière</w:t>
      </w:r>
      <w:r w:rsidR="006E1E82">
        <w:rPr>
          <w:bCs/>
        </w:rPr>
        <w:t xml:space="preserve"> page</w:t>
      </w:r>
      <w:r>
        <w:rPr>
          <w:bCs/>
        </w:rPr>
        <w:t>(CCAP, CCTP, CCES)</w:t>
      </w:r>
      <w:r w:rsidR="00E65DAC">
        <w:rPr>
          <w:bCs/>
        </w:rPr>
        <w:t xml:space="preserve">.  </w:t>
      </w:r>
    </w:p>
    <w:p w:rsidR="00927CD4" w:rsidRDefault="00927CD4" w:rsidP="004C48C2">
      <w:pPr>
        <w:widowControl w:val="0"/>
        <w:autoSpaceDE w:val="0"/>
        <w:autoSpaceDN w:val="0"/>
        <w:adjustRightInd w:val="0"/>
        <w:spacing w:after="0" w:line="240" w:lineRule="auto"/>
        <w:ind w:left="771" w:right="-20"/>
        <w:contextualSpacing/>
        <w:rPr>
          <w:rFonts w:ascii="Times New Roman" w:eastAsia="Times New Roman" w:hAnsi="Times New Roman" w:cs="Times New Roman"/>
          <w:b/>
          <w:bCs/>
          <w:sz w:val="16"/>
          <w:szCs w:val="16"/>
          <w:lang w:eastAsia="fr-FR"/>
        </w:rPr>
      </w:pPr>
    </w:p>
    <w:p w:rsidR="00C53C36" w:rsidRPr="004C48C2" w:rsidRDefault="00C53C36" w:rsidP="004C48C2">
      <w:pPr>
        <w:widowControl w:val="0"/>
        <w:autoSpaceDE w:val="0"/>
        <w:autoSpaceDN w:val="0"/>
        <w:adjustRightInd w:val="0"/>
        <w:spacing w:after="0" w:line="240" w:lineRule="auto"/>
        <w:ind w:left="771" w:right="-20"/>
        <w:contextualSpacing/>
        <w:rPr>
          <w:rFonts w:ascii="Times New Roman" w:eastAsia="Times New Roman" w:hAnsi="Times New Roman" w:cs="Times New Roman"/>
          <w:b/>
          <w:bCs/>
          <w:sz w:val="16"/>
          <w:szCs w:val="16"/>
          <w:lang w:eastAsia="fr-FR"/>
        </w:rPr>
      </w:pP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Attribution du marché</w:t>
      </w:r>
    </w:p>
    <w:p w:rsidR="00927CD4" w:rsidRPr="004C48C2" w:rsidRDefault="007050ED" w:rsidP="00927CD4">
      <w:pPr>
        <w:widowControl w:val="0"/>
        <w:autoSpaceDE w:val="0"/>
        <w:autoSpaceDN w:val="0"/>
        <w:adjustRightInd w:val="0"/>
        <w:spacing w:before="120" w:after="12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Le Maire de la Commune </w:t>
      </w:r>
      <w:r w:rsidR="00316624">
        <w:rPr>
          <w:rFonts w:ascii="Times New Roman" w:eastAsia="Times New Roman" w:hAnsi="Times New Roman" w:cs="Times New Roman"/>
          <w:b/>
          <w:sz w:val="24"/>
          <w:szCs w:val="24"/>
          <w:lang w:eastAsia="fr-FR"/>
        </w:rPr>
        <w:t>de Biwong Bané</w:t>
      </w:r>
      <w:r w:rsidR="00927CD4" w:rsidRPr="004C48C2">
        <w:rPr>
          <w:rFonts w:ascii="Times New Roman" w:eastAsia="Times New Roman" w:hAnsi="Times New Roman" w:cs="Times New Roman"/>
          <w:sz w:val="24"/>
          <w:szCs w:val="24"/>
          <w:lang w:eastAsia="fr-FR"/>
        </w:rPr>
        <w:t xml:space="preserve">attribuera le marché au soumissionnaire présentant l’offre évaluée la moins </w:t>
      </w:r>
      <w:proofErr w:type="spellStart"/>
      <w:r w:rsidR="00927CD4" w:rsidRPr="004C48C2">
        <w:rPr>
          <w:rFonts w:ascii="Times New Roman" w:eastAsia="Times New Roman" w:hAnsi="Times New Roman" w:cs="Times New Roman"/>
          <w:sz w:val="24"/>
          <w:szCs w:val="24"/>
          <w:lang w:eastAsia="fr-FR"/>
        </w:rPr>
        <w:t>disante</w:t>
      </w:r>
      <w:proofErr w:type="spellEnd"/>
      <w:r w:rsidR="00927CD4" w:rsidRPr="004C48C2">
        <w:rPr>
          <w:rFonts w:ascii="Times New Roman" w:eastAsia="Times New Roman" w:hAnsi="Times New Roman" w:cs="Times New Roman"/>
          <w:sz w:val="24"/>
          <w:szCs w:val="24"/>
          <w:lang w:eastAsia="fr-FR"/>
        </w:rPr>
        <w:t xml:space="preserve"> et remplissant les capacités financières, techniques et administratives requises résultant des critères dits essentiels ou ceux éliminatoires.</w:t>
      </w:r>
    </w:p>
    <w:p w:rsidR="00927CD4" w:rsidRPr="004C48C2" w:rsidRDefault="00927CD4" w:rsidP="00854144">
      <w:pPr>
        <w:widowControl w:val="0"/>
        <w:numPr>
          <w:ilvl w:val="0"/>
          <w:numId w:val="6"/>
        </w:numPr>
        <w:autoSpaceDE w:val="0"/>
        <w:autoSpaceDN w:val="0"/>
        <w:adjustRightInd w:val="0"/>
        <w:spacing w:before="120" w:after="12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Durée de validité des offres</w:t>
      </w:r>
    </w:p>
    <w:p w:rsidR="00927CD4" w:rsidRPr="004C48C2" w:rsidRDefault="00927CD4" w:rsidP="00927CD4">
      <w:pPr>
        <w:widowControl w:val="0"/>
        <w:autoSpaceDE w:val="0"/>
        <w:autoSpaceDN w:val="0"/>
        <w:adjustRightInd w:val="0"/>
        <w:spacing w:before="11" w:after="24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Les soumissionnaires restent engagés par leur offre pendant quatre-vingt-dix (90) </w:t>
      </w:r>
      <w:r w:rsidR="00FE3D8A" w:rsidRPr="004C48C2">
        <w:rPr>
          <w:rFonts w:ascii="Times New Roman" w:eastAsia="Times New Roman" w:hAnsi="Times New Roman" w:cs="Times New Roman"/>
          <w:sz w:val="24"/>
          <w:szCs w:val="24"/>
          <w:lang w:eastAsia="fr-FR"/>
        </w:rPr>
        <w:t>jours àpartir de</w:t>
      </w:r>
      <w:r w:rsidRPr="004C48C2">
        <w:rPr>
          <w:rFonts w:ascii="Times New Roman" w:eastAsia="Times New Roman" w:hAnsi="Times New Roman" w:cs="Times New Roman"/>
          <w:sz w:val="24"/>
          <w:szCs w:val="24"/>
          <w:lang w:eastAsia="fr-FR"/>
        </w:rPr>
        <w:t xml:space="preserve"> la date limite fixée pour la remise des offres.</w:t>
      </w:r>
    </w:p>
    <w:p w:rsidR="00927CD4" w:rsidRPr="004C48C2" w:rsidRDefault="00927CD4" w:rsidP="00854144">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4C48C2">
        <w:rPr>
          <w:rFonts w:ascii="Times New Roman" w:eastAsia="Times New Roman" w:hAnsi="Times New Roman" w:cs="Times New Roman"/>
          <w:b/>
          <w:bCs/>
          <w:sz w:val="24"/>
          <w:szCs w:val="24"/>
          <w:lang w:eastAsia="fr-FR"/>
        </w:rPr>
        <w:t>Renseignements complémentaires</w:t>
      </w:r>
    </w:p>
    <w:p w:rsidR="007050ED" w:rsidRPr="004C48C2" w:rsidRDefault="007050ED" w:rsidP="00927CD4">
      <w:pPr>
        <w:widowControl w:val="0"/>
        <w:autoSpaceDE w:val="0"/>
        <w:autoSpaceDN w:val="0"/>
        <w:adjustRightInd w:val="0"/>
        <w:spacing w:before="11" w:after="0"/>
        <w:ind w:right="-16" w:firstLine="411"/>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Les renseignements complémentaires peuvent être obtenus aux heures ouvrables auprès de la Mairie </w:t>
      </w:r>
      <w:r w:rsidR="00316624">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lang w:eastAsia="fr-FR"/>
        </w:rPr>
        <w:t>.</w:t>
      </w:r>
    </w:p>
    <w:p w:rsidR="007050ED" w:rsidRPr="004C48C2" w:rsidRDefault="007050ED" w:rsidP="00927CD4">
      <w:pPr>
        <w:widowControl w:val="0"/>
        <w:autoSpaceDE w:val="0"/>
        <w:autoSpaceDN w:val="0"/>
        <w:adjustRightInd w:val="0"/>
        <w:spacing w:before="11" w:after="0"/>
        <w:ind w:right="-16" w:firstLine="411"/>
        <w:jc w:val="both"/>
        <w:rPr>
          <w:rFonts w:ascii="Times New Roman" w:eastAsia="Times New Roman" w:hAnsi="Times New Roman" w:cs="Times New Roman"/>
          <w:sz w:val="16"/>
          <w:szCs w:val="16"/>
          <w:lang w:eastAsia="fr-FR"/>
        </w:rPr>
      </w:pPr>
    </w:p>
    <w:p w:rsidR="007050ED" w:rsidRPr="004C48C2" w:rsidRDefault="007050ED" w:rsidP="007050ED">
      <w:pPr>
        <w:widowControl w:val="0"/>
        <w:autoSpaceDE w:val="0"/>
        <w:autoSpaceDN w:val="0"/>
        <w:adjustRightInd w:val="0"/>
        <w:spacing w:before="11" w:after="0" w:line="240" w:lineRule="auto"/>
        <w:ind w:right="-16" w:firstLine="411"/>
        <w:jc w:val="both"/>
        <w:rPr>
          <w:rFonts w:ascii="Times New Roman" w:eastAsia="Times New Roman" w:hAnsi="Times New Roman" w:cs="Times New Roman"/>
          <w:b/>
          <w:bCs/>
          <w:sz w:val="24"/>
          <w:szCs w:val="24"/>
        </w:rPr>
      </w:pPr>
      <w:r w:rsidRPr="004C48C2">
        <w:rPr>
          <w:rFonts w:ascii="Times New Roman" w:eastAsia="Times New Roman" w:hAnsi="Times New Roman" w:cs="Times New Roman"/>
          <w:b/>
          <w:bCs/>
          <w:sz w:val="24"/>
          <w:szCs w:val="24"/>
        </w:rPr>
        <w:t>17. Additif à l’appel d’offres</w:t>
      </w:r>
    </w:p>
    <w:p w:rsidR="007050ED" w:rsidRPr="004C48C2" w:rsidRDefault="007050ED" w:rsidP="007050ED">
      <w:pPr>
        <w:widowControl w:val="0"/>
        <w:autoSpaceDE w:val="0"/>
        <w:autoSpaceDN w:val="0"/>
        <w:adjustRightInd w:val="0"/>
        <w:spacing w:before="11" w:after="0" w:line="240" w:lineRule="auto"/>
        <w:ind w:right="-16" w:firstLine="411"/>
        <w:jc w:val="both"/>
        <w:rPr>
          <w:rFonts w:ascii="Times New Roman" w:eastAsia="Times New Roman" w:hAnsi="Times New Roman" w:cs="Times New Roman"/>
          <w:sz w:val="24"/>
          <w:szCs w:val="24"/>
        </w:rPr>
      </w:pPr>
      <w:r w:rsidRPr="004C48C2">
        <w:rPr>
          <w:rFonts w:ascii="Times New Roman" w:eastAsia="Times New Roman" w:hAnsi="Times New Roman" w:cs="Times New Roman"/>
          <w:sz w:val="24"/>
          <w:szCs w:val="24"/>
        </w:rPr>
        <w:t xml:space="preserve">Le Maire de la Commune </w:t>
      </w:r>
      <w:r w:rsidR="00316624">
        <w:rPr>
          <w:rFonts w:ascii="Times New Roman" w:eastAsia="Times New Roman" w:hAnsi="Times New Roman" w:cs="Times New Roman"/>
          <w:b/>
          <w:sz w:val="24"/>
          <w:szCs w:val="24"/>
          <w:lang w:eastAsia="fr-FR"/>
        </w:rPr>
        <w:t>de Biwong Bané</w:t>
      </w:r>
      <w:r w:rsidRPr="004C48C2">
        <w:rPr>
          <w:rFonts w:ascii="Times New Roman" w:eastAsia="Times New Roman" w:hAnsi="Times New Roman" w:cs="Times New Roman"/>
          <w:sz w:val="24"/>
          <w:szCs w:val="24"/>
        </w:rPr>
        <w:t xml:space="preserve">se réserve le droit en cas de nécessité d’apporter toute autre modification ultérieure utile au présent appel d’offres. </w:t>
      </w:r>
    </w:p>
    <w:p w:rsidR="00927CD4" w:rsidRPr="004C48C2" w:rsidRDefault="00927CD4" w:rsidP="00B55C7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rPr>
      </w:pPr>
    </w:p>
    <w:p w:rsidR="00BA7D27" w:rsidRPr="004C48C2" w:rsidRDefault="00707E3D" w:rsidP="00BA7D27">
      <w:pPr>
        <w:widowControl w:val="0"/>
        <w:autoSpaceDE w:val="0"/>
        <w:autoSpaceDN w:val="0"/>
        <w:adjustRightInd w:val="0"/>
        <w:spacing w:after="0" w:line="240" w:lineRule="auto"/>
        <w:ind w:right="-765"/>
        <w:rPr>
          <w:rFonts w:ascii="Times New Roman" w:eastAsia="Times New Roman" w:hAnsi="Times New Roman" w:cs="Times New Roman"/>
          <w:b/>
          <w:sz w:val="24"/>
          <w:szCs w:val="24"/>
          <w:lang w:eastAsia="fr-FR"/>
        </w:rPr>
      </w:pPr>
      <w:r>
        <w:rPr>
          <w:rFonts w:ascii="Times New Roman" w:eastAsia="Times New Roman" w:hAnsi="Times New Roman" w:cs="Times New Roman"/>
          <w:spacing w:val="38"/>
          <w:w w:val="95"/>
          <w:position w:val="1"/>
          <w:sz w:val="24"/>
          <w:szCs w:val="24"/>
          <w:lang w:eastAsia="fr-FR"/>
        </w:rPr>
        <w:tab/>
      </w:r>
      <w:r>
        <w:rPr>
          <w:rFonts w:ascii="Times New Roman" w:eastAsia="Times New Roman" w:hAnsi="Times New Roman" w:cs="Times New Roman"/>
          <w:spacing w:val="38"/>
          <w:w w:val="95"/>
          <w:position w:val="1"/>
          <w:sz w:val="24"/>
          <w:szCs w:val="24"/>
          <w:lang w:eastAsia="fr-FR"/>
        </w:rPr>
        <w:tab/>
      </w:r>
      <w:r>
        <w:rPr>
          <w:rFonts w:ascii="Times New Roman" w:eastAsia="Times New Roman" w:hAnsi="Times New Roman" w:cs="Times New Roman"/>
          <w:spacing w:val="38"/>
          <w:w w:val="95"/>
          <w:position w:val="1"/>
          <w:sz w:val="24"/>
          <w:szCs w:val="24"/>
          <w:lang w:eastAsia="fr-FR"/>
        </w:rPr>
        <w:tab/>
      </w:r>
      <w:r>
        <w:rPr>
          <w:rFonts w:ascii="Times New Roman" w:eastAsia="Times New Roman" w:hAnsi="Times New Roman" w:cs="Times New Roman"/>
          <w:spacing w:val="38"/>
          <w:w w:val="95"/>
          <w:position w:val="1"/>
          <w:sz w:val="24"/>
          <w:szCs w:val="24"/>
          <w:lang w:eastAsia="fr-FR"/>
        </w:rPr>
        <w:tab/>
      </w:r>
      <w:r>
        <w:rPr>
          <w:rFonts w:ascii="Times New Roman" w:eastAsia="Times New Roman" w:hAnsi="Times New Roman" w:cs="Times New Roman"/>
          <w:spacing w:val="38"/>
          <w:w w:val="95"/>
          <w:position w:val="1"/>
          <w:sz w:val="24"/>
          <w:szCs w:val="24"/>
          <w:lang w:eastAsia="fr-FR"/>
        </w:rPr>
        <w:tab/>
      </w:r>
      <w:r>
        <w:rPr>
          <w:rFonts w:ascii="Times New Roman" w:eastAsia="Times New Roman" w:hAnsi="Times New Roman" w:cs="Times New Roman"/>
          <w:spacing w:val="38"/>
          <w:w w:val="95"/>
          <w:position w:val="1"/>
          <w:sz w:val="24"/>
          <w:szCs w:val="24"/>
          <w:lang w:eastAsia="fr-FR"/>
        </w:rPr>
        <w:tab/>
      </w:r>
      <w:r>
        <w:rPr>
          <w:rFonts w:ascii="Times New Roman" w:eastAsia="Times New Roman" w:hAnsi="Times New Roman" w:cs="Times New Roman"/>
          <w:spacing w:val="38"/>
          <w:w w:val="95"/>
          <w:position w:val="1"/>
          <w:sz w:val="24"/>
          <w:szCs w:val="24"/>
          <w:lang w:eastAsia="fr-FR"/>
        </w:rPr>
        <w:tab/>
      </w:r>
      <w:r w:rsidR="0048647D">
        <w:rPr>
          <w:rFonts w:ascii="Times New Roman" w:eastAsia="Times New Roman" w:hAnsi="Times New Roman" w:cs="Times New Roman"/>
          <w:b/>
          <w:sz w:val="24"/>
          <w:szCs w:val="24"/>
          <w:lang w:eastAsia="fr-FR"/>
        </w:rPr>
        <w:t>Biwong bané</w:t>
      </w:r>
      <w:r w:rsidR="00BA7D27" w:rsidRPr="004C48C2">
        <w:rPr>
          <w:rFonts w:ascii="Times New Roman" w:eastAsia="Times New Roman" w:hAnsi="Times New Roman" w:cs="Times New Roman"/>
          <w:b/>
          <w:sz w:val="24"/>
          <w:szCs w:val="24"/>
          <w:lang w:eastAsia="fr-FR"/>
        </w:rPr>
        <w:t>, le ______________</w:t>
      </w:r>
    </w:p>
    <w:p w:rsidR="0048647D" w:rsidRDefault="00BA7D27" w:rsidP="00BA7D27">
      <w:pPr>
        <w:widowControl w:val="0"/>
        <w:autoSpaceDE w:val="0"/>
        <w:autoSpaceDN w:val="0"/>
        <w:adjustRightInd w:val="0"/>
        <w:spacing w:after="0" w:line="240" w:lineRule="auto"/>
        <w:ind w:right="-765"/>
        <w:rPr>
          <w:rFonts w:ascii="Times New Roman" w:eastAsia="Times New Roman" w:hAnsi="Times New Roman" w:cs="Times New Roman"/>
          <w:b/>
          <w:i/>
          <w:iCs/>
          <w:sz w:val="24"/>
          <w:szCs w:val="24"/>
          <w:lang w:eastAsia="fr-FR"/>
        </w:rPr>
      </w:pPr>
      <w:r w:rsidRPr="004C48C2">
        <w:rPr>
          <w:rFonts w:ascii="Times New Roman" w:eastAsia="Times New Roman" w:hAnsi="Times New Roman" w:cs="Times New Roman"/>
          <w:b/>
          <w:i/>
          <w:iCs/>
          <w:sz w:val="24"/>
          <w:szCs w:val="24"/>
          <w:lang w:eastAsia="fr-FR"/>
        </w:rPr>
        <w:tab/>
      </w:r>
      <w:r w:rsidRPr="004C48C2">
        <w:rPr>
          <w:rFonts w:ascii="Times New Roman" w:eastAsia="Times New Roman" w:hAnsi="Times New Roman" w:cs="Times New Roman"/>
          <w:b/>
          <w:i/>
          <w:iCs/>
          <w:sz w:val="24"/>
          <w:szCs w:val="24"/>
          <w:lang w:eastAsia="fr-FR"/>
        </w:rPr>
        <w:tab/>
      </w:r>
      <w:r w:rsidRPr="004C48C2">
        <w:rPr>
          <w:rFonts w:ascii="Times New Roman" w:eastAsia="Times New Roman" w:hAnsi="Times New Roman" w:cs="Times New Roman"/>
          <w:b/>
          <w:i/>
          <w:iCs/>
          <w:sz w:val="24"/>
          <w:szCs w:val="24"/>
          <w:lang w:eastAsia="fr-FR"/>
        </w:rPr>
        <w:tab/>
      </w:r>
      <w:r w:rsidRPr="004C48C2">
        <w:rPr>
          <w:rFonts w:ascii="Times New Roman" w:eastAsia="Times New Roman" w:hAnsi="Times New Roman" w:cs="Times New Roman"/>
          <w:b/>
          <w:i/>
          <w:iCs/>
          <w:sz w:val="24"/>
          <w:szCs w:val="24"/>
          <w:lang w:eastAsia="fr-FR"/>
        </w:rPr>
        <w:tab/>
      </w:r>
      <w:r w:rsidR="0015424A" w:rsidRPr="004C48C2">
        <w:rPr>
          <w:rFonts w:ascii="Times New Roman" w:eastAsia="Times New Roman" w:hAnsi="Times New Roman" w:cs="Times New Roman"/>
          <w:b/>
          <w:i/>
          <w:iCs/>
          <w:sz w:val="24"/>
          <w:szCs w:val="24"/>
          <w:lang w:eastAsia="fr-FR"/>
        </w:rPr>
        <w:tab/>
      </w:r>
    </w:p>
    <w:p w:rsidR="00BA7D27" w:rsidRPr="004C48C2" w:rsidRDefault="00BA7D27" w:rsidP="00BA7D27">
      <w:pPr>
        <w:widowControl w:val="0"/>
        <w:autoSpaceDE w:val="0"/>
        <w:autoSpaceDN w:val="0"/>
        <w:adjustRightInd w:val="0"/>
        <w:spacing w:after="0" w:line="240" w:lineRule="auto"/>
        <w:ind w:right="-765"/>
        <w:rPr>
          <w:rFonts w:ascii="Times New Roman" w:eastAsia="Times New Roman" w:hAnsi="Times New Roman" w:cs="Times New Roman"/>
          <w:b/>
          <w:iCs/>
          <w:sz w:val="24"/>
          <w:szCs w:val="24"/>
          <w:lang w:eastAsia="fr-FR"/>
        </w:rPr>
      </w:pPr>
      <w:r w:rsidRPr="004C48C2">
        <w:rPr>
          <w:rFonts w:ascii="Times New Roman" w:eastAsia="Times New Roman" w:hAnsi="Times New Roman" w:cs="Times New Roman"/>
          <w:b/>
          <w:iCs/>
          <w:sz w:val="24"/>
          <w:szCs w:val="24"/>
          <w:lang w:eastAsia="fr-FR"/>
        </w:rPr>
        <w:t xml:space="preserve">LE MAIRE </w:t>
      </w:r>
    </w:p>
    <w:p w:rsidR="00BA7D27" w:rsidRPr="004C48C2" w:rsidRDefault="00BA7D27" w:rsidP="0015424A">
      <w:pPr>
        <w:widowControl w:val="0"/>
        <w:autoSpaceDE w:val="0"/>
        <w:autoSpaceDN w:val="0"/>
        <w:adjustRightInd w:val="0"/>
        <w:spacing w:after="0" w:line="240" w:lineRule="auto"/>
        <w:ind w:left="5664" w:right="-765"/>
        <w:rPr>
          <w:rFonts w:ascii="Times New Roman" w:eastAsia="Times New Roman" w:hAnsi="Times New Roman" w:cs="Times New Roman"/>
          <w:iCs/>
          <w:sz w:val="24"/>
          <w:szCs w:val="24"/>
          <w:lang w:eastAsia="fr-FR"/>
        </w:rPr>
      </w:pPr>
      <w:r w:rsidRPr="004C48C2">
        <w:rPr>
          <w:rFonts w:ascii="Times New Roman" w:eastAsia="Times New Roman" w:hAnsi="Times New Roman" w:cs="Times New Roman"/>
          <w:iCs/>
          <w:sz w:val="24"/>
          <w:szCs w:val="24"/>
          <w:lang w:eastAsia="fr-FR"/>
        </w:rPr>
        <w:t>(Maître d’Ouvrage)</w:t>
      </w:r>
    </w:p>
    <w:p w:rsidR="00927CD4" w:rsidRPr="004C48C2" w:rsidRDefault="00927CD4" w:rsidP="00BA7D27">
      <w:pPr>
        <w:widowControl w:val="0"/>
        <w:autoSpaceDE w:val="0"/>
        <w:autoSpaceDN w:val="0"/>
        <w:adjustRightInd w:val="0"/>
        <w:spacing w:after="0" w:line="240" w:lineRule="auto"/>
        <w:ind w:right="-765"/>
        <w:rPr>
          <w:rFonts w:ascii="Times New Roman" w:eastAsia="Times New Roman" w:hAnsi="Times New Roman" w:cs="Times New Roman"/>
          <w:b/>
          <w:iCs/>
          <w:sz w:val="24"/>
          <w:szCs w:val="24"/>
          <w:lang w:eastAsia="fr-FR"/>
        </w:rPr>
      </w:pPr>
    </w:p>
    <w:p w:rsidR="0015424A" w:rsidRPr="004C48C2" w:rsidRDefault="0015424A" w:rsidP="0015424A">
      <w:pPr>
        <w:spacing w:after="0"/>
        <w:ind w:right="330" w:firstLine="360"/>
        <w:contextualSpacing/>
        <w:jc w:val="both"/>
        <w:rPr>
          <w:rFonts w:ascii="Times New Roman" w:eastAsia="Calibri" w:hAnsi="Times New Roman" w:cs="Times New Roman"/>
          <w:sz w:val="24"/>
          <w:szCs w:val="24"/>
        </w:rPr>
      </w:pPr>
      <w:r w:rsidRPr="004C48C2">
        <w:rPr>
          <w:rFonts w:ascii="Times New Roman" w:eastAsia="Calibri" w:hAnsi="Times New Roman" w:cs="Times New Roman"/>
          <w:sz w:val="24"/>
          <w:szCs w:val="24"/>
          <w:u w:val="single"/>
        </w:rPr>
        <w:t>Ampliations</w:t>
      </w:r>
      <w:r w:rsidRPr="004C48C2">
        <w:rPr>
          <w:rFonts w:ascii="Times New Roman" w:eastAsia="Calibri" w:hAnsi="Times New Roman" w:cs="Times New Roman"/>
          <w:sz w:val="24"/>
          <w:szCs w:val="24"/>
        </w:rPr>
        <w:t> :</w:t>
      </w:r>
    </w:p>
    <w:p w:rsidR="0015424A" w:rsidRDefault="0015424A" w:rsidP="0015424A">
      <w:pPr>
        <w:spacing w:line="240" w:lineRule="auto"/>
        <w:contextualSpacing/>
        <w:rPr>
          <w:rFonts w:ascii="Times New Roman" w:eastAsia="Calibri" w:hAnsi="Times New Roman" w:cs="Times New Roman"/>
          <w:sz w:val="20"/>
          <w:szCs w:val="20"/>
        </w:rPr>
      </w:pPr>
      <w:r w:rsidRPr="004C48C2">
        <w:rPr>
          <w:rFonts w:ascii="Times New Roman" w:eastAsia="Calibri" w:hAnsi="Times New Roman" w:cs="Times New Roman"/>
          <w:sz w:val="24"/>
          <w:szCs w:val="24"/>
        </w:rPr>
        <w:t>-</w:t>
      </w:r>
      <w:r w:rsidRPr="004C48C2">
        <w:rPr>
          <w:rFonts w:ascii="Times New Roman" w:eastAsia="Calibri" w:hAnsi="Times New Roman" w:cs="Times New Roman"/>
          <w:sz w:val="20"/>
          <w:szCs w:val="20"/>
        </w:rPr>
        <w:t>PREFECTURE/MV</w:t>
      </w:r>
      <w:r w:rsidR="00C63B9C">
        <w:rPr>
          <w:rFonts w:ascii="Times New Roman" w:eastAsia="Calibri" w:hAnsi="Times New Roman" w:cs="Times New Roman"/>
          <w:sz w:val="20"/>
          <w:szCs w:val="20"/>
        </w:rPr>
        <w:t>ILA</w:t>
      </w:r>
    </w:p>
    <w:p w:rsidR="0048647D" w:rsidRPr="005C7AAA" w:rsidRDefault="0048647D" w:rsidP="0015424A">
      <w:pPr>
        <w:spacing w:line="240" w:lineRule="auto"/>
        <w:contextualSpacing/>
        <w:rPr>
          <w:rFonts w:ascii="Times New Roman" w:eastAsia="Calibri" w:hAnsi="Times New Roman" w:cs="Times New Roman"/>
          <w:sz w:val="20"/>
          <w:szCs w:val="20"/>
        </w:rPr>
      </w:pPr>
      <w:r w:rsidRPr="005C7AAA">
        <w:rPr>
          <w:rFonts w:ascii="Times New Roman" w:eastAsia="Calibri" w:hAnsi="Times New Roman" w:cs="Times New Roman"/>
          <w:sz w:val="20"/>
          <w:szCs w:val="20"/>
        </w:rPr>
        <w:t>-DDMINMAP/MVILA</w:t>
      </w:r>
    </w:p>
    <w:p w:rsidR="0015424A" w:rsidRPr="005C7AAA" w:rsidRDefault="00316624" w:rsidP="0015424A">
      <w:pPr>
        <w:spacing w:line="240" w:lineRule="auto"/>
        <w:contextualSpacing/>
        <w:rPr>
          <w:rFonts w:ascii="Times New Roman" w:eastAsia="Calibri" w:hAnsi="Times New Roman" w:cs="Times New Roman"/>
          <w:sz w:val="20"/>
          <w:szCs w:val="20"/>
        </w:rPr>
      </w:pPr>
      <w:r w:rsidRPr="005C7AAA">
        <w:rPr>
          <w:rFonts w:ascii="Times New Roman" w:eastAsia="Calibri" w:hAnsi="Times New Roman" w:cs="Times New Roman"/>
          <w:sz w:val="20"/>
          <w:szCs w:val="20"/>
        </w:rPr>
        <w:t>-DDMINDDEVEL</w:t>
      </w:r>
      <w:r w:rsidR="0015424A" w:rsidRPr="005C7AAA">
        <w:rPr>
          <w:rFonts w:ascii="Times New Roman" w:eastAsia="Calibri" w:hAnsi="Times New Roman" w:cs="Times New Roman"/>
          <w:sz w:val="20"/>
          <w:szCs w:val="20"/>
        </w:rPr>
        <w:t>/MV</w:t>
      </w:r>
      <w:r w:rsidR="00C63B9C">
        <w:rPr>
          <w:rFonts w:ascii="Times New Roman" w:eastAsia="Calibri" w:hAnsi="Times New Roman" w:cs="Times New Roman"/>
          <w:sz w:val="20"/>
          <w:szCs w:val="20"/>
        </w:rPr>
        <w:t>ILA</w:t>
      </w:r>
    </w:p>
    <w:p w:rsidR="0015424A" w:rsidRPr="005C7AAA" w:rsidRDefault="00CB6432" w:rsidP="0015424A">
      <w:pPr>
        <w:spacing w:line="240" w:lineRule="auto"/>
        <w:contextualSpacing/>
        <w:rPr>
          <w:rFonts w:ascii="Times New Roman" w:eastAsia="Calibri" w:hAnsi="Times New Roman" w:cs="Times New Roman"/>
          <w:sz w:val="20"/>
          <w:szCs w:val="20"/>
        </w:rPr>
      </w:pPr>
      <w:r w:rsidRPr="005C7AAA">
        <w:rPr>
          <w:rFonts w:ascii="Times New Roman" w:eastAsia="Calibri" w:hAnsi="Times New Roman" w:cs="Times New Roman"/>
          <w:sz w:val="20"/>
          <w:szCs w:val="20"/>
        </w:rPr>
        <w:t>- P/CIPM</w:t>
      </w:r>
      <w:r w:rsidR="0015424A" w:rsidRPr="005C7AAA">
        <w:rPr>
          <w:rFonts w:ascii="Times New Roman" w:eastAsia="Calibri" w:hAnsi="Times New Roman" w:cs="Times New Roman"/>
          <w:sz w:val="20"/>
          <w:szCs w:val="20"/>
        </w:rPr>
        <w:t>;</w:t>
      </w:r>
    </w:p>
    <w:p w:rsidR="0048647D" w:rsidRPr="004C48C2" w:rsidRDefault="0015424A" w:rsidP="0015424A">
      <w:pPr>
        <w:spacing w:line="240" w:lineRule="auto"/>
        <w:contextualSpacing/>
        <w:rPr>
          <w:rFonts w:ascii="Times New Roman" w:eastAsia="Calibri" w:hAnsi="Times New Roman" w:cs="Times New Roman"/>
          <w:sz w:val="20"/>
          <w:szCs w:val="20"/>
        </w:rPr>
      </w:pPr>
      <w:r w:rsidRPr="004C48C2">
        <w:rPr>
          <w:rFonts w:ascii="Times New Roman" w:eastAsia="Calibri" w:hAnsi="Times New Roman" w:cs="Times New Roman"/>
          <w:sz w:val="20"/>
          <w:szCs w:val="20"/>
        </w:rPr>
        <w:t>- ARMP/SUD (Pour diffusion) ;</w:t>
      </w:r>
    </w:p>
    <w:p w:rsidR="0015424A" w:rsidRPr="004C48C2" w:rsidRDefault="0015424A" w:rsidP="0015424A">
      <w:pPr>
        <w:spacing w:line="240" w:lineRule="auto"/>
        <w:contextualSpacing/>
        <w:rPr>
          <w:rFonts w:ascii="Times New Roman" w:eastAsia="Calibri" w:hAnsi="Times New Roman" w:cs="Times New Roman"/>
          <w:sz w:val="20"/>
          <w:szCs w:val="20"/>
        </w:rPr>
      </w:pPr>
      <w:r w:rsidRPr="004C48C2">
        <w:rPr>
          <w:rFonts w:ascii="Times New Roman" w:eastAsia="Calibri" w:hAnsi="Times New Roman" w:cs="Times New Roman"/>
          <w:sz w:val="20"/>
          <w:szCs w:val="20"/>
        </w:rPr>
        <w:t>- Affichage ;</w:t>
      </w:r>
    </w:p>
    <w:p w:rsidR="0015424A" w:rsidRPr="004C48C2" w:rsidRDefault="0015424A" w:rsidP="0015424A">
      <w:pPr>
        <w:spacing w:line="240" w:lineRule="auto"/>
        <w:contextualSpacing/>
        <w:rPr>
          <w:rFonts w:ascii="Times New Roman" w:eastAsia="Calibri" w:hAnsi="Times New Roman" w:cs="Times New Roman"/>
          <w:sz w:val="20"/>
          <w:szCs w:val="20"/>
        </w:rPr>
      </w:pPr>
      <w:r w:rsidRPr="004C48C2">
        <w:rPr>
          <w:rFonts w:ascii="Times New Roman" w:eastAsia="Calibri" w:hAnsi="Times New Roman" w:cs="Times New Roman"/>
          <w:sz w:val="20"/>
          <w:szCs w:val="20"/>
        </w:rPr>
        <w:t>- Chrono/Archives.</w:t>
      </w:r>
    </w:p>
    <w:p w:rsidR="00927CD4" w:rsidRPr="00847267" w:rsidRDefault="0015424A" w:rsidP="0015424A">
      <w:pPr>
        <w:widowControl w:val="0"/>
        <w:tabs>
          <w:tab w:val="left" w:pos="4340"/>
          <w:tab w:val="left" w:pos="4956"/>
          <w:tab w:val="left" w:pos="5664"/>
          <w:tab w:val="left" w:pos="6372"/>
        </w:tabs>
        <w:autoSpaceDE w:val="0"/>
        <w:autoSpaceDN w:val="0"/>
        <w:adjustRightInd w:val="0"/>
        <w:spacing w:after="0" w:line="690" w:lineRule="exact"/>
        <w:ind w:right="-766"/>
        <w:rPr>
          <w:rFonts w:ascii="Times New Roman" w:eastAsia="Times New Roman" w:hAnsi="Times New Roman" w:cs="Times New Roman"/>
          <w:spacing w:val="38"/>
          <w:w w:val="95"/>
          <w:position w:val="1"/>
          <w:sz w:val="40"/>
          <w:szCs w:val="40"/>
          <w:lang w:eastAsia="fr-FR"/>
        </w:rPr>
      </w:pPr>
      <w:r w:rsidRPr="004C48C2">
        <w:rPr>
          <w:rFonts w:ascii="Times New Roman" w:eastAsia="Times New Roman" w:hAnsi="Times New Roman" w:cs="Times New Roman"/>
          <w:b/>
          <w:sz w:val="24"/>
          <w:szCs w:val="24"/>
          <w:lang w:eastAsia="fr-FR"/>
        </w:rPr>
        <w:br w:type="page"/>
      </w:r>
      <w:r w:rsidR="00927CD4" w:rsidRPr="00847267">
        <w:rPr>
          <w:rFonts w:ascii="Times New Roman" w:eastAsia="Times New Roman" w:hAnsi="Times New Roman" w:cs="Times New Roman"/>
          <w:spacing w:val="38"/>
          <w:w w:val="95"/>
          <w:position w:val="1"/>
          <w:sz w:val="40"/>
          <w:szCs w:val="40"/>
          <w:lang w:eastAsia="fr-FR"/>
        </w:rPr>
        <w:lastRenderedPageBreak/>
        <w:tab/>
      </w:r>
      <w:r w:rsidR="00927CD4" w:rsidRPr="00847267">
        <w:rPr>
          <w:rFonts w:ascii="Times New Roman" w:eastAsia="Times New Roman" w:hAnsi="Times New Roman" w:cs="Times New Roman"/>
          <w:spacing w:val="38"/>
          <w:w w:val="95"/>
          <w:position w:val="1"/>
          <w:sz w:val="40"/>
          <w:szCs w:val="40"/>
          <w:lang w:eastAsia="fr-FR"/>
        </w:rPr>
        <w:tab/>
      </w:r>
      <w:r w:rsidR="00927CD4" w:rsidRPr="00847267">
        <w:rPr>
          <w:rFonts w:ascii="Times New Roman" w:eastAsia="Times New Roman" w:hAnsi="Times New Roman" w:cs="Times New Roman"/>
          <w:spacing w:val="38"/>
          <w:w w:val="95"/>
          <w:position w:val="1"/>
          <w:sz w:val="40"/>
          <w:szCs w:val="40"/>
          <w:lang w:eastAsia="fr-FR"/>
        </w:rPr>
        <w:tab/>
      </w:r>
      <w:r w:rsidR="00927CD4" w:rsidRPr="00847267">
        <w:rPr>
          <w:rFonts w:ascii="Times New Roman" w:eastAsia="Times New Roman" w:hAnsi="Times New Roman" w:cs="Times New Roman"/>
          <w:spacing w:val="38"/>
          <w:w w:val="95"/>
          <w:position w:val="1"/>
          <w:sz w:val="40"/>
          <w:szCs w:val="40"/>
          <w:lang w:eastAsia="fr-FR"/>
        </w:rPr>
        <w:tab/>
      </w:r>
      <w:r w:rsidR="00927CD4" w:rsidRPr="00847267">
        <w:rPr>
          <w:rFonts w:ascii="Times New Roman" w:eastAsia="Times New Roman" w:hAnsi="Times New Roman" w:cs="Times New Roman"/>
          <w:spacing w:val="38"/>
          <w:w w:val="95"/>
          <w:position w:val="1"/>
          <w:sz w:val="40"/>
          <w:szCs w:val="40"/>
          <w:lang w:eastAsia="fr-FR"/>
        </w:rPr>
        <w:tab/>
      </w: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927CD4" w:rsidRPr="00847267" w:rsidRDefault="00927CD4" w:rsidP="00927CD4">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pPr>
    </w:p>
    <w:p w:rsidR="00D558FE" w:rsidRPr="00D558FE" w:rsidRDefault="00927CD4" w:rsidP="00D558FE">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position w:val="1"/>
          <w:sz w:val="40"/>
          <w:szCs w:val="40"/>
          <w:lang w:eastAsia="fr-FR"/>
        </w:rPr>
        <w:sectPr w:rsidR="00D558FE" w:rsidRPr="00D558FE" w:rsidSect="00190711">
          <w:headerReference w:type="default" r:id="rId11"/>
          <w:pgSz w:w="11900" w:h="16820"/>
          <w:pgMar w:top="426" w:right="1127" w:bottom="280" w:left="993" w:header="720" w:footer="720" w:gutter="0"/>
          <w:cols w:space="720"/>
          <w:noEndnote/>
        </w:sectPr>
      </w:pPr>
      <w:r w:rsidRPr="00847267">
        <w:rPr>
          <w:rFonts w:ascii="Times New Roman" w:eastAsia="Times New Roman" w:hAnsi="Times New Roman" w:cs="Times New Roman"/>
          <w:spacing w:val="38"/>
          <w:w w:val="95"/>
          <w:position w:val="1"/>
          <w:sz w:val="40"/>
          <w:szCs w:val="40"/>
          <w:lang w:eastAsia="fr-FR"/>
        </w:rPr>
        <w:t>PIECEN°</w:t>
      </w:r>
      <w:r w:rsidR="006C61AD" w:rsidRPr="00847267">
        <w:rPr>
          <w:rFonts w:ascii="Times New Roman" w:eastAsia="Times New Roman" w:hAnsi="Times New Roman" w:cs="Times New Roman"/>
          <w:spacing w:val="38"/>
          <w:w w:val="95"/>
          <w:position w:val="1"/>
          <w:sz w:val="40"/>
          <w:szCs w:val="40"/>
          <w:lang w:eastAsia="fr-FR"/>
        </w:rPr>
        <w:t>2</w:t>
      </w:r>
      <w:r w:rsidR="00D558FE">
        <w:rPr>
          <w:rFonts w:ascii="Times New Roman" w:eastAsia="Times New Roman" w:hAnsi="Times New Roman" w:cs="Times New Roman"/>
          <w:spacing w:val="38"/>
          <w:w w:val="95"/>
          <w:position w:val="1"/>
          <w:sz w:val="40"/>
          <w:szCs w:val="40"/>
          <w:lang w:eastAsia="fr-FR"/>
        </w:rPr>
        <w:t> </w:t>
      </w:r>
      <w:r w:rsidR="00425577">
        <w:rPr>
          <w:rFonts w:ascii="Times New Roman" w:eastAsia="Times New Roman" w:hAnsi="Times New Roman" w:cs="Times New Roman"/>
          <w:noProof/>
          <w:spacing w:val="38"/>
          <w:position w:val="1"/>
          <w:sz w:val="40"/>
          <w:szCs w:val="40"/>
          <w:lang w:eastAsia="fr-FR"/>
        </w:rPr>
        <w:pict>
          <v:rect id="_x0000_s1047" style="position:absolute;left:0;text-align:left;margin-left:25.6pt;margin-top:39.2pt;width:505.95pt;height:56.4pt;z-index:251679744;mso-position-horizontal-relative:text;mso-position-vertical-relative:text">
            <v:textbox>
              <w:txbxContent>
                <w:p w:rsidR="00846BE6" w:rsidRDefault="00846BE6" w:rsidP="00D558FE">
                  <w:pPr>
                    <w:jc w:val="center"/>
                  </w:pPr>
                  <w:r w:rsidRPr="00847267">
                    <w:rPr>
                      <w:rFonts w:ascii="Times New Roman" w:eastAsia="Times New Roman" w:hAnsi="Times New Roman" w:cs="Times New Roman"/>
                      <w:spacing w:val="38"/>
                      <w:w w:val="95"/>
                      <w:position w:val="1"/>
                      <w:sz w:val="40"/>
                      <w:szCs w:val="40"/>
                      <w:lang w:eastAsia="fr-FR"/>
                    </w:rPr>
                    <w:t>REGLEMENT</w:t>
                  </w:r>
                  <w:r w:rsidRPr="00847267">
                    <w:rPr>
                      <w:rFonts w:ascii="Times New Roman" w:eastAsia="Times New Roman" w:hAnsi="Times New Roman" w:cs="Times New Roman"/>
                      <w:spacing w:val="37"/>
                      <w:w w:val="95"/>
                      <w:position w:val="1"/>
                      <w:sz w:val="40"/>
                      <w:szCs w:val="40"/>
                      <w:lang w:eastAsia="fr-FR"/>
                    </w:rPr>
                    <w:t>G</w:t>
                  </w:r>
                  <w:r w:rsidRPr="00847267">
                    <w:rPr>
                      <w:rFonts w:ascii="Times New Roman" w:eastAsia="Times New Roman" w:hAnsi="Times New Roman" w:cs="Times New Roman"/>
                      <w:spacing w:val="38"/>
                      <w:w w:val="95"/>
                      <w:position w:val="1"/>
                      <w:sz w:val="40"/>
                      <w:szCs w:val="40"/>
                      <w:lang w:eastAsia="fr-FR"/>
                    </w:rPr>
                    <w:t>ENERAL</w:t>
                  </w:r>
                  <w:r w:rsidRPr="00847267">
                    <w:rPr>
                      <w:rFonts w:ascii="Times New Roman" w:eastAsia="Times New Roman" w:hAnsi="Times New Roman" w:cs="Times New Roman"/>
                      <w:spacing w:val="38"/>
                      <w:w w:val="95"/>
                      <w:sz w:val="40"/>
                      <w:szCs w:val="40"/>
                      <w:lang w:eastAsia="fr-FR"/>
                    </w:rPr>
                    <w:t>DEL</w:t>
                  </w:r>
                  <w:r w:rsidRPr="00847267">
                    <w:rPr>
                      <w:rFonts w:ascii="Times New Roman" w:eastAsia="Times New Roman" w:hAnsi="Times New Roman" w:cs="Times New Roman"/>
                      <w:spacing w:val="37"/>
                      <w:w w:val="95"/>
                      <w:sz w:val="40"/>
                      <w:szCs w:val="40"/>
                      <w:lang w:eastAsia="fr-FR"/>
                    </w:rPr>
                    <w:t>'A</w:t>
                  </w:r>
                  <w:r w:rsidRPr="00847267">
                    <w:rPr>
                      <w:rFonts w:ascii="Times New Roman" w:eastAsia="Times New Roman" w:hAnsi="Times New Roman" w:cs="Times New Roman"/>
                      <w:spacing w:val="38"/>
                      <w:w w:val="95"/>
                      <w:sz w:val="40"/>
                      <w:szCs w:val="40"/>
                      <w:lang w:eastAsia="fr-FR"/>
                    </w:rPr>
                    <w:t>PPELD</w:t>
                  </w:r>
                  <w:r w:rsidRPr="00847267">
                    <w:rPr>
                      <w:rFonts w:ascii="Times New Roman" w:eastAsia="Times New Roman" w:hAnsi="Times New Roman" w:cs="Times New Roman"/>
                      <w:spacing w:val="37"/>
                      <w:w w:val="95"/>
                      <w:sz w:val="40"/>
                      <w:szCs w:val="40"/>
                      <w:lang w:eastAsia="fr-FR"/>
                    </w:rPr>
                    <w:t>'OFFR</w:t>
                  </w:r>
                  <w:r w:rsidRPr="00847267">
                    <w:rPr>
                      <w:rFonts w:ascii="Times New Roman" w:eastAsia="Times New Roman" w:hAnsi="Times New Roman" w:cs="Times New Roman"/>
                      <w:spacing w:val="38"/>
                      <w:w w:val="95"/>
                      <w:sz w:val="40"/>
                      <w:szCs w:val="40"/>
                      <w:lang w:eastAsia="fr-FR"/>
                    </w:rPr>
                    <w:t>ES (RGAO</w:t>
                  </w:r>
                  <w:r>
                    <w:rPr>
                      <w:rFonts w:ascii="Times New Roman" w:eastAsia="Times New Roman" w:hAnsi="Times New Roman" w:cs="Times New Roman"/>
                      <w:spacing w:val="38"/>
                      <w:w w:val="95"/>
                      <w:sz w:val="40"/>
                      <w:szCs w:val="40"/>
                      <w:lang w:eastAsia="fr-FR"/>
                    </w:rPr>
                    <w:t>)</w:t>
                  </w:r>
                </w:p>
              </w:txbxContent>
            </v:textbox>
          </v:rect>
        </w:pict>
      </w:r>
      <w:r w:rsidR="00D558FE">
        <w:rPr>
          <w:rFonts w:ascii="Times New Roman" w:eastAsia="Times New Roman" w:hAnsi="Times New Roman" w:cs="Times New Roman"/>
          <w:spacing w:val="38"/>
          <w:w w:val="95"/>
          <w:position w:val="1"/>
          <w:sz w:val="40"/>
          <w:szCs w:val="40"/>
          <w:lang w:eastAsia="fr-FR"/>
        </w:rPr>
        <w:t>:</w:t>
      </w:r>
    </w:p>
    <w:p w:rsidR="00927CD4" w:rsidRPr="00847267" w:rsidRDefault="00927CD4" w:rsidP="00927CD4">
      <w:pPr>
        <w:widowControl w:val="0"/>
        <w:autoSpaceDE w:val="0"/>
        <w:autoSpaceDN w:val="0"/>
        <w:adjustRightInd w:val="0"/>
        <w:spacing w:after="0" w:line="860" w:lineRule="exact"/>
        <w:ind w:left="2409" w:right="-20"/>
        <w:rPr>
          <w:rFonts w:ascii="Times New Roman" w:eastAsia="Times New Roman" w:hAnsi="Times New Roman" w:cs="Times New Roman"/>
          <w:spacing w:val="34"/>
          <w:sz w:val="40"/>
          <w:szCs w:val="40"/>
          <w:lang w:eastAsia="fr-FR"/>
        </w:rPr>
      </w:pPr>
      <w:r w:rsidRPr="00847267">
        <w:rPr>
          <w:rFonts w:ascii="Times New Roman" w:eastAsia="Times New Roman" w:hAnsi="Times New Roman" w:cs="Times New Roman"/>
          <w:b/>
          <w:bCs/>
          <w:spacing w:val="34"/>
          <w:w w:val="80"/>
          <w:position w:val="-1"/>
          <w:sz w:val="40"/>
          <w:szCs w:val="40"/>
          <w:lang w:eastAsia="fr-FR"/>
        </w:rPr>
        <w:lastRenderedPageBreak/>
        <w:t>Table des matières</w:t>
      </w:r>
    </w:p>
    <w:p w:rsidR="00927CD4" w:rsidRPr="00847267" w:rsidRDefault="00927CD4" w:rsidP="00927CD4">
      <w:pPr>
        <w:widowControl w:val="0"/>
        <w:autoSpaceDE w:val="0"/>
        <w:autoSpaceDN w:val="0"/>
        <w:adjustRightInd w:val="0"/>
        <w:spacing w:before="11" w:after="0" w:line="260" w:lineRule="exact"/>
        <w:rPr>
          <w:rFonts w:ascii="Times New Roman" w:eastAsia="Times New Roman" w:hAnsi="Times New Roman" w:cs="Times New Roman"/>
          <w:spacing w:val="34"/>
          <w:sz w:val="26"/>
          <w:szCs w:val="26"/>
          <w:lang w:eastAsia="fr-FR"/>
        </w:rPr>
      </w:pPr>
    </w:p>
    <w:p w:rsidR="00927CD4" w:rsidRPr="00847267" w:rsidRDefault="00927CD4" w:rsidP="008E2AD1">
      <w:pPr>
        <w:widowControl w:val="0"/>
        <w:numPr>
          <w:ilvl w:val="0"/>
          <w:numId w:val="33"/>
        </w:numPr>
        <w:tabs>
          <w:tab w:val="left" w:pos="9356"/>
        </w:tabs>
        <w:autoSpaceDE w:val="0"/>
        <w:autoSpaceDN w:val="0"/>
        <w:adjustRightInd w:val="0"/>
        <w:spacing w:after="0" w:line="240" w:lineRule="auto"/>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Généralités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 . . . . . . . . . . . . . . . . . . . . . . . . . . . . . . . . . . . . . . . . . . </w:t>
      </w:r>
      <w:r w:rsidRPr="00847267">
        <w:rPr>
          <w:rFonts w:ascii="Times New Roman" w:eastAsia="Times New Roman" w:hAnsi="Times New Roman" w:cs="Times New Roman"/>
          <w:sz w:val="8"/>
          <w:szCs w:val="8"/>
          <w:lang w:eastAsia="fr-FR"/>
        </w:rPr>
        <w:tab/>
      </w:r>
    </w:p>
    <w:p w:rsidR="00927CD4" w:rsidRPr="00847267" w:rsidRDefault="00927CD4" w:rsidP="00927CD4">
      <w:pPr>
        <w:widowControl w:val="0"/>
        <w:autoSpaceDE w:val="0"/>
        <w:autoSpaceDN w:val="0"/>
        <w:adjustRightInd w:val="0"/>
        <w:spacing w:before="11" w:after="0" w:line="180" w:lineRule="exact"/>
        <w:rPr>
          <w:rFonts w:ascii="Times New Roman" w:eastAsia="Times New Roman" w:hAnsi="Times New Roman" w:cs="Times New Roman"/>
          <w:sz w:val="18"/>
          <w:szCs w:val="18"/>
          <w:lang w:eastAsia="fr-FR"/>
        </w:rPr>
      </w:pPr>
    </w:p>
    <w:tbl>
      <w:tblPr>
        <w:tblW w:w="10240" w:type="dxa"/>
        <w:tblLayout w:type="fixed"/>
        <w:tblCellMar>
          <w:left w:w="0" w:type="dxa"/>
          <w:right w:w="0" w:type="dxa"/>
        </w:tblCellMar>
        <w:tblLook w:val="0000"/>
      </w:tblPr>
      <w:tblGrid>
        <w:gridCol w:w="1047"/>
        <w:gridCol w:w="8739"/>
        <w:gridCol w:w="454"/>
      </w:tblGrid>
      <w:tr w:rsidR="00927CD4" w:rsidRPr="00847267" w:rsidTr="004D7D52">
        <w:trPr>
          <w:trHeight w:hRule="exact" w:val="335"/>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w:t>
            </w:r>
          </w:p>
        </w:tc>
        <w:tc>
          <w:tcPr>
            <w:tcW w:w="8739"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73" w:right="-65"/>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Portée de la soumission</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w:t>
            </w:r>
          </w:p>
        </w:tc>
        <w:tc>
          <w:tcPr>
            <w:tcW w:w="8739" w:type="dxa"/>
            <w:tcBorders>
              <w:top w:val="nil"/>
              <w:left w:val="nil"/>
              <w:bottom w:val="nil"/>
              <w:right w:val="nil"/>
            </w:tcBorders>
          </w:tcPr>
          <w:p w:rsidR="00927CD4" w:rsidRPr="00847267" w:rsidRDefault="00FE3D8A" w:rsidP="00927CD4">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Financement</w:t>
            </w:r>
            <w:r w:rsidR="00927CD4"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Pr="00847267">
              <w:rPr>
                <w:rFonts w:ascii="Times New Roman" w:eastAsia="Times New Roman" w:hAnsi="Times New Roman" w:cs="Times New Roman"/>
                <w:sz w:val="8"/>
                <w:szCs w:val="8"/>
                <w:lang w:eastAsia="fr-FR"/>
              </w:rPr>
              <w:t>. . .. . . .</w:t>
            </w:r>
            <w:r w:rsidR="00927CD4" w:rsidRPr="00847267">
              <w:rPr>
                <w:rFonts w:ascii="Times New Roman" w:eastAsia="Times New Roman" w:hAnsi="Times New Roman" w:cs="Times New Roman"/>
                <w:sz w:val="8"/>
                <w:szCs w:val="8"/>
                <w:lang w:eastAsia="fr-FR"/>
              </w:rPr>
              <w:t xml:space="preserve">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w:t>
            </w:r>
          </w:p>
        </w:tc>
        <w:tc>
          <w:tcPr>
            <w:tcW w:w="8739" w:type="dxa"/>
            <w:tcBorders>
              <w:top w:val="nil"/>
              <w:left w:val="nil"/>
              <w:bottom w:val="nil"/>
              <w:right w:val="nil"/>
            </w:tcBorders>
          </w:tcPr>
          <w:p w:rsidR="00927CD4" w:rsidRPr="00847267" w:rsidRDefault="00FE3D8A" w:rsidP="00927CD4">
            <w:pPr>
              <w:widowControl w:val="0"/>
              <w:autoSpaceDE w:val="0"/>
              <w:autoSpaceDN w:val="0"/>
              <w:adjustRightInd w:val="0"/>
              <w:spacing w:before="57" w:after="0" w:line="240" w:lineRule="auto"/>
              <w:ind w:left="173"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Fraude</w:t>
            </w:r>
            <w:r w:rsidR="00927CD4" w:rsidRPr="00847267">
              <w:rPr>
                <w:rFonts w:ascii="Times New Roman" w:eastAsia="Times New Roman" w:hAnsi="Times New Roman" w:cs="Times New Roman"/>
                <w:sz w:val="24"/>
                <w:szCs w:val="24"/>
                <w:lang w:eastAsia="fr-FR"/>
              </w:rPr>
              <w:t xml:space="preserve"> et corruption</w:t>
            </w:r>
            <w:r w:rsidR="00927CD4"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Pr="00847267">
              <w:rPr>
                <w:rFonts w:ascii="Times New Roman" w:eastAsia="Times New Roman" w:hAnsi="Times New Roman" w:cs="Times New Roman"/>
                <w:sz w:val="8"/>
                <w:szCs w:val="8"/>
                <w:lang w:eastAsia="fr-FR"/>
              </w:rPr>
              <w:t>. . .. . . .</w:t>
            </w:r>
            <w:r w:rsidR="00927CD4" w:rsidRPr="00847267">
              <w:rPr>
                <w:rFonts w:ascii="Times New Roman" w:eastAsia="Times New Roman" w:hAnsi="Times New Roman" w:cs="Times New Roman"/>
                <w:sz w:val="8"/>
                <w:szCs w:val="8"/>
                <w:lang w:eastAsia="fr-FR"/>
              </w:rPr>
              <w:t xml:space="preserve">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4</w:t>
            </w:r>
          </w:p>
        </w:tc>
        <w:tc>
          <w:tcPr>
            <w:tcW w:w="8739" w:type="dxa"/>
            <w:tcBorders>
              <w:top w:val="nil"/>
              <w:left w:val="nil"/>
              <w:bottom w:val="nil"/>
              <w:right w:val="nil"/>
            </w:tcBorders>
          </w:tcPr>
          <w:p w:rsidR="00927CD4" w:rsidRPr="00847267" w:rsidRDefault="00FE3D8A" w:rsidP="00927CD4">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Candidats</w:t>
            </w:r>
            <w:r w:rsidR="00927CD4" w:rsidRPr="00847267">
              <w:rPr>
                <w:rFonts w:ascii="Times New Roman" w:eastAsia="Times New Roman" w:hAnsi="Times New Roman" w:cs="Times New Roman"/>
                <w:sz w:val="24"/>
                <w:szCs w:val="24"/>
                <w:lang w:eastAsia="fr-FR"/>
              </w:rPr>
              <w:t xml:space="preserve"> admis à concourir</w:t>
            </w:r>
            <w:r w:rsidR="00927CD4"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w:t>
            </w:r>
            <w:r w:rsidRPr="00847267">
              <w:rPr>
                <w:rFonts w:ascii="Times New Roman" w:eastAsia="Times New Roman" w:hAnsi="Times New Roman" w:cs="Times New Roman"/>
                <w:sz w:val="8"/>
                <w:szCs w:val="8"/>
                <w:lang w:eastAsia="fr-FR"/>
              </w:rPr>
              <w:t>. . ..</w:t>
            </w:r>
            <w:r w:rsidR="00927CD4"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5"/>
                <w:sz w:val="24"/>
                <w:szCs w:val="24"/>
                <w:lang w:eastAsia="fr-FR"/>
              </w:rPr>
              <w:t>Article 5</w:t>
            </w:r>
          </w:p>
        </w:tc>
        <w:tc>
          <w:tcPr>
            <w:tcW w:w="8739"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5"/>
                <w:sz w:val="24"/>
                <w:szCs w:val="24"/>
                <w:lang w:eastAsia="fr-FR"/>
              </w:rPr>
              <w:t>: Matériaux, matériels, fournitures, équipements et services autorisés</w:t>
            </w:r>
            <w:r w:rsidRPr="00847267">
              <w:rPr>
                <w:rFonts w:ascii="Times New Roman" w:eastAsia="Times New Roman" w:hAnsi="Times New Roman" w:cs="Times New Roman"/>
                <w:sz w:val="8"/>
                <w:szCs w:val="8"/>
                <w:lang w:eastAsia="fr-FR"/>
              </w:rPr>
              <w:t>.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200"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6</w:t>
            </w:r>
          </w:p>
        </w:tc>
        <w:tc>
          <w:tcPr>
            <w:tcW w:w="8739"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Qualification du Soumissionnaire</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335"/>
        </w:trPr>
        <w:tc>
          <w:tcPr>
            <w:tcW w:w="1047"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7</w:t>
            </w:r>
          </w:p>
        </w:tc>
        <w:tc>
          <w:tcPr>
            <w:tcW w:w="8739"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73" w:right="-65"/>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Visite du site des travaux</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tbl>
      <w:tblPr>
        <w:tblpPr w:leftFromText="141" w:rightFromText="141" w:vertAnchor="text" w:horzAnchor="margin" w:tblpY="380"/>
        <w:tblW w:w="10240" w:type="dxa"/>
        <w:tblLayout w:type="fixed"/>
        <w:tblCellMar>
          <w:left w:w="0" w:type="dxa"/>
          <w:right w:w="0" w:type="dxa"/>
        </w:tblCellMar>
        <w:tblLook w:val="0000"/>
      </w:tblPr>
      <w:tblGrid>
        <w:gridCol w:w="1113"/>
        <w:gridCol w:w="8673"/>
        <w:gridCol w:w="454"/>
      </w:tblGrid>
      <w:tr w:rsidR="004D7D52" w:rsidRPr="00847267" w:rsidTr="004D7D52">
        <w:trPr>
          <w:trHeight w:hRule="exact" w:val="335"/>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8</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after="0" w:line="240" w:lineRule="exact"/>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:Contenu du Dossier d’Appel d’Offres</w:t>
            </w:r>
            <w:r w:rsidRPr="00847267">
              <w:rPr>
                <w:rFonts w:ascii="Times New Roman" w:eastAsia="Times New Roman" w:hAnsi="Times New Roman" w:cs="Times New Roman"/>
                <w:sz w:val="8"/>
                <w:szCs w:val="8"/>
                <w:lang w:eastAsia="fr-FR"/>
              </w:rPr>
              <w:t>. . . . . . . . . . . . . . . . . . . . . . . . . . . . . . . . . . . . . . . . . . . . . . . . . . . . . . . . . . . . . . .. . . . . . . . . . . . . . . . . . . . . . . . . . . . . . . . .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4D7D52" w:rsidRPr="00847267" w:rsidTr="004D7D52">
        <w:trPr>
          <w:trHeight w:hRule="exact" w:val="430"/>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9</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Eclaircissements apportés au Dossier d’Appel d’Offres et recours</w:t>
            </w:r>
            <w:r w:rsidRPr="00847267">
              <w:rPr>
                <w:rFonts w:ascii="Times New Roman" w:eastAsia="Times New Roman" w:hAnsi="Times New Roman" w:cs="Times New Roman"/>
                <w:sz w:val="8"/>
                <w:szCs w:val="8"/>
                <w:lang w:eastAsia="fr-FR"/>
              </w:rPr>
              <w:t>. . . . . . . . . . . . . . . . . . . . . . . . . . .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4D7D52" w:rsidRPr="00847267" w:rsidTr="004D7D52">
        <w:trPr>
          <w:trHeight w:hRule="exact" w:val="335"/>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10</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Modification du Dossier d’Appel d’Offres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8E2AD1">
      <w:pPr>
        <w:widowControl w:val="0"/>
        <w:numPr>
          <w:ilvl w:val="0"/>
          <w:numId w:val="33"/>
        </w:numPr>
        <w:tabs>
          <w:tab w:val="left" w:pos="10440"/>
        </w:tabs>
        <w:autoSpaceDE w:val="0"/>
        <w:autoSpaceDN w:val="0"/>
        <w:adjustRightInd w:val="0"/>
        <w:spacing w:after="0" w:line="240" w:lineRule="exact"/>
        <w:rPr>
          <w:rFonts w:ascii="Times New Roman" w:eastAsia="Times New Roman" w:hAnsi="Times New Roman" w:cs="Times New Roman"/>
          <w:sz w:val="18"/>
          <w:szCs w:val="18"/>
          <w:lang w:eastAsia="fr-FR"/>
        </w:rPr>
      </w:pPr>
      <w:r w:rsidRPr="00847267">
        <w:rPr>
          <w:rFonts w:ascii="Times New Roman" w:eastAsia="Times New Roman" w:hAnsi="Times New Roman" w:cs="Times New Roman"/>
          <w:b/>
          <w:bCs/>
          <w:sz w:val="24"/>
          <w:szCs w:val="24"/>
          <w:lang w:eastAsia="fr-FR"/>
        </w:rPr>
        <w:t>Dossier d’Appel d’Offres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 . . . . . . . . .</w:t>
      </w:r>
    </w:p>
    <w:p w:rsidR="004D7D52" w:rsidRPr="00847267" w:rsidRDefault="00927CD4" w:rsidP="008E2AD1">
      <w:pPr>
        <w:widowControl w:val="0"/>
        <w:numPr>
          <w:ilvl w:val="0"/>
          <w:numId w:val="33"/>
        </w:numPr>
        <w:tabs>
          <w:tab w:val="left" w:pos="10440"/>
        </w:tabs>
        <w:autoSpaceDE w:val="0"/>
        <w:autoSpaceDN w:val="0"/>
        <w:adjustRightInd w:val="0"/>
        <w:spacing w:after="0" w:line="240" w:lineRule="exact"/>
        <w:ind w:right="-180"/>
        <w:rPr>
          <w:rFonts w:ascii="Times New Roman" w:eastAsia="Times New Roman" w:hAnsi="Times New Roman" w:cs="Times New Roman"/>
          <w:sz w:val="18"/>
          <w:szCs w:val="18"/>
          <w:lang w:eastAsia="fr-FR"/>
        </w:rPr>
      </w:pPr>
      <w:r w:rsidRPr="00847267">
        <w:rPr>
          <w:rFonts w:ascii="Times New Roman" w:eastAsia="Times New Roman" w:hAnsi="Times New Roman" w:cs="Times New Roman"/>
          <w:b/>
          <w:bCs/>
          <w:sz w:val="24"/>
          <w:szCs w:val="24"/>
          <w:lang w:eastAsia="fr-FR"/>
        </w:rPr>
        <w:t>Préparation des offres</w:t>
      </w:r>
      <w:r w:rsidR="00FE3D8A" w:rsidRPr="00847267">
        <w:rPr>
          <w:rFonts w:ascii="Times New Roman" w:eastAsia="Times New Roman" w:hAnsi="Times New Roman" w:cs="Times New Roman"/>
          <w:sz w:val="8"/>
          <w:szCs w:val="8"/>
          <w:lang w:eastAsia="fr-FR"/>
        </w:rPr>
        <w:t>. . ..</w:t>
      </w:r>
    </w:p>
    <w:p w:rsidR="00927CD4" w:rsidRPr="00847267" w:rsidRDefault="00927CD4" w:rsidP="004D7D52">
      <w:pPr>
        <w:widowControl w:val="0"/>
        <w:tabs>
          <w:tab w:val="left" w:pos="10440"/>
        </w:tabs>
        <w:autoSpaceDE w:val="0"/>
        <w:autoSpaceDN w:val="0"/>
        <w:adjustRightInd w:val="0"/>
        <w:spacing w:after="0" w:line="240" w:lineRule="exact"/>
        <w:ind w:left="467" w:right="-180"/>
        <w:rPr>
          <w:rFonts w:ascii="Times New Roman" w:eastAsia="Times New Roman" w:hAnsi="Times New Roman" w:cs="Times New Roman"/>
          <w:sz w:val="18"/>
          <w:szCs w:val="18"/>
          <w:lang w:eastAsia="fr-FR"/>
        </w:rPr>
      </w:pP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 . .</w:t>
      </w:r>
    </w:p>
    <w:tbl>
      <w:tblPr>
        <w:tblW w:w="10240" w:type="dxa"/>
        <w:tblLayout w:type="fixed"/>
        <w:tblCellMar>
          <w:left w:w="0" w:type="dxa"/>
          <w:right w:w="0" w:type="dxa"/>
        </w:tblCellMar>
        <w:tblLook w:val="0000"/>
      </w:tblPr>
      <w:tblGrid>
        <w:gridCol w:w="1113"/>
        <w:gridCol w:w="8673"/>
        <w:gridCol w:w="454"/>
      </w:tblGrid>
      <w:tr w:rsidR="00927CD4" w:rsidRPr="00847267" w:rsidTr="004D7D52">
        <w:trPr>
          <w:trHeight w:hRule="exact" w:val="335"/>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11</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80"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Frais de soumission</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12</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Langue de l’offre</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13</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5"/>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Documents constituants l’offre</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14</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Montant de l’offre</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15</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Monnaies de soumission et de règlement</w:t>
            </w:r>
            <w:r w:rsidRPr="00847267">
              <w:rPr>
                <w:rFonts w:ascii="Times New Roman" w:eastAsia="Times New Roman" w:hAnsi="Times New Roman" w:cs="Times New Roman"/>
                <w:sz w:val="8"/>
                <w:szCs w:val="8"/>
                <w:lang w:eastAsia="fr-FR"/>
              </w:rPr>
              <w:t xml:space="preserve">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16</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Validité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17</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Caution de Soumission</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18</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Propositions variantes des soumissionnaires</w:t>
            </w:r>
            <w:r w:rsidRPr="00847267">
              <w:rPr>
                <w:rFonts w:ascii="Times New Roman" w:eastAsia="Times New Roman" w:hAnsi="Times New Roman" w:cs="Times New Roman"/>
                <w:sz w:val="8"/>
                <w:szCs w:val="8"/>
                <w:lang w:eastAsia="fr-FR"/>
              </w:rPr>
              <w:t xml:space="preserve">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19</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Réunion préparatoire à l’établissement des offres</w:t>
            </w:r>
            <w:r w:rsidRPr="00847267">
              <w:rPr>
                <w:rFonts w:ascii="Times New Roman" w:eastAsia="Times New Roman" w:hAnsi="Times New Roman" w:cs="Times New Roman"/>
                <w:sz w:val="8"/>
                <w:szCs w:val="8"/>
                <w:lang w:eastAsia="fr-FR"/>
              </w:rPr>
              <w:t xml:space="preserve">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335"/>
        </w:trPr>
        <w:tc>
          <w:tcPr>
            <w:tcW w:w="111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20</w:t>
            </w:r>
          </w:p>
        </w:tc>
        <w:tc>
          <w:tcPr>
            <w:tcW w:w="8673"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5"/>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Forme et signature de l’offre</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19" w:after="0" w:line="200" w:lineRule="exact"/>
        <w:rPr>
          <w:rFonts w:ascii="Times New Roman" w:eastAsia="Times New Roman" w:hAnsi="Times New Roman" w:cs="Times New Roman"/>
          <w:sz w:val="20"/>
          <w:szCs w:val="20"/>
          <w:lang w:eastAsia="fr-FR"/>
        </w:rPr>
      </w:pPr>
    </w:p>
    <w:p w:rsidR="00927CD4" w:rsidRPr="00847267" w:rsidRDefault="00927CD4" w:rsidP="008E2AD1">
      <w:pPr>
        <w:widowControl w:val="0"/>
        <w:numPr>
          <w:ilvl w:val="0"/>
          <w:numId w:val="33"/>
        </w:numPr>
        <w:tabs>
          <w:tab w:val="left" w:pos="10440"/>
        </w:tabs>
        <w:autoSpaceDE w:val="0"/>
        <w:autoSpaceDN w:val="0"/>
        <w:adjustRightInd w:val="0"/>
        <w:spacing w:after="0" w:line="24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Dépôt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 . . . . . . . . . . . . . . . . . . . . . . . . . . . . . .</w:t>
      </w:r>
    </w:p>
    <w:tbl>
      <w:tblPr>
        <w:tblpPr w:leftFromText="141" w:rightFromText="141" w:vertAnchor="text" w:horzAnchor="margin" w:tblpY="83"/>
        <w:tblW w:w="10240" w:type="dxa"/>
        <w:tblLayout w:type="fixed"/>
        <w:tblCellMar>
          <w:left w:w="0" w:type="dxa"/>
          <w:right w:w="0" w:type="dxa"/>
        </w:tblCellMar>
        <w:tblLook w:val="0000"/>
      </w:tblPr>
      <w:tblGrid>
        <w:gridCol w:w="1113"/>
        <w:gridCol w:w="8673"/>
        <w:gridCol w:w="454"/>
      </w:tblGrid>
      <w:tr w:rsidR="004D7D52" w:rsidRPr="00847267" w:rsidTr="004D7D52">
        <w:trPr>
          <w:trHeight w:hRule="exact" w:val="335"/>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21</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after="0" w:line="240" w:lineRule="exact"/>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Cachetage et marquage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4D7D52" w:rsidRPr="00847267" w:rsidTr="004D7D52">
        <w:trPr>
          <w:trHeight w:hRule="exact" w:val="430"/>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22</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Date et heure limite de dépôt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4D7D52" w:rsidRPr="00847267" w:rsidTr="004D7D52">
        <w:trPr>
          <w:trHeight w:hRule="exact" w:val="430"/>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23</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Offres hors délai</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4D7D52" w:rsidRPr="00847267" w:rsidTr="004D7D52">
        <w:trPr>
          <w:trHeight w:hRule="exact" w:val="335"/>
        </w:trPr>
        <w:tc>
          <w:tcPr>
            <w:tcW w:w="111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24</w:t>
            </w:r>
          </w:p>
        </w:tc>
        <w:tc>
          <w:tcPr>
            <w:tcW w:w="8673"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Modification, substitution et retrait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w:t>
            </w:r>
          </w:p>
        </w:tc>
        <w:tc>
          <w:tcPr>
            <w:tcW w:w="454" w:type="dxa"/>
            <w:tcBorders>
              <w:top w:val="nil"/>
              <w:left w:val="nil"/>
              <w:bottom w:val="nil"/>
              <w:right w:val="nil"/>
            </w:tcBorders>
          </w:tcPr>
          <w:p w:rsidR="004D7D52" w:rsidRPr="00847267" w:rsidRDefault="004D7D52" w:rsidP="004D7D52">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before="11" w:after="0" w:line="180" w:lineRule="exact"/>
        <w:rPr>
          <w:rFonts w:ascii="Times New Roman" w:eastAsia="Times New Roman" w:hAnsi="Times New Roman" w:cs="Times New Roman"/>
          <w:sz w:val="18"/>
          <w:szCs w:val="18"/>
          <w:lang w:eastAsia="fr-FR"/>
        </w:rPr>
      </w:pPr>
    </w:p>
    <w:p w:rsidR="00927CD4" w:rsidRPr="00847267" w:rsidRDefault="00927CD4" w:rsidP="00927CD4">
      <w:pPr>
        <w:widowControl w:val="0"/>
        <w:autoSpaceDE w:val="0"/>
        <w:autoSpaceDN w:val="0"/>
        <w:adjustRightInd w:val="0"/>
        <w:spacing w:before="11" w:after="0" w:line="120" w:lineRule="exact"/>
        <w:rPr>
          <w:rFonts w:ascii="Times New Roman" w:eastAsia="Times New Roman" w:hAnsi="Times New Roman" w:cs="Times New Roman"/>
          <w:sz w:val="12"/>
          <w:szCs w:val="1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8E2AD1">
      <w:pPr>
        <w:widowControl w:val="0"/>
        <w:numPr>
          <w:ilvl w:val="0"/>
          <w:numId w:val="33"/>
        </w:numPr>
        <w:tabs>
          <w:tab w:val="left" w:pos="10460"/>
        </w:tabs>
        <w:autoSpaceDE w:val="0"/>
        <w:autoSpaceDN w:val="0"/>
        <w:adjustRightInd w:val="0"/>
        <w:spacing w:before="53" w:after="0" w:line="240" w:lineRule="auto"/>
        <w:ind w:right="-127"/>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lastRenderedPageBreak/>
        <w:t>Ouverture des plis et évaluation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p>
    <w:p w:rsidR="00927CD4" w:rsidRPr="00847267" w:rsidRDefault="00927CD4" w:rsidP="00927CD4">
      <w:pPr>
        <w:widowControl w:val="0"/>
        <w:autoSpaceDE w:val="0"/>
        <w:autoSpaceDN w:val="0"/>
        <w:adjustRightInd w:val="0"/>
        <w:spacing w:before="11" w:after="0" w:line="180" w:lineRule="exact"/>
        <w:rPr>
          <w:rFonts w:ascii="Times New Roman" w:eastAsia="Times New Roman" w:hAnsi="Times New Roman" w:cs="Times New Roman"/>
          <w:sz w:val="18"/>
          <w:szCs w:val="18"/>
          <w:lang w:eastAsia="fr-FR"/>
        </w:rPr>
      </w:pPr>
    </w:p>
    <w:tbl>
      <w:tblPr>
        <w:tblW w:w="10240" w:type="dxa"/>
        <w:tblLayout w:type="fixed"/>
        <w:tblCellMar>
          <w:left w:w="0" w:type="dxa"/>
          <w:right w:w="0" w:type="dxa"/>
        </w:tblCellMar>
        <w:tblLook w:val="0000"/>
      </w:tblPr>
      <w:tblGrid>
        <w:gridCol w:w="1114"/>
        <w:gridCol w:w="8672"/>
        <w:gridCol w:w="454"/>
      </w:tblGrid>
      <w:tr w:rsidR="00927CD4" w:rsidRPr="00847267" w:rsidTr="004D7D52">
        <w:trPr>
          <w:trHeight w:hRule="exact" w:val="335"/>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25</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Ouverture des plis et recours</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26</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Caractère confidentiel de la procédure</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7"/>
                <w:sz w:val="24"/>
                <w:szCs w:val="24"/>
                <w:lang w:eastAsia="fr-FR"/>
              </w:rPr>
              <w:t>Article 27</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7"/>
                <w:sz w:val="24"/>
                <w:szCs w:val="24"/>
                <w:lang w:eastAsia="fr-FR"/>
              </w:rPr>
              <w:t>: Eclaircissements sur les offres et contacts avec le Maître d’Ouvrage</w:t>
            </w:r>
            <w:r w:rsidRPr="00847267">
              <w:rPr>
                <w:rFonts w:ascii="Times New Roman" w:eastAsia="Times New Roman" w:hAnsi="Times New Roman" w:cs="Times New Roman"/>
                <w:sz w:val="8"/>
                <w:szCs w:val="8"/>
                <w:lang w:eastAsia="fr-FR"/>
              </w:rPr>
              <w:t xml:space="preserve">.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28</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Détermination de la conformité des offres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29</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Qualification du soumissionnaire</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30</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Correction des erreurs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31</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Conversion en une seule monnaie</w:t>
            </w:r>
            <w:r w:rsidRPr="00847267">
              <w:rPr>
                <w:rFonts w:ascii="Times New Roman" w:eastAsia="Times New Roman" w:hAnsi="Times New Roman" w:cs="Times New Roman"/>
                <w:sz w:val="8"/>
                <w:szCs w:val="8"/>
                <w:lang w:eastAsia="fr-FR"/>
              </w:rPr>
              <w:t>. . . . . . . . .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32</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Evaluation des offres au plan financier</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335"/>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33</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5"/>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Préférence accordée aux soumissionnaires nationaux</w:t>
            </w:r>
            <w:r w:rsidRPr="00847267">
              <w:rPr>
                <w:rFonts w:ascii="Times New Roman" w:eastAsia="Times New Roman" w:hAnsi="Times New Roman" w:cs="Times New Roman"/>
                <w:sz w:val="8"/>
                <w:szCs w:val="8"/>
                <w:lang w:eastAsia="fr-FR"/>
              </w:rPr>
              <w:t xml:space="preserve">.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45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19" w:after="0" w:line="200" w:lineRule="exact"/>
        <w:rPr>
          <w:rFonts w:ascii="Times New Roman" w:eastAsia="Times New Roman" w:hAnsi="Times New Roman" w:cs="Times New Roman"/>
          <w:sz w:val="20"/>
          <w:szCs w:val="20"/>
          <w:lang w:eastAsia="fr-FR"/>
        </w:rPr>
      </w:pPr>
    </w:p>
    <w:p w:rsidR="00927CD4" w:rsidRPr="00847267" w:rsidRDefault="00927CD4" w:rsidP="008E2AD1">
      <w:pPr>
        <w:widowControl w:val="0"/>
        <w:numPr>
          <w:ilvl w:val="0"/>
          <w:numId w:val="33"/>
        </w:numPr>
        <w:tabs>
          <w:tab w:val="left" w:pos="10460"/>
        </w:tabs>
        <w:autoSpaceDE w:val="0"/>
        <w:autoSpaceDN w:val="0"/>
        <w:adjustRightInd w:val="0"/>
        <w:spacing w:after="0" w:line="240" w:lineRule="exact"/>
        <w:ind w:right="-1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Attribution du Marché</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 . . . . . . . . . . . . </w:t>
      </w:r>
      <w:r w:rsidR="00FE3D8A" w:rsidRPr="00847267">
        <w:rPr>
          <w:rFonts w:ascii="Times New Roman" w:eastAsia="Times New Roman" w:hAnsi="Times New Roman" w:cs="Times New Roman"/>
          <w:sz w:val="8"/>
          <w:szCs w:val="8"/>
          <w:lang w:eastAsia="fr-FR"/>
        </w:rPr>
        <w:t>. . ..</w:t>
      </w:r>
    </w:p>
    <w:p w:rsidR="00927CD4" w:rsidRPr="00847267" w:rsidRDefault="00927CD4" w:rsidP="00927CD4">
      <w:pPr>
        <w:widowControl w:val="0"/>
        <w:autoSpaceDE w:val="0"/>
        <w:autoSpaceDN w:val="0"/>
        <w:adjustRightInd w:val="0"/>
        <w:spacing w:before="11" w:after="0" w:line="180" w:lineRule="exact"/>
        <w:rPr>
          <w:rFonts w:ascii="Times New Roman" w:eastAsia="Times New Roman" w:hAnsi="Times New Roman" w:cs="Times New Roman"/>
          <w:sz w:val="18"/>
          <w:szCs w:val="18"/>
          <w:lang w:eastAsia="fr-FR"/>
        </w:rPr>
      </w:pPr>
    </w:p>
    <w:tbl>
      <w:tblPr>
        <w:tblW w:w="10348" w:type="dxa"/>
        <w:tblLayout w:type="fixed"/>
        <w:tblCellMar>
          <w:left w:w="0" w:type="dxa"/>
          <w:right w:w="0" w:type="dxa"/>
        </w:tblCellMar>
        <w:tblLook w:val="0000"/>
      </w:tblPr>
      <w:tblGrid>
        <w:gridCol w:w="1114"/>
        <w:gridCol w:w="8672"/>
        <w:gridCol w:w="562"/>
      </w:tblGrid>
      <w:tr w:rsidR="00927CD4" w:rsidRPr="00847267" w:rsidTr="004D7D52">
        <w:trPr>
          <w:trHeight w:hRule="exact" w:val="335"/>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34</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Attribution du marché</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right="-27"/>
              <w:rPr>
                <w:rFonts w:ascii="Times New Roman" w:eastAsia="Times New Roman" w:hAnsi="Times New Roman" w:cs="Times New Roman"/>
                <w:sz w:val="24"/>
                <w:szCs w:val="24"/>
                <w:lang w:eastAsia="fr-FR"/>
              </w:rPr>
            </w:pPr>
          </w:p>
        </w:tc>
      </w:tr>
      <w:tr w:rsidR="00927CD4" w:rsidRPr="00847267" w:rsidTr="004D7D52">
        <w:trPr>
          <w:trHeight w:hRule="exact" w:val="335"/>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35</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Droit du Maître d’Ouvrage de déclarer un Appel d’Offres infructueux</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r w:rsidR="00927CD4" w:rsidRPr="00847267" w:rsidTr="004D7D52">
        <w:trPr>
          <w:trHeight w:hRule="exact" w:val="335"/>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253" w:right="-6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Ou d’annuler une procédure</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 . . .</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36</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Notification de l’attribution du marché</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37</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Publication des résultats d’attribution du marché et recours</w:t>
            </w:r>
            <w:r w:rsidRPr="00847267">
              <w:rPr>
                <w:rFonts w:ascii="Times New Roman" w:eastAsia="Times New Roman" w:hAnsi="Times New Roman" w:cs="Times New Roman"/>
                <w:sz w:val="8"/>
                <w:szCs w:val="8"/>
                <w:lang w:eastAsia="fr-FR"/>
              </w:rPr>
              <w:t>. . . . . . . . . . . . . . . . . . . . . . . . . . . . . . . . . . . . . . . . . . .</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430"/>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38</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Signature du marché</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 . . . . ..</w:t>
            </w:r>
            <w:r w:rsidRPr="00847267">
              <w:rPr>
                <w:rFonts w:ascii="Times New Roman" w:eastAsia="Times New Roman" w:hAnsi="Times New Roman" w:cs="Times New Roman"/>
                <w:sz w:val="8"/>
                <w:szCs w:val="8"/>
                <w:lang w:eastAsia="fr-FR"/>
              </w:rPr>
              <w:t xml:space="preserve"> .</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927CD4" w:rsidRPr="00847267" w:rsidTr="004D7D52">
        <w:trPr>
          <w:trHeight w:hRule="exact" w:val="335"/>
        </w:trPr>
        <w:tc>
          <w:tcPr>
            <w:tcW w:w="1114"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39</w:t>
            </w:r>
          </w:p>
        </w:tc>
        <w:tc>
          <w:tcPr>
            <w:tcW w:w="867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0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Cautionnement définitif</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FE3D8A"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2" w:type="dxa"/>
            <w:tcBorders>
              <w:top w:val="nil"/>
              <w:left w:val="nil"/>
              <w:bottom w:val="nil"/>
              <w:right w:val="nil"/>
            </w:tcBorders>
          </w:tcPr>
          <w:p w:rsidR="00927CD4" w:rsidRPr="00847267" w:rsidRDefault="00927CD4" w:rsidP="00927CD4">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before="17" w:after="0" w:line="120" w:lineRule="exact"/>
        <w:rPr>
          <w:rFonts w:ascii="Times New Roman" w:eastAsia="Times New Roman" w:hAnsi="Times New Roman" w:cs="Times New Roman"/>
          <w:sz w:val="12"/>
          <w:szCs w:val="1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FE3D8A" w:rsidRPr="00847267" w:rsidRDefault="00FE3D8A"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FE3D8A" w:rsidRDefault="00FE3D8A"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190711" w:rsidRDefault="0019071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190711" w:rsidRPr="00847267" w:rsidRDefault="0019071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34CD9" w:rsidRPr="00847267" w:rsidRDefault="00A34CD9" w:rsidP="00927CD4">
      <w:pPr>
        <w:widowControl w:val="0"/>
        <w:autoSpaceDE w:val="0"/>
        <w:autoSpaceDN w:val="0"/>
        <w:adjustRightInd w:val="0"/>
        <w:spacing w:before="240" w:after="0" w:line="240" w:lineRule="auto"/>
        <w:ind w:right="4419"/>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240" w:after="0" w:line="240" w:lineRule="auto"/>
        <w:ind w:right="4419"/>
        <w:rPr>
          <w:rFonts w:ascii="Times New Roman" w:eastAsia="Times New Roman" w:hAnsi="Times New Roman" w:cs="Times New Roman"/>
          <w:sz w:val="30"/>
          <w:szCs w:val="30"/>
          <w:lang w:eastAsia="fr-FR"/>
        </w:rPr>
      </w:pPr>
      <w:r w:rsidRPr="00847267">
        <w:rPr>
          <w:rFonts w:ascii="Times New Roman" w:eastAsia="Times New Roman" w:hAnsi="Times New Roman" w:cs="Times New Roman"/>
          <w:b/>
          <w:bCs/>
          <w:sz w:val="30"/>
          <w:szCs w:val="30"/>
          <w:lang w:eastAsia="fr-FR"/>
        </w:rPr>
        <w:lastRenderedPageBreak/>
        <w:t>Généralités</w:t>
      </w:r>
    </w:p>
    <w:p w:rsidR="00927CD4" w:rsidRPr="00847267" w:rsidRDefault="00927CD4" w:rsidP="00927CD4">
      <w:pPr>
        <w:widowControl w:val="0"/>
        <w:autoSpaceDE w:val="0"/>
        <w:autoSpaceDN w:val="0"/>
        <w:adjustRightInd w:val="0"/>
        <w:spacing w:after="0" w:line="220" w:lineRule="exact"/>
        <w:ind w:right="-20"/>
        <w:rPr>
          <w:rFonts w:ascii="Times New Roman" w:eastAsia="Times New Roman" w:hAnsi="Times New Roman" w:cs="Times New Roman"/>
          <w:b/>
          <w:bCs/>
          <w:u w:val="single"/>
          <w:lang w:eastAsia="fr-FR"/>
        </w:rPr>
      </w:pPr>
    </w:p>
    <w:p w:rsidR="00927CD4" w:rsidRPr="00190711" w:rsidRDefault="00927CD4" w:rsidP="00927CD4">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FE3D8A" w:rsidRPr="00190711">
        <w:rPr>
          <w:rFonts w:ascii="Times New Roman" w:eastAsia="Times New Roman" w:hAnsi="Times New Roman" w:cs="Times New Roman"/>
          <w:b/>
          <w:bCs/>
          <w:sz w:val="24"/>
          <w:szCs w:val="24"/>
          <w:u w:val="single"/>
          <w:lang w:eastAsia="fr-FR"/>
        </w:rPr>
        <w:t>1</w:t>
      </w:r>
      <w:r w:rsidR="00FE3D8A"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Portée de la soumission</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114" w:right="-148"/>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1.1. L’autorité contractante, tel qu’il est défini dans le </w:t>
      </w:r>
      <w:r w:rsidR="008128CF" w:rsidRPr="00190711">
        <w:rPr>
          <w:rFonts w:ascii="Times New Roman" w:eastAsia="Times New Roman" w:hAnsi="Times New Roman" w:cs="Times New Roman"/>
          <w:spacing w:val="5"/>
          <w:sz w:val="24"/>
          <w:szCs w:val="24"/>
          <w:lang w:eastAsia="fr-FR"/>
        </w:rPr>
        <w:t>Règlemen</w:t>
      </w:r>
      <w:r w:rsidR="008128CF" w:rsidRPr="00190711">
        <w:rPr>
          <w:rFonts w:ascii="Times New Roman" w:eastAsia="Times New Roman" w:hAnsi="Times New Roman" w:cs="Times New Roman"/>
          <w:sz w:val="24"/>
          <w:szCs w:val="24"/>
          <w:lang w:eastAsia="fr-FR"/>
        </w:rPr>
        <w:t>t Particulier de l’Appel d’Offres</w:t>
      </w:r>
    </w:p>
    <w:p w:rsidR="00927CD4" w:rsidRPr="00190711" w:rsidRDefault="00927CD4" w:rsidP="00927CD4">
      <w:pPr>
        <w:widowControl w:val="0"/>
        <w:tabs>
          <w:tab w:val="left" w:pos="1720"/>
          <w:tab w:val="left" w:pos="2780"/>
          <w:tab w:val="left" w:pos="4040"/>
          <w:tab w:val="left" w:pos="4460"/>
        </w:tabs>
        <w:autoSpaceDE w:val="0"/>
        <w:autoSpaceDN w:val="0"/>
        <w:adjustRightInd w:val="0"/>
        <w:spacing w:before="11" w:after="0" w:line="250" w:lineRule="auto"/>
        <w:ind w:left="624"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5"/>
          <w:sz w:val="24"/>
          <w:szCs w:val="24"/>
          <w:lang w:eastAsia="fr-FR"/>
        </w:rPr>
        <w:t>(RPAO)</w:t>
      </w:r>
      <w:r w:rsidRPr="00190711">
        <w:rPr>
          <w:rFonts w:ascii="Times New Roman" w:eastAsia="Times New Roman" w:hAnsi="Times New Roman" w:cs="Times New Roman"/>
          <w:sz w:val="24"/>
          <w:szCs w:val="24"/>
          <w:lang w:eastAsia="fr-FR"/>
        </w:rPr>
        <w:t>,</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ci-aprè</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dénomm</w:t>
      </w:r>
      <w:r w:rsidRPr="00190711">
        <w:rPr>
          <w:rFonts w:ascii="Times New Roman" w:eastAsia="Times New Roman" w:hAnsi="Times New Roman" w:cs="Times New Roman"/>
          <w:sz w:val="24"/>
          <w:szCs w:val="24"/>
          <w:lang w:eastAsia="fr-FR"/>
        </w:rPr>
        <w:t xml:space="preserve">er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w:t>
      </w:r>
      <w:r w:rsidRPr="00190711">
        <w:rPr>
          <w:rFonts w:ascii="Times New Roman" w:eastAsia="Times New Roman" w:hAnsi="Times New Roman" w:cs="Times New Roman"/>
          <w:spacing w:val="5"/>
          <w:sz w:val="24"/>
          <w:szCs w:val="24"/>
          <w:lang w:eastAsia="fr-FR"/>
        </w:rPr>
        <w:t>“autorité contractante</w:t>
      </w:r>
      <w:r w:rsidRPr="00190711">
        <w:rPr>
          <w:rFonts w:ascii="Times New Roman" w:eastAsia="Times New Roman" w:hAnsi="Times New Roman" w:cs="Times New Roman"/>
          <w:sz w:val="24"/>
          <w:szCs w:val="24"/>
          <w:lang w:eastAsia="fr-FR"/>
        </w:rPr>
        <w:t>”, lance un Appel d’Offres pour la réalisation des Travaux décrits dans le Dossier d’Appel d’Offres et brièvement définis dans le RPAO.</w:t>
      </w:r>
    </w:p>
    <w:p w:rsidR="00927CD4" w:rsidRPr="00190711" w:rsidRDefault="00927CD4" w:rsidP="00927CD4">
      <w:pPr>
        <w:widowControl w:val="0"/>
        <w:autoSpaceDE w:val="0"/>
        <w:autoSpaceDN w:val="0"/>
        <w:adjustRightInd w:val="0"/>
        <w:spacing w:before="15"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15"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1.2. Le Soumissionnaire retenu, ou attributaire, doit achever les Travaux dans le délai indiqué dans le RPAO, et qui court sauf stipulation contraire du CCAP, à compter de la date de notification de l’ordre de service de démarrage des travaux ou dans celle fixée dans le dit ordre de service.</w:t>
      </w: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FE3D8A" w:rsidRPr="00190711">
        <w:rPr>
          <w:rFonts w:ascii="Times New Roman" w:eastAsia="Times New Roman" w:hAnsi="Times New Roman" w:cs="Times New Roman"/>
          <w:b/>
          <w:bCs/>
          <w:sz w:val="24"/>
          <w:szCs w:val="24"/>
          <w:u w:val="single"/>
          <w:lang w:eastAsia="fr-FR"/>
        </w:rPr>
        <w:t>2</w:t>
      </w:r>
      <w:r w:rsidR="00FE3D8A"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Financement</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426" w:right="-158"/>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La source de financement des travaux objet du présent appel d’offres est précisée dans le RPAO.</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FE3D8A" w:rsidRPr="00190711">
        <w:rPr>
          <w:rFonts w:ascii="Times New Roman" w:eastAsia="Times New Roman" w:hAnsi="Times New Roman" w:cs="Times New Roman"/>
          <w:b/>
          <w:bCs/>
          <w:sz w:val="24"/>
          <w:szCs w:val="24"/>
          <w:u w:val="single"/>
          <w:lang w:eastAsia="fr-FR"/>
        </w:rPr>
        <w:t>3</w:t>
      </w:r>
      <w:r w:rsidR="00FE3D8A"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Fraude et corruption</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15"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3.1. Le Maître d’Ouvrage exige des soumissionnaires et des entrepreneurs, qu’ils respectent les règles d’éthique professionnelle les plus strictes durant la passation et l’exécution de ces marchés. En vertu de ce principe, le Maître </w:t>
      </w:r>
      <w:r w:rsidR="008128CF" w:rsidRPr="00190711">
        <w:rPr>
          <w:rFonts w:ascii="Times New Roman" w:eastAsia="Times New Roman" w:hAnsi="Times New Roman" w:cs="Times New Roman"/>
          <w:sz w:val="24"/>
          <w:szCs w:val="24"/>
          <w:lang w:eastAsia="fr-FR"/>
        </w:rPr>
        <w:t>d’Ouvrage :</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left="398" w:right="667" w:hanging="283"/>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Définit, aux fins de cette clause, les expressions ci-dessous de la façon </w:t>
      </w:r>
      <w:r w:rsidR="008128CF" w:rsidRPr="00190711">
        <w:rPr>
          <w:rFonts w:ascii="Times New Roman" w:eastAsia="Times New Roman" w:hAnsi="Times New Roman" w:cs="Times New Roman"/>
          <w:sz w:val="24"/>
          <w:szCs w:val="24"/>
          <w:lang w:eastAsia="fr-FR"/>
        </w:rPr>
        <w:t>suivante :</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500"/>
        </w:tabs>
        <w:autoSpaceDE w:val="0"/>
        <w:autoSpaceDN w:val="0"/>
        <w:adjustRightInd w:val="0"/>
        <w:spacing w:after="0" w:line="250" w:lineRule="auto"/>
        <w:ind w:left="511" w:right="-15" w:hanging="39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w:t>
      </w:r>
      <w:r w:rsidRPr="00190711">
        <w:rPr>
          <w:rFonts w:ascii="Times New Roman" w:eastAsia="Times New Roman" w:hAnsi="Times New Roman" w:cs="Times New Roman"/>
          <w:sz w:val="24"/>
          <w:szCs w:val="24"/>
          <w:lang w:eastAsia="fr-FR"/>
        </w:rPr>
        <w:tab/>
        <w:t>Est coupable de “corruption” quiconque offre, donne, sollicite ou accepte un quelconque avantage en vue d’influencer l’action d’un agent public au cours de l’attribution ou de l’exécution d’un marché,</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500"/>
        </w:tabs>
        <w:autoSpaceDE w:val="0"/>
        <w:autoSpaceDN w:val="0"/>
        <w:adjustRightInd w:val="0"/>
        <w:spacing w:after="0" w:line="250" w:lineRule="auto"/>
        <w:ind w:left="511" w:right="-19" w:hanging="39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ii.</w:t>
      </w:r>
      <w:r w:rsidRPr="00190711">
        <w:rPr>
          <w:rFonts w:ascii="Times New Roman" w:eastAsia="Times New Roman" w:hAnsi="Times New Roman" w:cs="Times New Roman"/>
          <w:sz w:val="24"/>
          <w:szCs w:val="24"/>
          <w:lang w:eastAsia="fr-FR"/>
        </w:rPr>
        <w:tab/>
      </w:r>
      <w:r w:rsidR="00FE3D8A" w:rsidRPr="00190711">
        <w:rPr>
          <w:rFonts w:ascii="Times New Roman" w:eastAsia="Times New Roman" w:hAnsi="Times New Roman" w:cs="Times New Roman"/>
          <w:spacing w:val="5"/>
          <w:sz w:val="24"/>
          <w:szCs w:val="24"/>
          <w:lang w:eastAsia="fr-FR"/>
        </w:rPr>
        <w:t>S</w:t>
      </w:r>
      <w:r w:rsidR="00FE3D8A" w:rsidRPr="00190711">
        <w:rPr>
          <w:rFonts w:ascii="Times New Roman" w:eastAsia="Times New Roman" w:hAnsi="Times New Roman" w:cs="Times New Roman"/>
          <w:sz w:val="24"/>
          <w:szCs w:val="24"/>
          <w:lang w:eastAsia="fr-FR"/>
        </w:rPr>
        <w:t>e livre à des “</w:t>
      </w:r>
      <w:r w:rsidRPr="00190711">
        <w:rPr>
          <w:rFonts w:ascii="Times New Roman" w:eastAsia="Times New Roman" w:hAnsi="Times New Roman" w:cs="Times New Roman"/>
          <w:spacing w:val="5"/>
          <w:sz w:val="24"/>
          <w:szCs w:val="24"/>
          <w:lang w:eastAsia="fr-FR"/>
        </w:rPr>
        <w:t xml:space="preserve">manœuvres frauduleuses” </w:t>
      </w:r>
      <w:r w:rsidRPr="00190711">
        <w:rPr>
          <w:rFonts w:ascii="Times New Roman" w:eastAsia="Times New Roman" w:hAnsi="Times New Roman" w:cs="Times New Roman"/>
          <w:sz w:val="24"/>
          <w:szCs w:val="24"/>
          <w:lang w:eastAsia="fr-FR"/>
        </w:rPr>
        <w:t xml:space="preserve">quiconque déforme ou dénature des faits afin </w:t>
      </w:r>
      <w:r w:rsidR="00FE3D8A" w:rsidRPr="00190711">
        <w:rPr>
          <w:rFonts w:ascii="Times New Roman" w:eastAsia="Times New Roman" w:hAnsi="Times New Roman" w:cs="Times New Roman"/>
          <w:spacing w:val="5"/>
          <w:sz w:val="24"/>
          <w:szCs w:val="24"/>
          <w:lang w:eastAsia="fr-FR"/>
        </w:rPr>
        <w:t>d’influence</w:t>
      </w:r>
      <w:r w:rsidR="00FE3D8A" w:rsidRPr="00190711">
        <w:rPr>
          <w:rFonts w:ascii="Times New Roman" w:eastAsia="Times New Roman" w:hAnsi="Times New Roman" w:cs="Times New Roman"/>
          <w:sz w:val="24"/>
          <w:szCs w:val="24"/>
          <w:lang w:eastAsia="fr-FR"/>
        </w:rPr>
        <w:t>r l’attribution ou l’exécution d’unmarché ;</w:t>
      </w:r>
    </w:p>
    <w:p w:rsidR="00927CD4" w:rsidRPr="00190711" w:rsidRDefault="00927CD4" w:rsidP="00927CD4">
      <w:pPr>
        <w:widowControl w:val="0"/>
        <w:tabs>
          <w:tab w:val="left" w:pos="500"/>
        </w:tabs>
        <w:autoSpaceDE w:val="0"/>
        <w:autoSpaceDN w:val="0"/>
        <w:adjustRightInd w:val="0"/>
        <w:spacing w:after="0" w:line="250" w:lineRule="auto"/>
        <w:ind w:right="-19"/>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20" w:lineRule="exact"/>
        <w:ind w:right="-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iii.  “Pratiques collusoires” désignent toute forme</w:t>
      </w:r>
    </w:p>
    <w:p w:rsidR="00927CD4" w:rsidRPr="00190711" w:rsidRDefault="00FE3D8A" w:rsidP="00927CD4">
      <w:pPr>
        <w:widowControl w:val="0"/>
        <w:autoSpaceDE w:val="0"/>
        <w:autoSpaceDN w:val="0"/>
        <w:adjustRightInd w:val="0"/>
        <w:spacing w:before="11" w:after="0" w:line="250" w:lineRule="auto"/>
        <w:ind w:left="397"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D’entente</w:t>
      </w:r>
      <w:r w:rsidR="00927CD4" w:rsidRPr="00190711">
        <w:rPr>
          <w:rFonts w:ascii="Times New Roman" w:eastAsia="Times New Roman" w:hAnsi="Times New Roman" w:cs="Times New Roman"/>
          <w:sz w:val="24"/>
          <w:szCs w:val="24"/>
          <w:lang w:eastAsia="fr-FR"/>
        </w:rPr>
        <w:t xml:space="preserve"> entre deux ou plusieurs soumissionnaires (que le Maître d’Ouvrage en ait connaissance ou </w:t>
      </w:r>
      <w:r w:rsidRPr="00190711">
        <w:rPr>
          <w:rFonts w:ascii="Times New Roman" w:eastAsia="Times New Roman" w:hAnsi="Times New Roman" w:cs="Times New Roman"/>
          <w:sz w:val="24"/>
          <w:szCs w:val="24"/>
          <w:lang w:eastAsia="fr-FR"/>
        </w:rPr>
        <w:t>non) visant</w:t>
      </w:r>
      <w:r w:rsidR="00927CD4" w:rsidRPr="00190711">
        <w:rPr>
          <w:rFonts w:ascii="Times New Roman" w:eastAsia="Times New Roman" w:hAnsi="Times New Roman" w:cs="Times New Roman"/>
          <w:sz w:val="24"/>
          <w:szCs w:val="24"/>
          <w:lang w:eastAsia="fr-FR"/>
        </w:rPr>
        <w:t xml:space="preserve"> à maintenir artificiellement les prix des offres à des niveaux ne correspondant pas à ceux qui résulteraient du jeu de la </w:t>
      </w:r>
      <w:r w:rsidRPr="00190711">
        <w:rPr>
          <w:rFonts w:ascii="Times New Roman" w:eastAsia="Times New Roman" w:hAnsi="Times New Roman" w:cs="Times New Roman"/>
          <w:sz w:val="24"/>
          <w:szCs w:val="24"/>
          <w:lang w:eastAsia="fr-FR"/>
        </w:rPr>
        <w:t>concurrence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97" w:right="95" w:hanging="39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iv.  “Pratiques coercitives” désignent toute forme d’atteinte aux personnes ou à leurs biens ou de menaces à leur encontre afin d’influencer leur action au cours de l’attribution ou de l’exécution d’un marché.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40" w:right="90"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w:t>
      </w:r>
      <w:r w:rsidR="00FE3D8A" w:rsidRPr="00190711">
        <w:rPr>
          <w:rFonts w:ascii="Times New Roman" w:eastAsia="Times New Roman" w:hAnsi="Times New Roman" w:cs="Times New Roman"/>
          <w:sz w:val="24"/>
          <w:szCs w:val="24"/>
          <w:lang w:eastAsia="fr-FR"/>
        </w:rPr>
        <w:t>Rejettera une proposition d’attribution si elle</w:t>
      </w:r>
      <w:r w:rsidRPr="00190711">
        <w:rPr>
          <w:rFonts w:ascii="Times New Roman" w:eastAsia="Times New Roman" w:hAnsi="Times New Roman" w:cs="Times New Roman"/>
          <w:sz w:val="24"/>
          <w:szCs w:val="24"/>
          <w:lang w:eastAsia="fr-FR"/>
        </w:rPr>
        <w:t xml:space="preserve"> détermine que l’attributaire proposé est, </w:t>
      </w:r>
      <w:r w:rsidR="00FE3D8A" w:rsidRPr="00190711">
        <w:rPr>
          <w:rFonts w:ascii="Times New Roman" w:eastAsia="Times New Roman" w:hAnsi="Times New Roman" w:cs="Times New Roman"/>
          <w:sz w:val="24"/>
          <w:szCs w:val="24"/>
          <w:lang w:eastAsia="fr-FR"/>
        </w:rPr>
        <w:t>direc</w:t>
      </w:r>
      <w:r w:rsidR="00FE3D8A" w:rsidRPr="00190711">
        <w:rPr>
          <w:rFonts w:ascii="Times New Roman" w:eastAsia="Times New Roman" w:hAnsi="Times New Roman" w:cs="Times New Roman"/>
          <w:spacing w:val="5"/>
          <w:sz w:val="24"/>
          <w:szCs w:val="24"/>
          <w:lang w:eastAsia="fr-FR"/>
        </w:rPr>
        <w:t>temen</w:t>
      </w:r>
      <w:r w:rsidR="00FE3D8A" w:rsidRPr="00190711">
        <w:rPr>
          <w:rFonts w:ascii="Times New Roman" w:eastAsia="Times New Roman" w:hAnsi="Times New Roman" w:cs="Times New Roman"/>
          <w:sz w:val="24"/>
          <w:szCs w:val="24"/>
          <w:lang w:eastAsia="fr-FR"/>
        </w:rPr>
        <w:t>t ou par l’intermédiaire d’un agent</w:t>
      </w:r>
      <w:r w:rsidRPr="00190711">
        <w:rPr>
          <w:rFonts w:ascii="Times New Roman" w:eastAsia="Times New Roman" w:hAnsi="Times New Roman" w:cs="Times New Roman"/>
          <w:spacing w:val="5"/>
          <w:sz w:val="24"/>
          <w:szCs w:val="24"/>
          <w:lang w:eastAsia="fr-FR"/>
        </w:rPr>
        <w:t xml:space="preserve">, </w:t>
      </w:r>
      <w:r w:rsidRPr="00190711">
        <w:rPr>
          <w:rFonts w:ascii="Times New Roman" w:eastAsia="Times New Roman" w:hAnsi="Times New Roman" w:cs="Times New Roman"/>
          <w:sz w:val="24"/>
          <w:szCs w:val="24"/>
          <w:lang w:eastAsia="fr-FR"/>
        </w:rPr>
        <w:t>coupable de corruption ou s’est livré à des manœuvres frauduleuses, des pratiques collusoires ou coercitives pour l’attribution de ce marché.</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Default="00927CD4" w:rsidP="00927CD4">
      <w:pPr>
        <w:widowControl w:val="0"/>
        <w:tabs>
          <w:tab w:val="left" w:pos="1120"/>
          <w:tab w:val="left" w:pos="2700"/>
          <w:tab w:val="left" w:pos="3440"/>
          <w:tab w:val="left" w:pos="3860"/>
        </w:tabs>
        <w:autoSpaceDE w:val="0"/>
        <w:autoSpaceDN w:val="0"/>
        <w:adjustRightInd w:val="0"/>
        <w:spacing w:after="0" w:line="250" w:lineRule="auto"/>
        <w:ind w:left="510" w:right="90"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1"/>
          <w:sz w:val="24"/>
          <w:szCs w:val="24"/>
          <w:lang w:eastAsia="fr-FR"/>
        </w:rPr>
        <w:t>3.2</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1"/>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2"/>
          <w:sz w:val="24"/>
          <w:szCs w:val="24"/>
          <w:lang w:eastAsia="fr-FR"/>
        </w:rPr>
        <w:t>Ministre des Marchés publics</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2"/>
          <w:sz w:val="24"/>
          <w:szCs w:val="24"/>
          <w:lang w:eastAsia="fr-FR"/>
        </w:rPr>
        <w:t>Autorit</w:t>
      </w:r>
      <w:r w:rsidRPr="00190711">
        <w:rPr>
          <w:rFonts w:ascii="Times New Roman" w:eastAsia="Times New Roman" w:hAnsi="Times New Roman" w:cs="Times New Roman"/>
          <w:sz w:val="24"/>
          <w:szCs w:val="24"/>
          <w:lang w:eastAsia="fr-FR"/>
        </w:rPr>
        <w:t xml:space="preserve">é  </w:t>
      </w:r>
      <w:r w:rsidRPr="00190711">
        <w:rPr>
          <w:rFonts w:ascii="Times New Roman" w:eastAsia="Times New Roman" w:hAnsi="Times New Roman" w:cs="Times New Roman"/>
          <w:spacing w:val="2"/>
          <w:sz w:val="24"/>
          <w:szCs w:val="24"/>
          <w:lang w:eastAsia="fr-FR"/>
        </w:rPr>
        <w:t>chargé</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2"/>
          <w:sz w:val="24"/>
          <w:szCs w:val="24"/>
          <w:lang w:eastAsia="fr-FR"/>
        </w:rPr>
        <w:t xml:space="preserve">des </w:t>
      </w:r>
      <w:r w:rsidRPr="00190711">
        <w:rPr>
          <w:rFonts w:ascii="Times New Roman" w:eastAsia="Times New Roman" w:hAnsi="Times New Roman" w:cs="Times New Roman"/>
          <w:sz w:val="24"/>
          <w:szCs w:val="24"/>
          <w:lang w:eastAsia="fr-FR"/>
        </w:rPr>
        <w:t xml:space="preserve">Marchés Publics peut à titre conservatoire, prendre une décision d’interdiction de soumissionner pendant une période n’excédant pas deux(2)ans, à l’encontre de tout soumissionnaire reconnu coupable de trafic d’influence, de conflits d’intérêts, de délit d’initiés, de fraude, de corruption ou de production de documents </w:t>
      </w:r>
      <w:r w:rsidRPr="00190711">
        <w:rPr>
          <w:rFonts w:ascii="Times New Roman" w:eastAsia="Times New Roman" w:hAnsi="Times New Roman" w:cs="Times New Roman"/>
          <w:spacing w:val="5"/>
          <w:sz w:val="24"/>
          <w:szCs w:val="24"/>
          <w:lang w:eastAsia="fr-FR"/>
        </w:rPr>
        <w:t>no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authentique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dan</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 xml:space="preserve">soumission, </w:t>
      </w:r>
      <w:r w:rsidRPr="00190711">
        <w:rPr>
          <w:rFonts w:ascii="Times New Roman" w:eastAsia="Times New Roman" w:hAnsi="Times New Roman" w:cs="Times New Roman"/>
          <w:sz w:val="24"/>
          <w:szCs w:val="24"/>
          <w:lang w:eastAsia="fr-FR"/>
        </w:rPr>
        <w:t>sans  préjudice  des  poursuites  pénales  qui pourraient être engagées contre lui.</w:t>
      </w:r>
    </w:p>
    <w:p w:rsidR="00707E3D" w:rsidRPr="00190711" w:rsidRDefault="00707E3D" w:rsidP="00927CD4">
      <w:pPr>
        <w:widowControl w:val="0"/>
        <w:tabs>
          <w:tab w:val="left" w:pos="1120"/>
          <w:tab w:val="left" w:pos="2700"/>
          <w:tab w:val="left" w:pos="3440"/>
          <w:tab w:val="left" w:pos="3860"/>
        </w:tabs>
        <w:autoSpaceDE w:val="0"/>
        <w:autoSpaceDN w:val="0"/>
        <w:adjustRightInd w:val="0"/>
        <w:spacing w:after="0" w:line="250" w:lineRule="auto"/>
        <w:ind w:left="510" w:right="90" w:hanging="510"/>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lastRenderedPageBreak/>
        <w:t xml:space="preserve">Article </w:t>
      </w:r>
      <w:r w:rsidR="00FE3D8A" w:rsidRPr="00190711">
        <w:rPr>
          <w:rFonts w:ascii="Times New Roman" w:eastAsia="Times New Roman" w:hAnsi="Times New Roman" w:cs="Times New Roman"/>
          <w:b/>
          <w:bCs/>
          <w:sz w:val="24"/>
          <w:szCs w:val="24"/>
          <w:u w:val="single"/>
          <w:lang w:eastAsia="fr-FR"/>
        </w:rPr>
        <w:t>4</w:t>
      </w:r>
      <w:r w:rsidR="00FE3D8A"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Candidats admis à concourir</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1"/>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4.1. L’appel d’offres s’adresse à </w:t>
      </w:r>
      <w:r w:rsidR="00FE3D8A" w:rsidRPr="00190711">
        <w:rPr>
          <w:rFonts w:ascii="Times New Roman" w:eastAsia="Times New Roman" w:hAnsi="Times New Roman" w:cs="Times New Roman"/>
          <w:spacing w:val="4"/>
          <w:sz w:val="24"/>
          <w:szCs w:val="24"/>
          <w:lang w:eastAsia="fr-FR"/>
        </w:rPr>
        <w:t>tou</w:t>
      </w:r>
      <w:r w:rsidR="00FE3D8A" w:rsidRPr="00190711">
        <w:rPr>
          <w:rFonts w:ascii="Times New Roman" w:eastAsia="Times New Roman" w:hAnsi="Times New Roman" w:cs="Times New Roman"/>
          <w:sz w:val="24"/>
          <w:szCs w:val="24"/>
          <w:lang w:eastAsia="fr-FR"/>
        </w:rPr>
        <w:t>s les entrepreneurs, sous réserve des</w:t>
      </w:r>
      <w:r w:rsidRPr="00190711">
        <w:rPr>
          <w:rFonts w:ascii="Times New Roman" w:eastAsia="Times New Roman" w:hAnsi="Times New Roman" w:cs="Times New Roman"/>
          <w:sz w:val="24"/>
          <w:szCs w:val="24"/>
          <w:lang w:eastAsia="fr-FR"/>
        </w:rPr>
        <w:t>dispositions ci-</w:t>
      </w:r>
      <w:r w:rsidR="00FE3D8A" w:rsidRPr="00190711">
        <w:rPr>
          <w:rFonts w:ascii="Times New Roman" w:eastAsia="Times New Roman" w:hAnsi="Times New Roman" w:cs="Times New Roman"/>
          <w:sz w:val="24"/>
          <w:szCs w:val="24"/>
          <w:lang w:eastAsia="fr-FR"/>
        </w:rPr>
        <w:t>après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840"/>
          <w:tab w:val="left" w:pos="2700"/>
          <w:tab w:val="left" w:pos="3120"/>
          <w:tab w:val="left" w:pos="4140"/>
          <w:tab w:val="left" w:pos="4780"/>
        </w:tabs>
        <w:autoSpaceDE w:val="0"/>
        <w:autoSpaceDN w:val="0"/>
        <w:adjustRightInd w:val="0"/>
        <w:spacing w:after="0" w:line="250" w:lineRule="auto"/>
        <w:ind w:left="340" w:right="90"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Le soumissionnair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w:t>
      </w:r>
      <w:r w:rsidRPr="00190711">
        <w:rPr>
          <w:rFonts w:ascii="Times New Roman" w:eastAsia="Times New Roman" w:hAnsi="Times New Roman" w:cs="Times New Roman"/>
          <w:sz w:val="24"/>
          <w:szCs w:val="24"/>
          <w:lang w:eastAsia="fr-FR"/>
        </w:rPr>
        <w:t xml:space="preserve">y </w:t>
      </w:r>
      <w:r w:rsidRPr="00190711">
        <w:rPr>
          <w:rFonts w:ascii="Times New Roman" w:eastAsia="Times New Roman" w:hAnsi="Times New Roman" w:cs="Times New Roman"/>
          <w:spacing w:val="5"/>
          <w:sz w:val="24"/>
          <w:szCs w:val="24"/>
          <w:lang w:eastAsia="fr-FR"/>
        </w:rPr>
        <w:t>compri</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tou</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les </w:t>
      </w:r>
      <w:r w:rsidRPr="00190711">
        <w:rPr>
          <w:rFonts w:ascii="Times New Roman" w:eastAsia="Times New Roman" w:hAnsi="Times New Roman" w:cs="Times New Roman"/>
          <w:sz w:val="24"/>
          <w:szCs w:val="24"/>
          <w:lang w:eastAsia="fr-FR"/>
        </w:rPr>
        <w:t xml:space="preserve">membres d’un groupement d’entreprises et tous les sous-traitants du soumissionnaire) doit être d’un pays éligible, conformément à la convention de </w:t>
      </w:r>
      <w:r w:rsidR="00FE3D8A" w:rsidRPr="00190711">
        <w:rPr>
          <w:rFonts w:ascii="Times New Roman" w:eastAsia="Times New Roman" w:hAnsi="Times New Roman" w:cs="Times New Roman"/>
          <w:sz w:val="24"/>
          <w:szCs w:val="24"/>
          <w:lang w:eastAsia="fr-FR"/>
        </w:rPr>
        <w:t>financement ;</w:t>
      </w:r>
    </w:p>
    <w:p w:rsidR="00927CD4" w:rsidRPr="00190711" w:rsidRDefault="00927CD4" w:rsidP="00927CD4">
      <w:pPr>
        <w:widowControl w:val="0"/>
        <w:tabs>
          <w:tab w:val="left" w:pos="840"/>
          <w:tab w:val="left" w:pos="2700"/>
          <w:tab w:val="left" w:pos="3120"/>
          <w:tab w:val="left" w:pos="4140"/>
          <w:tab w:val="left" w:pos="4780"/>
        </w:tabs>
        <w:autoSpaceDE w:val="0"/>
        <w:autoSpaceDN w:val="0"/>
        <w:adjustRightInd w:val="0"/>
        <w:spacing w:after="0" w:line="250" w:lineRule="auto"/>
        <w:ind w:left="340" w:right="-48"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w:t>
      </w:r>
      <w:r w:rsidRPr="00190711">
        <w:rPr>
          <w:rFonts w:ascii="Times New Roman" w:eastAsia="Times New Roman" w:hAnsi="Times New Roman" w:cs="Times New Roman"/>
          <w:spacing w:val="5"/>
          <w:sz w:val="24"/>
          <w:szCs w:val="24"/>
          <w:lang w:eastAsia="fr-FR"/>
        </w:rPr>
        <w:t>Le soumissionnair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w:t>
      </w:r>
      <w:r w:rsidRPr="00190711">
        <w:rPr>
          <w:rFonts w:ascii="Times New Roman" w:eastAsia="Times New Roman" w:hAnsi="Times New Roman" w:cs="Times New Roman"/>
          <w:sz w:val="24"/>
          <w:szCs w:val="24"/>
          <w:lang w:eastAsia="fr-FR"/>
        </w:rPr>
        <w:t xml:space="preserve">y </w:t>
      </w:r>
      <w:r w:rsidRPr="00190711">
        <w:rPr>
          <w:rFonts w:ascii="Times New Roman" w:eastAsia="Times New Roman" w:hAnsi="Times New Roman" w:cs="Times New Roman"/>
          <w:spacing w:val="5"/>
          <w:sz w:val="24"/>
          <w:szCs w:val="24"/>
          <w:lang w:eastAsia="fr-FR"/>
        </w:rPr>
        <w:t>compri</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tou</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les </w:t>
      </w:r>
      <w:r w:rsidRPr="00190711">
        <w:rPr>
          <w:rFonts w:ascii="Times New Roman" w:eastAsia="Times New Roman" w:hAnsi="Times New Roman" w:cs="Times New Roman"/>
          <w:sz w:val="24"/>
          <w:szCs w:val="24"/>
          <w:lang w:eastAsia="fr-FR"/>
        </w:rPr>
        <w:t>membres d’un groupement d’entreprises et tous les sous-traitants du soumissionnaire) ne doit passer trouver en situation de conflit d’intérêt.</w:t>
      </w:r>
    </w:p>
    <w:p w:rsidR="00927CD4" w:rsidRPr="00190711" w:rsidRDefault="00927CD4" w:rsidP="00927CD4">
      <w:pPr>
        <w:widowControl w:val="0"/>
        <w:tabs>
          <w:tab w:val="left" w:pos="840"/>
          <w:tab w:val="left" w:pos="2700"/>
          <w:tab w:val="left" w:pos="3120"/>
          <w:tab w:val="left" w:pos="4140"/>
          <w:tab w:val="left" w:pos="4780"/>
        </w:tabs>
        <w:autoSpaceDE w:val="0"/>
        <w:autoSpaceDN w:val="0"/>
        <w:adjustRightInd w:val="0"/>
        <w:spacing w:after="0" w:line="250" w:lineRule="auto"/>
        <w:ind w:left="340" w:right="-48" w:hanging="34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454" w:right="-135"/>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Un soumissionnaire peut être jugé comme étant en situation de conflit d’intérêt</w:t>
      </w:r>
      <w:r w:rsidRPr="00190711">
        <w:rPr>
          <w:rFonts w:ascii="Times New Roman" w:eastAsia="Times New Roman" w:hAnsi="Times New Roman" w:cs="Times New Roman"/>
          <w:spacing w:val="6"/>
          <w:sz w:val="24"/>
          <w:szCs w:val="24"/>
          <w:lang w:eastAsia="fr-FR"/>
        </w:rPr>
        <w:t xml:space="preserve"> si entre autres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98" w:right="-155" w:hanging="28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  Il est associé ou a été associé dans le passé, à une entreprise (ou à une filiale de cette entreprise) qui </w:t>
      </w:r>
      <w:r w:rsidR="006C61AD" w:rsidRPr="00190711">
        <w:rPr>
          <w:rFonts w:ascii="Times New Roman" w:eastAsia="Times New Roman" w:hAnsi="Times New Roman" w:cs="Times New Roman"/>
          <w:sz w:val="24"/>
          <w:szCs w:val="24"/>
          <w:lang w:eastAsia="fr-FR"/>
        </w:rPr>
        <w:t>a fourni des services</w:t>
      </w:r>
      <w:r w:rsidR="006C61AD" w:rsidRPr="00190711">
        <w:rPr>
          <w:rFonts w:ascii="Times New Roman" w:eastAsia="Times New Roman" w:hAnsi="Times New Roman" w:cs="Times New Roman"/>
          <w:spacing w:val="1"/>
          <w:sz w:val="24"/>
          <w:szCs w:val="24"/>
          <w:lang w:eastAsia="fr-FR"/>
        </w:rPr>
        <w:t>d</w:t>
      </w:r>
      <w:r w:rsidR="006C61AD" w:rsidRPr="00190711">
        <w:rPr>
          <w:rFonts w:ascii="Times New Roman" w:eastAsia="Times New Roman" w:hAnsi="Times New Roman" w:cs="Times New Roman"/>
          <w:sz w:val="24"/>
          <w:szCs w:val="24"/>
          <w:lang w:eastAsia="fr-FR"/>
        </w:rPr>
        <w:t>e consultant pour la</w:t>
      </w:r>
      <w:r w:rsidRPr="00190711">
        <w:rPr>
          <w:rFonts w:ascii="Times New Roman" w:eastAsia="Times New Roman" w:hAnsi="Times New Roman" w:cs="Times New Roman"/>
          <w:sz w:val="24"/>
          <w:szCs w:val="24"/>
          <w:lang w:eastAsia="fr-FR"/>
        </w:rPr>
        <w:t>conception, la préparation des spécifications et autres documents utilisés dans le cadre des marchés passés au titre du présent appel d’offres ; ou</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98" w:right="-143" w:hanging="283"/>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c. Le soumissionnaire ne doit pas être sous le coup d’une décision d’exclusion.</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98" w:right="-20" w:hanging="28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d. Le soumissionnaire doit démontrer qu’elle est (i) juridiquement et financièrement autonome, (ii) administrée selon les règles du droit commercial et (iii) n’est pas sous la tutelle ou </w:t>
      </w:r>
      <w:r w:rsidR="006C61AD" w:rsidRPr="00190711">
        <w:rPr>
          <w:rFonts w:ascii="Times New Roman" w:eastAsia="Times New Roman" w:hAnsi="Times New Roman" w:cs="Times New Roman"/>
          <w:spacing w:val="5"/>
          <w:sz w:val="24"/>
          <w:szCs w:val="24"/>
          <w:lang w:eastAsia="fr-FR"/>
        </w:rPr>
        <w:t>l’autorit</w:t>
      </w:r>
      <w:r w:rsidR="006C61AD" w:rsidRPr="00190711">
        <w:rPr>
          <w:rFonts w:ascii="Times New Roman" w:eastAsia="Times New Roman" w:hAnsi="Times New Roman" w:cs="Times New Roman"/>
          <w:sz w:val="24"/>
          <w:szCs w:val="24"/>
          <w:lang w:eastAsia="fr-FR"/>
        </w:rPr>
        <w:t>é directe voire indirecte du Maître</w:t>
      </w:r>
      <w:r w:rsidRPr="00190711">
        <w:rPr>
          <w:rFonts w:ascii="Times New Roman" w:eastAsia="Times New Roman" w:hAnsi="Times New Roman" w:cs="Times New Roman"/>
          <w:sz w:val="24"/>
          <w:szCs w:val="24"/>
          <w:lang w:eastAsia="fr-FR"/>
        </w:rPr>
        <w:t>d’Ouvrage.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2580"/>
          <w:tab w:val="left" w:pos="3920"/>
        </w:tabs>
        <w:autoSpaceDE w:val="0"/>
        <w:autoSpaceDN w:val="0"/>
        <w:adjustRightInd w:val="0"/>
        <w:spacing w:after="0" w:line="250" w:lineRule="auto"/>
        <w:ind w:left="1191" w:right="-149" w:hanging="1077"/>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FE3D8A" w:rsidRPr="00190711">
        <w:rPr>
          <w:rFonts w:ascii="Times New Roman" w:eastAsia="Times New Roman" w:hAnsi="Times New Roman" w:cs="Times New Roman"/>
          <w:b/>
          <w:bCs/>
          <w:sz w:val="24"/>
          <w:szCs w:val="24"/>
          <w:u w:val="single"/>
          <w:lang w:eastAsia="fr-FR"/>
        </w:rPr>
        <w:t>5</w:t>
      </w:r>
      <w:r w:rsidR="001276FA" w:rsidRPr="00190711">
        <w:rPr>
          <w:rFonts w:ascii="Times New Roman" w:eastAsia="Times New Roman" w:hAnsi="Times New Roman" w:cs="Times New Roman"/>
          <w:b/>
          <w:bCs/>
          <w:sz w:val="24"/>
          <w:szCs w:val="24"/>
          <w:lang w:eastAsia="fr-FR"/>
        </w:rPr>
        <w:t>:</w:t>
      </w:r>
      <w:r w:rsidR="001276FA" w:rsidRPr="00190711">
        <w:rPr>
          <w:rFonts w:ascii="Times New Roman" w:eastAsia="Times New Roman" w:hAnsi="Times New Roman" w:cs="Times New Roman"/>
          <w:b/>
          <w:bCs/>
          <w:spacing w:val="5"/>
          <w:sz w:val="24"/>
          <w:szCs w:val="24"/>
          <w:lang w:eastAsia="fr-FR"/>
        </w:rPr>
        <w:t xml:space="preserve"> Matériaux</w:t>
      </w:r>
      <w:r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pacing w:val="5"/>
          <w:sz w:val="24"/>
          <w:szCs w:val="24"/>
          <w:lang w:eastAsia="fr-FR"/>
        </w:rPr>
        <w:t>matériels</w:t>
      </w:r>
      <w:r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pacing w:val="5"/>
          <w:sz w:val="24"/>
          <w:szCs w:val="24"/>
          <w:lang w:eastAsia="fr-FR"/>
        </w:rPr>
        <w:t xml:space="preserve">fournitures, </w:t>
      </w:r>
      <w:r w:rsidRPr="00190711">
        <w:rPr>
          <w:rFonts w:ascii="Times New Roman" w:eastAsia="Times New Roman" w:hAnsi="Times New Roman" w:cs="Times New Roman"/>
          <w:b/>
          <w:bCs/>
          <w:sz w:val="24"/>
          <w:szCs w:val="24"/>
          <w:lang w:eastAsia="fr-FR"/>
        </w:rPr>
        <w:t>équipements et services autorisés</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15"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limitéesauxditsmatériaux,matériels,fournitures,équipementsetservices.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15"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5.2. Aux fins de l’article 5.1 ci-dessus, le terme “provenir” désigne le lieu où les biens sont extraits, cultivés, produits ou fabriqués et d’où proviennent les services.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FE3D8A" w:rsidRPr="00190711">
        <w:rPr>
          <w:rFonts w:ascii="Times New Roman" w:eastAsia="Times New Roman" w:hAnsi="Times New Roman" w:cs="Times New Roman"/>
          <w:b/>
          <w:bCs/>
          <w:sz w:val="24"/>
          <w:szCs w:val="24"/>
          <w:u w:val="single"/>
          <w:lang w:eastAsia="fr-FR"/>
        </w:rPr>
        <w:t>6</w:t>
      </w:r>
      <w:r w:rsidR="00FE3D8A"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Qualification du Soumissionnaire</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143" w:hanging="51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6.1. Les soumissionnaires doivent, comme partie intégrante de leur </w:t>
      </w:r>
      <w:r w:rsidR="002A647D" w:rsidRPr="00190711">
        <w:rPr>
          <w:rFonts w:ascii="Times New Roman" w:eastAsia="Times New Roman" w:hAnsi="Times New Roman" w:cs="Times New Roman"/>
          <w:sz w:val="24"/>
          <w:szCs w:val="24"/>
          <w:lang w:eastAsia="fr-FR"/>
        </w:rPr>
        <w:t>offre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98" w:right="-143" w:hanging="283"/>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Soumettre un pouvoir habilitant le signataire de la soumission à en gager le </w:t>
      </w:r>
      <w:r w:rsidR="002A647D" w:rsidRPr="00190711">
        <w:rPr>
          <w:rFonts w:ascii="Times New Roman" w:eastAsia="Times New Roman" w:hAnsi="Times New Roman" w:cs="Times New Roman"/>
          <w:sz w:val="24"/>
          <w:szCs w:val="24"/>
          <w:lang w:eastAsia="fr-FR"/>
        </w:rPr>
        <w:t>Soumissionnaire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57"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b. Fournir toutes les informations (compléter ou </w:t>
      </w:r>
      <w:r w:rsidR="002A647D" w:rsidRPr="00190711">
        <w:rPr>
          <w:rFonts w:ascii="Times New Roman" w:eastAsia="Times New Roman" w:hAnsi="Times New Roman" w:cs="Times New Roman"/>
          <w:sz w:val="24"/>
          <w:szCs w:val="24"/>
          <w:lang w:eastAsia="fr-FR"/>
        </w:rPr>
        <w:t>mettre à jour les informations jointes à leur</w:t>
      </w:r>
      <w:r w:rsidRPr="00190711">
        <w:rPr>
          <w:rFonts w:ascii="Times New Roman" w:eastAsia="Times New Roman" w:hAnsi="Times New Roman" w:cs="Times New Roman"/>
          <w:sz w:val="24"/>
          <w:szCs w:val="24"/>
          <w:lang w:eastAsia="fr-FR"/>
        </w:rPr>
        <w:t xml:space="preserve"> demande de pré-qualification qui ont pu changer, au cas où les candidats ont fait l’objet d’une pré- qualification) demandées aux soumissionnaires, dans le RPAO, afin d’établir leur qualification pour exécuter le marché.</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Les informations relatives aux points suivants sont exigées le cas </w:t>
      </w:r>
      <w:r w:rsidR="002A647D" w:rsidRPr="00190711">
        <w:rPr>
          <w:rFonts w:ascii="Times New Roman" w:eastAsia="Times New Roman" w:hAnsi="Times New Roman" w:cs="Times New Roman"/>
          <w:sz w:val="24"/>
          <w:szCs w:val="24"/>
          <w:lang w:eastAsia="fr-FR"/>
        </w:rPr>
        <w:t>échéant :</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340"/>
        </w:tabs>
        <w:autoSpaceDE w:val="0"/>
        <w:autoSpaceDN w:val="0"/>
        <w:adjustRightInd w:val="0"/>
        <w:spacing w:after="0" w:line="250" w:lineRule="auto"/>
        <w:ind w:left="340" w:right="-34"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w:t>
      </w:r>
      <w:r w:rsidRPr="00190711">
        <w:rPr>
          <w:rFonts w:ascii="Times New Roman" w:eastAsia="Times New Roman" w:hAnsi="Times New Roman" w:cs="Times New Roman"/>
          <w:sz w:val="24"/>
          <w:szCs w:val="24"/>
          <w:lang w:eastAsia="fr-FR"/>
        </w:rPr>
        <w:tab/>
        <w:t xml:space="preserve">La production des bilans certifiés et chiffres d’affaires </w:t>
      </w:r>
      <w:r w:rsidR="002A647D" w:rsidRPr="00190711">
        <w:rPr>
          <w:rFonts w:ascii="Times New Roman" w:eastAsia="Times New Roman" w:hAnsi="Times New Roman" w:cs="Times New Roman"/>
          <w:sz w:val="24"/>
          <w:szCs w:val="24"/>
          <w:lang w:eastAsia="fr-FR"/>
        </w:rPr>
        <w:t>récents ;</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40" w:right="-35"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ii.  </w:t>
      </w:r>
      <w:r w:rsidR="002A647D" w:rsidRPr="00190711">
        <w:rPr>
          <w:rFonts w:ascii="Times New Roman" w:eastAsia="Times New Roman" w:hAnsi="Times New Roman" w:cs="Times New Roman"/>
          <w:spacing w:val="2"/>
          <w:sz w:val="24"/>
          <w:szCs w:val="24"/>
          <w:lang w:eastAsia="fr-FR"/>
        </w:rPr>
        <w:t>Accè</w:t>
      </w:r>
      <w:r w:rsidR="002A647D" w:rsidRPr="00190711">
        <w:rPr>
          <w:rFonts w:ascii="Times New Roman" w:eastAsia="Times New Roman" w:hAnsi="Times New Roman" w:cs="Times New Roman"/>
          <w:sz w:val="24"/>
          <w:szCs w:val="24"/>
          <w:lang w:eastAsia="fr-FR"/>
        </w:rPr>
        <w:t>s à une ligne de crédit ou disposition</w:t>
      </w:r>
      <w:r w:rsidRPr="00190711">
        <w:rPr>
          <w:rFonts w:ascii="Times New Roman" w:eastAsia="Times New Roman" w:hAnsi="Times New Roman" w:cs="Times New Roman"/>
          <w:sz w:val="24"/>
          <w:szCs w:val="24"/>
          <w:lang w:eastAsia="fr-FR"/>
        </w:rPr>
        <w:t xml:space="preserve">d’autres ressources </w:t>
      </w:r>
      <w:r w:rsidR="002A647D" w:rsidRPr="00190711">
        <w:rPr>
          <w:rFonts w:ascii="Times New Roman" w:eastAsia="Times New Roman" w:hAnsi="Times New Roman" w:cs="Times New Roman"/>
          <w:sz w:val="24"/>
          <w:szCs w:val="24"/>
          <w:lang w:eastAsia="fr-FR"/>
        </w:rPr>
        <w:t>financières ;</w:t>
      </w:r>
    </w:p>
    <w:p w:rsidR="00927CD4" w:rsidRPr="00190711" w:rsidRDefault="00927CD4" w:rsidP="00927CD4">
      <w:pPr>
        <w:widowControl w:val="0"/>
        <w:autoSpaceDE w:val="0"/>
        <w:autoSpaceDN w:val="0"/>
        <w:adjustRightInd w:val="0"/>
        <w:spacing w:after="0" w:line="250" w:lineRule="auto"/>
        <w:ind w:left="340" w:right="-39"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iii. </w:t>
      </w:r>
      <w:r w:rsidR="002A647D" w:rsidRPr="00190711">
        <w:rPr>
          <w:rFonts w:ascii="Times New Roman" w:eastAsia="Times New Roman" w:hAnsi="Times New Roman" w:cs="Times New Roman"/>
          <w:spacing w:val="5"/>
          <w:sz w:val="24"/>
          <w:szCs w:val="24"/>
          <w:lang w:eastAsia="fr-FR"/>
        </w:rPr>
        <w:t>Le</w:t>
      </w:r>
      <w:r w:rsidR="002A647D" w:rsidRPr="00190711">
        <w:rPr>
          <w:rFonts w:ascii="Times New Roman" w:eastAsia="Times New Roman" w:hAnsi="Times New Roman" w:cs="Times New Roman"/>
          <w:sz w:val="24"/>
          <w:szCs w:val="24"/>
          <w:lang w:eastAsia="fr-FR"/>
        </w:rPr>
        <w:t>s commandes acquises et les marchésattribués ;</w:t>
      </w: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iv. Les litiges en </w:t>
      </w:r>
      <w:r w:rsidR="002A647D" w:rsidRPr="00190711">
        <w:rPr>
          <w:rFonts w:ascii="Times New Roman" w:eastAsia="Times New Roman" w:hAnsi="Times New Roman" w:cs="Times New Roman"/>
          <w:sz w:val="24"/>
          <w:szCs w:val="24"/>
          <w:lang w:eastAsia="fr-FR"/>
        </w:rPr>
        <w:t>cours ;</w:t>
      </w: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v.  La disponibilité du matériel indispensable.</w:t>
      </w:r>
    </w:p>
    <w:p w:rsidR="00927CD4" w:rsidRPr="00190711" w:rsidRDefault="00927CD4" w:rsidP="00927CD4">
      <w:pPr>
        <w:widowControl w:val="0"/>
        <w:autoSpaceDE w:val="0"/>
        <w:autoSpaceDN w:val="0"/>
        <w:adjustRightInd w:val="0"/>
        <w:spacing w:before="15"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1"/>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lastRenderedPageBreak/>
        <w:t xml:space="preserve">6.2. </w:t>
      </w:r>
      <w:r w:rsidR="002A647D" w:rsidRPr="00190711">
        <w:rPr>
          <w:rFonts w:ascii="Times New Roman" w:eastAsia="Times New Roman" w:hAnsi="Times New Roman" w:cs="Times New Roman"/>
          <w:spacing w:val="4"/>
          <w:sz w:val="24"/>
          <w:szCs w:val="24"/>
          <w:lang w:eastAsia="fr-FR"/>
        </w:rPr>
        <w:t>Le</w:t>
      </w:r>
      <w:r w:rsidR="002A647D" w:rsidRPr="00190711">
        <w:rPr>
          <w:rFonts w:ascii="Times New Roman" w:eastAsia="Times New Roman" w:hAnsi="Times New Roman" w:cs="Times New Roman"/>
          <w:sz w:val="24"/>
          <w:szCs w:val="24"/>
          <w:lang w:eastAsia="fr-FR"/>
        </w:rPr>
        <w:t>s soumissions présentées par deux ou</w:t>
      </w:r>
      <w:r w:rsidRPr="00190711">
        <w:rPr>
          <w:rFonts w:ascii="Times New Roman" w:eastAsia="Times New Roman" w:hAnsi="Times New Roman" w:cs="Times New Roman"/>
          <w:sz w:val="24"/>
          <w:szCs w:val="24"/>
          <w:lang w:eastAsia="fr-FR"/>
        </w:rPr>
        <w:t xml:space="preserve">plusieurs entrepreneurs groupés (co-traitance) doivent satisfaire aux conditions </w:t>
      </w:r>
      <w:r w:rsidR="002A647D" w:rsidRPr="00190711">
        <w:rPr>
          <w:rFonts w:ascii="Times New Roman" w:eastAsia="Times New Roman" w:hAnsi="Times New Roman" w:cs="Times New Roman"/>
          <w:sz w:val="24"/>
          <w:szCs w:val="24"/>
          <w:lang w:eastAsia="fr-FR"/>
        </w:rPr>
        <w:t>suivantes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160"/>
          <w:tab w:val="left" w:pos="1980"/>
          <w:tab w:val="left" w:pos="2900"/>
          <w:tab w:val="left" w:pos="3600"/>
          <w:tab w:val="left" w:pos="4700"/>
        </w:tabs>
        <w:autoSpaceDE w:val="0"/>
        <w:autoSpaceDN w:val="0"/>
        <w:adjustRightInd w:val="0"/>
        <w:spacing w:after="0" w:line="250" w:lineRule="auto"/>
        <w:ind w:left="283" w:right="90" w:hanging="28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L’offr</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devr</w:t>
      </w:r>
      <w:r w:rsidRPr="00190711">
        <w:rPr>
          <w:rFonts w:ascii="Times New Roman" w:eastAsia="Times New Roman" w:hAnsi="Times New Roman" w:cs="Times New Roman"/>
          <w:sz w:val="24"/>
          <w:szCs w:val="24"/>
          <w:lang w:eastAsia="fr-FR"/>
        </w:rPr>
        <w:t>a</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inclur</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pou</w:t>
      </w:r>
      <w:r w:rsidRPr="00190711">
        <w:rPr>
          <w:rFonts w:ascii="Times New Roman" w:eastAsia="Times New Roman" w:hAnsi="Times New Roman" w:cs="Times New Roman"/>
          <w:sz w:val="24"/>
          <w:szCs w:val="24"/>
          <w:lang w:eastAsia="fr-FR"/>
        </w:rPr>
        <w:t>r</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chacun</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 xml:space="preserve">des </w:t>
      </w:r>
      <w:r w:rsidRPr="00190711">
        <w:rPr>
          <w:rFonts w:ascii="Times New Roman" w:eastAsia="Times New Roman" w:hAnsi="Times New Roman" w:cs="Times New Roman"/>
          <w:sz w:val="24"/>
          <w:szCs w:val="24"/>
          <w:lang w:eastAsia="fr-FR"/>
        </w:rPr>
        <w:t xml:space="preserve">entreprises, tous les renseignements énumérés à l’Article 6.1 ci-dessus. Le RPAO devra préciser les informations à fournir par le groupement </w:t>
      </w:r>
      <w:r w:rsidR="002A647D" w:rsidRPr="00190711">
        <w:rPr>
          <w:rFonts w:ascii="Times New Roman" w:eastAsia="Times New Roman" w:hAnsi="Times New Roman" w:cs="Times New Roman"/>
          <w:spacing w:val="5"/>
          <w:sz w:val="24"/>
          <w:szCs w:val="24"/>
          <w:lang w:eastAsia="fr-FR"/>
        </w:rPr>
        <w:t>e</w:t>
      </w:r>
      <w:r w:rsidR="002A647D" w:rsidRPr="00190711">
        <w:rPr>
          <w:rFonts w:ascii="Times New Roman" w:eastAsia="Times New Roman" w:hAnsi="Times New Roman" w:cs="Times New Roman"/>
          <w:sz w:val="24"/>
          <w:szCs w:val="24"/>
          <w:lang w:eastAsia="fr-FR"/>
        </w:rPr>
        <w:t>t celles à fournir par chaque membre dugroupement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L’offre et le marché doivent être signés de façon à obliger tous les membres du </w:t>
      </w:r>
      <w:r w:rsidR="002A647D" w:rsidRPr="00190711">
        <w:rPr>
          <w:rFonts w:ascii="Times New Roman" w:eastAsia="Times New Roman" w:hAnsi="Times New Roman" w:cs="Times New Roman"/>
          <w:sz w:val="24"/>
          <w:szCs w:val="24"/>
          <w:lang w:eastAsia="fr-FR"/>
        </w:rPr>
        <w:t>groupement ;</w:t>
      </w:r>
    </w:p>
    <w:p w:rsidR="00927CD4" w:rsidRPr="00190711" w:rsidRDefault="00927CD4" w:rsidP="00927CD4">
      <w:pPr>
        <w:widowControl w:val="0"/>
        <w:autoSpaceDE w:val="0"/>
        <w:autoSpaceDN w:val="0"/>
        <w:adjustRightInd w:val="0"/>
        <w:spacing w:before="15"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283" w:right="94" w:hanging="28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c. La nature du groupement (conjoint ou solidaire comme cela est requis dans le RPAO) doit être précisée et justifiée par la production d’une copie de l’accord de groupement en bonne et due </w:t>
      </w:r>
      <w:r w:rsidR="002A647D" w:rsidRPr="00190711">
        <w:rPr>
          <w:rFonts w:ascii="Times New Roman" w:eastAsia="Times New Roman" w:hAnsi="Times New Roman" w:cs="Times New Roman"/>
          <w:sz w:val="24"/>
          <w:szCs w:val="24"/>
          <w:lang w:eastAsia="fr-FR"/>
        </w:rPr>
        <w:t>forme ;</w:t>
      </w:r>
    </w:p>
    <w:p w:rsidR="00927CD4" w:rsidRPr="00190711"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d. Le membre du groupement désigné comme mandataire, représentera l’ensemble des entreprises vis-à-vis du Maître d’Ouvrage pour l’exécution du </w:t>
      </w:r>
      <w:r w:rsidR="002A647D" w:rsidRPr="00190711">
        <w:rPr>
          <w:rFonts w:ascii="Times New Roman" w:eastAsia="Times New Roman" w:hAnsi="Times New Roman" w:cs="Times New Roman"/>
          <w:sz w:val="24"/>
          <w:szCs w:val="24"/>
          <w:lang w:eastAsia="fr-FR"/>
        </w:rPr>
        <w:t>marché ;</w:t>
      </w:r>
    </w:p>
    <w:p w:rsidR="00927CD4" w:rsidRPr="00190711" w:rsidRDefault="00927CD4" w:rsidP="00927CD4">
      <w:pPr>
        <w:widowControl w:val="0"/>
        <w:autoSpaceDE w:val="0"/>
        <w:autoSpaceDN w:val="0"/>
        <w:adjustRightInd w:val="0"/>
        <w:spacing w:before="4" w:after="0" w:line="260" w:lineRule="exact"/>
        <w:ind w:left="34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e. En cas de groupement solidaire, les </w:t>
      </w:r>
      <w:r w:rsidR="00AE6E5B" w:rsidRPr="00190711">
        <w:rPr>
          <w:rFonts w:ascii="Times New Roman" w:eastAsia="Times New Roman" w:hAnsi="Times New Roman" w:cs="Times New Roman"/>
          <w:sz w:val="24"/>
          <w:szCs w:val="24"/>
          <w:lang w:eastAsia="fr-FR"/>
        </w:rPr>
        <w:t>cotraitants</w:t>
      </w:r>
      <w:r w:rsidRPr="00190711">
        <w:rPr>
          <w:rFonts w:ascii="Times New Roman" w:eastAsia="Times New Roman" w:hAnsi="Times New Roman" w:cs="Times New Roman"/>
          <w:sz w:val="24"/>
          <w:szCs w:val="24"/>
          <w:lang w:eastAsia="fr-FR"/>
        </w:rPr>
        <w:t xml:space="preserve"> se répartissent les sommes qui sont réglées par le Maître d’Ouvrage dans un compte </w:t>
      </w:r>
      <w:r w:rsidR="002A647D" w:rsidRPr="00190711">
        <w:rPr>
          <w:rFonts w:ascii="Times New Roman" w:eastAsia="Times New Roman" w:hAnsi="Times New Roman" w:cs="Times New Roman"/>
          <w:sz w:val="24"/>
          <w:szCs w:val="24"/>
          <w:lang w:eastAsia="fr-FR"/>
        </w:rPr>
        <w:t>unique ;</w:t>
      </w:r>
      <w:r w:rsidRPr="00190711">
        <w:rPr>
          <w:rFonts w:ascii="Times New Roman" w:eastAsia="Times New Roman" w:hAnsi="Times New Roman" w:cs="Times New Roman"/>
          <w:sz w:val="24"/>
          <w:szCs w:val="24"/>
          <w:lang w:eastAsia="fr-FR"/>
        </w:rPr>
        <w:t xml:space="preserve"> en revanche, chaque entreprise est payée par le </w:t>
      </w:r>
      <w:r w:rsidR="002A647D" w:rsidRPr="00190711">
        <w:rPr>
          <w:rFonts w:ascii="Times New Roman" w:eastAsia="Times New Roman" w:hAnsi="Times New Roman" w:cs="Times New Roman"/>
          <w:spacing w:val="4"/>
          <w:sz w:val="24"/>
          <w:szCs w:val="24"/>
          <w:lang w:eastAsia="fr-FR"/>
        </w:rPr>
        <w:t>Maîtr</w:t>
      </w:r>
      <w:r w:rsidR="002A647D" w:rsidRPr="00190711">
        <w:rPr>
          <w:rFonts w:ascii="Times New Roman" w:eastAsia="Times New Roman" w:hAnsi="Times New Roman" w:cs="Times New Roman"/>
          <w:sz w:val="24"/>
          <w:szCs w:val="24"/>
          <w:lang w:eastAsia="fr-FR"/>
        </w:rPr>
        <w:t>e d’Ouvrage dans son propre compte</w:t>
      </w:r>
      <w:r w:rsidRPr="00190711">
        <w:rPr>
          <w:rFonts w:ascii="Times New Roman" w:eastAsia="Times New Roman" w:hAnsi="Times New Roman" w:cs="Times New Roman"/>
          <w:spacing w:val="4"/>
          <w:sz w:val="24"/>
          <w:szCs w:val="24"/>
          <w:lang w:eastAsia="fr-FR"/>
        </w:rPr>
        <w:t xml:space="preserve">, </w:t>
      </w:r>
      <w:r w:rsidRPr="00190711">
        <w:rPr>
          <w:rFonts w:ascii="Times New Roman" w:eastAsia="Times New Roman" w:hAnsi="Times New Roman" w:cs="Times New Roman"/>
          <w:sz w:val="24"/>
          <w:szCs w:val="24"/>
          <w:lang w:eastAsia="fr-FR"/>
        </w:rPr>
        <w:t>lorsqu’il s’agit d’un groupement conjoint.</w:t>
      </w:r>
    </w:p>
    <w:p w:rsidR="00927CD4" w:rsidRPr="00190711" w:rsidRDefault="00927CD4" w:rsidP="00927CD4">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510" w:right="90" w:hanging="510"/>
        <w:jc w:val="both"/>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510" w:right="90"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6.3. </w:t>
      </w:r>
      <w:r w:rsidRPr="00190711">
        <w:rPr>
          <w:rFonts w:ascii="Times New Roman" w:eastAsia="Times New Roman" w:hAnsi="Times New Roman" w:cs="Times New Roman"/>
          <w:spacing w:val="5"/>
          <w:sz w:val="24"/>
          <w:szCs w:val="24"/>
          <w:lang w:eastAsia="fr-FR"/>
        </w:rPr>
        <w:t>Le</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soumissionnaire</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doiven</w:t>
      </w:r>
      <w:r w:rsidRPr="00190711">
        <w:rPr>
          <w:rFonts w:ascii="Times New Roman" w:eastAsia="Times New Roman" w:hAnsi="Times New Roman" w:cs="Times New Roman"/>
          <w:sz w:val="24"/>
          <w:szCs w:val="24"/>
          <w:lang w:eastAsia="fr-FR"/>
        </w:rPr>
        <w:t>t</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également présente</w:t>
      </w:r>
      <w:r w:rsidRPr="00190711">
        <w:rPr>
          <w:rFonts w:ascii="Times New Roman" w:eastAsia="Times New Roman" w:hAnsi="Times New Roman" w:cs="Times New Roman"/>
          <w:sz w:val="24"/>
          <w:szCs w:val="24"/>
          <w:lang w:eastAsia="fr-FR"/>
        </w:rPr>
        <w:t>r</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proposition</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suffisamment détaillée</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pou</w:t>
      </w:r>
      <w:r w:rsidRPr="00190711">
        <w:rPr>
          <w:rFonts w:ascii="Times New Roman" w:eastAsia="Times New Roman" w:hAnsi="Times New Roman" w:cs="Times New Roman"/>
          <w:sz w:val="24"/>
          <w:szCs w:val="24"/>
          <w:lang w:eastAsia="fr-FR"/>
        </w:rPr>
        <w:t>r</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démontre</w:t>
      </w:r>
      <w:r w:rsidRPr="00190711">
        <w:rPr>
          <w:rFonts w:ascii="Times New Roman" w:eastAsia="Times New Roman" w:hAnsi="Times New Roman" w:cs="Times New Roman"/>
          <w:sz w:val="24"/>
          <w:szCs w:val="24"/>
          <w:lang w:eastAsia="fr-FR"/>
        </w:rPr>
        <w:t>r</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qu’elle</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 xml:space="preserve">sont </w:t>
      </w:r>
      <w:r w:rsidRPr="00190711">
        <w:rPr>
          <w:rFonts w:ascii="Times New Roman" w:eastAsia="Times New Roman" w:hAnsi="Times New Roman" w:cs="Times New Roman"/>
          <w:sz w:val="24"/>
          <w:szCs w:val="24"/>
          <w:lang w:eastAsia="fr-FR"/>
        </w:rPr>
        <w:t>conformes aux spécifications techniques et aux délais d’exécution visés dans le RPAO.</w:t>
      </w:r>
    </w:p>
    <w:p w:rsidR="00927CD4" w:rsidRPr="00190711" w:rsidRDefault="00927CD4" w:rsidP="00927CD4">
      <w:pPr>
        <w:widowControl w:val="0"/>
        <w:tabs>
          <w:tab w:val="left" w:pos="8860"/>
        </w:tabs>
        <w:autoSpaceDE w:val="0"/>
        <w:autoSpaceDN w:val="0"/>
        <w:adjustRightInd w:val="0"/>
        <w:spacing w:after="0" w:line="290" w:lineRule="exact"/>
        <w:ind w:right="-231"/>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6.4    Les soumissionnaires demandant à bénéficier d’une marge de préférence, doivent fournir </w:t>
      </w:r>
      <w:r w:rsidR="002A647D" w:rsidRPr="00190711">
        <w:rPr>
          <w:rFonts w:ascii="Times New Roman" w:eastAsia="Times New Roman" w:hAnsi="Times New Roman" w:cs="Times New Roman"/>
          <w:spacing w:val="2"/>
          <w:sz w:val="24"/>
          <w:szCs w:val="24"/>
          <w:lang w:eastAsia="fr-FR"/>
        </w:rPr>
        <w:t>tou</w:t>
      </w:r>
      <w:r w:rsidR="002A647D" w:rsidRPr="00190711">
        <w:rPr>
          <w:rFonts w:ascii="Times New Roman" w:eastAsia="Times New Roman" w:hAnsi="Times New Roman" w:cs="Times New Roman"/>
          <w:sz w:val="24"/>
          <w:szCs w:val="24"/>
          <w:lang w:eastAsia="fr-FR"/>
        </w:rPr>
        <w:t>s les renseignements nécessaires pour</w:t>
      </w:r>
      <w:r w:rsidRPr="00190711">
        <w:rPr>
          <w:rFonts w:ascii="Times New Roman" w:eastAsia="Times New Roman" w:hAnsi="Times New Roman" w:cs="Times New Roman"/>
          <w:sz w:val="24"/>
          <w:szCs w:val="24"/>
          <w:lang w:eastAsia="fr-FR"/>
        </w:rPr>
        <w:t>prouver qu’ils satisfont aux critères d’éligibilité décrits à l’article 32 du RGAO.</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7</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Visite du site des travaux</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100"/>
          <w:tab w:val="left" w:pos="2100"/>
          <w:tab w:val="left" w:pos="3520"/>
          <w:tab w:val="left" w:pos="4900"/>
        </w:tabs>
        <w:autoSpaceDE w:val="0"/>
        <w:autoSpaceDN w:val="0"/>
        <w:adjustRightInd w:val="0"/>
        <w:spacing w:before="57" w:after="0" w:line="250" w:lineRule="auto"/>
        <w:ind w:left="510" w:right="90"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7.1. Le soumissionnaire devra obligatoirement visiter et 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rsidR="00927CD4" w:rsidRPr="00190711" w:rsidRDefault="00927CD4" w:rsidP="00927CD4">
      <w:pPr>
        <w:widowControl w:val="0"/>
        <w:tabs>
          <w:tab w:val="left" w:pos="1100"/>
          <w:tab w:val="left" w:pos="2100"/>
          <w:tab w:val="left" w:pos="3520"/>
          <w:tab w:val="left" w:pos="4900"/>
        </w:tabs>
        <w:autoSpaceDE w:val="0"/>
        <w:autoSpaceDN w:val="0"/>
        <w:adjustRightInd w:val="0"/>
        <w:spacing w:before="57" w:after="0" w:line="250" w:lineRule="auto"/>
        <w:ind w:left="510" w:right="90"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7.2.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Maîtr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d’Ouvrag</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 xml:space="preserve">autorise le </w:t>
      </w:r>
      <w:r w:rsidRPr="00190711">
        <w:rPr>
          <w:rFonts w:ascii="Times New Roman" w:eastAsia="Times New Roman" w:hAnsi="Times New Roman" w:cs="Times New Roman"/>
          <w:sz w:val="24"/>
          <w:szCs w:val="24"/>
          <w:lang w:eastAsia="fr-FR"/>
        </w:rPr>
        <w:t xml:space="preserve">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w:t>
      </w:r>
      <w:r w:rsidRPr="00190711">
        <w:rPr>
          <w:rFonts w:ascii="Times New Roman" w:eastAsia="Times New Roman" w:hAnsi="Times New Roman" w:cs="Times New Roman"/>
          <w:spacing w:val="-8"/>
          <w:sz w:val="24"/>
          <w:szCs w:val="24"/>
          <w:lang w:eastAsia="fr-FR"/>
        </w:rPr>
        <w:t>l’</w:t>
      </w:r>
      <w:r w:rsidRPr="00190711">
        <w:rPr>
          <w:rFonts w:ascii="Times New Roman" w:eastAsia="Times New Roman" w:hAnsi="Times New Roman" w:cs="Times New Roman"/>
          <w:sz w:val="24"/>
          <w:szCs w:val="24"/>
          <w:lang w:eastAsia="fr-FR"/>
        </w:rPr>
        <w:t>indem</w:t>
      </w:r>
      <w:r w:rsidRPr="00190711">
        <w:rPr>
          <w:rFonts w:ascii="Times New Roman" w:eastAsia="Times New Roman" w:hAnsi="Times New Roman" w:cs="Times New Roman"/>
          <w:spacing w:val="5"/>
          <w:sz w:val="24"/>
          <w:szCs w:val="24"/>
          <w:lang w:eastAsia="fr-FR"/>
        </w:rPr>
        <w:t>nisen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s</w:t>
      </w:r>
      <w:r w:rsidRPr="00190711">
        <w:rPr>
          <w:rFonts w:ascii="Times New Roman" w:eastAsia="Times New Roman" w:hAnsi="Times New Roman" w:cs="Times New Roman"/>
          <w:sz w:val="24"/>
          <w:szCs w:val="24"/>
          <w:lang w:eastAsia="fr-FR"/>
        </w:rPr>
        <w:t xml:space="preserve">i  </w:t>
      </w:r>
      <w:r w:rsidRPr="00190711">
        <w:rPr>
          <w:rFonts w:ascii="Times New Roman" w:eastAsia="Times New Roman" w:hAnsi="Times New Roman" w:cs="Times New Roman"/>
          <w:spacing w:val="5"/>
          <w:sz w:val="24"/>
          <w:szCs w:val="24"/>
          <w:lang w:eastAsia="fr-FR"/>
        </w:rPr>
        <w:t>nécessaire</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e</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qu’il</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demeurent </w:t>
      </w:r>
      <w:r w:rsidRPr="00190711">
        <w:rPr>
          <w:rFonts w:ascii="Times New Roman" w:eastAsia="Times New Roman" w:hAnsi="Times New Roman" w:cs="Times New Roman"/>
          <w:sz w:val="24"/>
          <w:szCs w:val="24"/>
          <w:lang w:eastAsia="fr-FR"/>
        </w:rPr>
        <w:t>responsables des accidents mortels ou corporels, des pertes ou dommages matériels, coûts et frais en courus du fait de cette visite.</w:t>
      </w:r>
    </w:p>
    <w:p w:rsidR="00927CD4" w:rsidRPr="00847267"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927CD4" w:rsidRPr="00847267" w:rsidRDefault="00927CD4" w:rsidP="00927CD4">
      <w:pPr>
        <w:widowControl w:val="0"/>
        <w:tabs>
          <w:tab w:val="left" w:pos="10460"/>
        </w:tabs>
        <w:autoSpaceDE w:val="0"/>
        <w:autoSpaceDN w:val="0"/>
        <w:adjustRightInd w:val="0"/>
        <w:spacing w:after="0" w:line="310" w:lineRule="exact"/>
        <w:ind w:left="111" w:right="-186"/>
        <w:rPr>
          <w:rFonts w:ascii="Times New Roman" w:eastAsia="Times New Roman" w:hAnsi="Times New Roman" w:cs="Times New Roman"/>
          <w:b/>
          <w:bCs/>
          <w:sz w:val="30"/>
          <w:szCs w:val="30"/>
          <w:lang w:eastAsia="fr-FR"/>
        </w:rPr>
      </w:pPr>
    </w:p>
    <w:p w:rsidR="00927CD4" w:rsidRPr="00847267" w:rsidRDefault="00927CD4" w:rsidP="00927CD4">
      <w:pPr>
        <w:widowControl w:val="0"/>
        <w:autoSpaceDE w:val="0"/>
        <w:autoSpaceDN w:val="0"/>
        <w:adjustRightInd w:val="0"/>
        <w:spacing w:before="44" w:after="0" w:line="240" w:lineRule="auto"/>
        <w:ind w:left="142" w:right="-20"/>
        <w:jc w:val="center"/>
        <w:rPr>
          <w:rFonts w:ascii="Times New Roman" w:eastAsia="Times New Roman" w:hAnsi="Times New Roman" w:cs="Times New Roman"/>
          <w:sz w:val="30"/>
          <w:szCs w:val="30"/>
          <w:lang w:eastAsia="fr-FR"/>
        </w:rPr>
      </w:pPr>
      <w:r w:rsidRPr="00847267">
        <w:rPr>
          <w:rFonts w:ascii="Times New Roman" w:eastAsia="Times New Roman" w:hAnsi="Times New Roman" w:cs="Times New Roman"/>
          <w:b/>
          <w:bCs/>
          <w:sz w:val="30"/>
          <w:szCs w:val="30"/>
          <w:lang w:eastAsia="fr-FR"/>
        </w:rPr>
        <w:t>B. Dossier d’Appel d’Offres</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6" w:after="0" w:line="200" w:lineRule="exact"/>
        <w:rPr>
          <w:rFonts w:ascii="Times New Roman" w:eastAsia="Times New Roman" w:hAnsi="Times New Roman" w:cs="Times New Roman"/>
          <w:sz w:val="20"/>
          <w:szCs w:val="20"/>
          <w:lang w:eastAsia="fr-FR"/>
        </w:rPr>
      </w:pPr>
    </w:p>
    <w:p w:rsidR="00FE3D8A" w:rsidRPr="00190711" w:rsidRDefault="00FE3D8A" w:rsidP="00FE3D8A">
      <w:pPr>
        <w:widowControl w:val="0"/>
        <w:autoSpaceDE w:val="0"/>
        <w:autoSpaceDN w:val="0"/>
        <w:adjustRightInd w:val="0"/>
        <w:spacing w:after="0" w:line="220" w:lineRule="exact"/>
        <w:ind w:right="-98"/>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 8</w:t>
      </w:r>
      <w:r w:rsidRPr="00190711">
        <w:rPr>
          <w:rFonts w:ascii="Times New Roman" w:eastAsia="Times New Roman" w:hAnsi="Times New Roman" w:cs="Times New Roman"/>
          <w:b/>
          <w:bCs/>
          <w:sz w:val="24"/>
          <w:szCs w:val="24"/>
          <w:lang w:eastAsia="fr-FR"/>
        </w:rPr>
        <w:t xml:space="preserve"> : Contenu du Dossier d’Appel d’Offres</w:t>
      </w:r>
    </w:p>
    <w:p w:rsidR="00FE3D8A" w:rsidRPr="00190711" w:rsidRDefault="00FE3D8A" w:rsidP="00FE3D8A">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50" w:lineRule="auto"/>
        <w:ind w:left="567" w:right="-20" w:hanging="45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8.1. Le Dossier d’Appel d’Offres décrit les travaux faisant l’objet du marché, fixe les procédures de consultation des entrepreneurs et précise les conditions du marché. Outre le (s) additif (s) </w:t>
      </w:r>
      <w:r w:rsidRPr="00190711">
        <w:rPr>
          <w:rFonts w:ascii="Times New Roman" w:eastAsia="Times New Roman" w:hAnsi="Times New Roman" w:cs="Times New Roman"/>
          <w:spacing w:val="5"/>
          <w:sz w:val="24"/>
          <w:szCs w:val="24"/>
          <w:lang w:eastAsia="fr-FR"/>
        </w:rPr>
        <w:t>publié(s</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conformémen</w:t>
      </w:r>
      <w:r w:rsidRPr="00190711">
        <w:rPr>
          <w:rFonts w:ascii="Times New Roman" w:eastAsia="Times New Roman" w:hAnsi="Times New Roman" w:cs="Times New Roman"/>
          <w:sz w:val="24"/>
          <w:szCs w:val="24"/>
          <w:lang w:eastAsia="fr-FR"/>
        </w:rPr>
        <w:t xml:space="preserve">t à </w:t>
      </w:r>
      <w:r w:rsidRPr="00190711">
        <w:rPr>
          <w:rFonts w:ascii="Times New Roman" w:eastAsia="Times New Roman" w:hAnsi="Times New Roman" w:cs="Times New Roman"/>
          <w:spacing w:val="5"/>
          <w:sz w:val="24"/>
          <w:szCs w:val="24"/>
          <w:lang w:eastAsia="fr-FR"/>
        </w:rPr>
        <w:t>l’articl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1</w:t>
      </w:r>
      <w:r w:rsidRPr="00190711">
        <w:rPr>
          <w:rFonts w:ascii="Times New Roman" w:eastAsia="Times New Roman" w:hAnsi="Times New Roman" w:cs="Times New Roman"/>
          <w:sz w:val="24"/>
          <w:szCs w:val="24"/>
          <w:lang w:eastAsia="fr-FR"/>
        </w:rPr>
        <w:t xml:space="preserve">0 </w:t>
      </w:r>
      <w:r w:rsidRPr="00190711">
        <w:rPr>
          <w:rFonts w:ascii="Times New Roman" w:eastAsia="Times New Roman" w:hAnsi="Times New Roman" w:cs="Times New Roman"/>
          <w:spacing w:val="5"/>
          <w:sz w:val="24"/>
          <w:szCs w:val="24"/>
          <w:lang w:eastAsia="fr-FR"/>
        </w:rPr>
        <w:t xml:space="preserve">du </w:t>
      </w:r>
      <w:r w:rsidRPr="00190711">
        <w:rPr>
          <w:rFonts w:ascii="Times New Roman" w:eastAsia="Times New Roman" w:hAnsi="Times New Roman" w:cs="Times New Roman"/>
          <w:sz w:val="24"/>
          <w:szCs w:val="24"/>
          <w:lang w:eastAsia="fr-FR"/>
        </w:rPr>
        <w:t>RGAO, il comprend les principaux documents énumérés ci-après :</w:t>
      </w:r>
    </w:p>
    <w:p w:rsidR="00FE3D8A" w:rsidRPr="00190711" w:rsidRDefault="00FE3D8A" w:rsidP="00FE3D8A">
      <w:pPr>
        <w:widowControl w:val="0"/>
        <w:autoSpaceDE w:val="0"/>
        <w:autoSpaceDN w:val="0"/>
        <w:adjustRightInd w:val="0"/>
        <w:spacing w:before="13" w:after="0" w:line="22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lastRenderedPageBreak/>
        <w:t>a.  La lettre d’invitation à soumissionner (pour les Appels d’Offres Restreints)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b.  L’Avis d’Appel d’Offres(AAO)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16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c.  Règlement Général de l’Appel d’Offres (RGAO)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1760"/>
          <w:tab w:val="left" w:pos="3000"/>
          <w:tab w:val="left" w:pos="3480"/>
          <w:tab w:val="left" w:pos="4380"/>
        </w:tabs>
        <w:autoSpaceDE w:val="0"/>
        <w:autoSpaceDN w:val="0"/>
        <w:adjustRightInd w:val="0"/>
        <w:spacing w:after="0" w:line="240" w:lineRule="auto"/>
        <w:ind w:left="114" w:right="-149"/>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d.  </w:t>
      </w:r>
      <w:r w:rsidRPr="00190711">
        <w:rPr>
          <w:rFonts w:ascii="Times New Roman" w:eastAsia="Times New Roman" w:hAnsi="Times New Roman" w:cs="Times New Roman"/>
          <w:spacing w:val="5"/>
          <w:sz w:val="24"/>
          <w:szCs w:val="24"/>
          <w:lang w:eastAsia="fr-FR"/>
        </w:rPr>
        <w:t>Règlemen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Particulie</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l’Appe</w:t>
      </w:r>
      <w:r w:rsidRPr="00190711">
        <w:rPr>
          <w:rFonts w:ascii="Times New Roman" w:eastAsia="Times New Roman" w:hAnsi="Times New Roman" w:cs="Times New Roman"/>
          <w:sz w:val="24"/>
          <w:szCs w:val="24"/>
          <w:lang w:eastAsia="fr-FR"/>
        </w:rPr>
        <w:t xml:space="preserve">l </w:t>
      </w:r>
      <w:r w:rsidRPr="00190711">
        <w:rPr>
          <w:rFonts w:ascii="Times New Roman" w:eastAsia="Times New Roman" w:hAnsi="Times New Roman" w:cs="Times New Roman"/>
          <w:spacing w:val="5"/>
          <w:sz w:val="24"/>
          <w:szCs w:val="24"/>
          <w:lang w:eastAsia="fr-FR"/>
        </w:rPr>
        <w:t>d’Offres</w:t>
      </w:r>
      <w:r w:rsidRPr="00190711">
        <w:rPr>
          <w:rFonts w:ascii="Times New Roman" w:eastAsia="Times New Roman" w:hAnsi="Times New Roman" w:cs="Times New Roman"/>
          <w:sz w:val="24"/>
          <w:szCs w:val="24"/>
          <w:lang w:eastAsia="fr-FR"/>
        </w:rPr>
        <w:t xml:space="preserve"> (RPAO)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e.  Cahier des Clauses Administratives Particulières (CCAP)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f.</w:t>
      </w:r>
      <w:r w:rsidRPr="00190711">
        <w:rPr>
          <w:rFonts w:ascii="Times New Roman" w:eastAsia="Times New Roman" w:hAnsi="Times New Roman" w:cs="Times New Roman"/>
          <w:sz w:val="24"/>
          <w:szCs w:val="24"/>
          <w:lang w:eastAsia="fr-FR"/>
        </w:rPr>
        <w:tab/>
        <w:t>Cahier des Clauses Techniques Particulières (CCTP)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g.  Le cadre du Bordereau des Prix unitaires(BPU)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h.  Le cadre du Détail quantitatif et estimatif(DQE)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w:t>
      </w:r>
      <w:r w:rsidRPr="00190711">
        <w:rPr>
          <w:rFonts w:ascii="Times New Roman" w:eastAsia="Times New Roman" w:hAnsi="Times New Roman" w:cs="Times New Roman"/>
          <w:sz w:val="24"/>
          <w:szCs w:val="24"/>
          <w:lang w:eastAsia="fr-FR"/>
        </w:rPr>
        <w:tab/>
        <w:t>Le cadre du Sous-Détail des Prix unitaires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j.</w:t>
      </w:r>
      <w:r w:rsidRPr="00190711">
        <w:rPr>
          <w:rFonts w:ascii="Times New Roman" w:eastAsia="Times New Roman" w:hAnsi="Times New Roman" w:cs="Times New Roman"/>
          <w:sz w:val="24"/>
          <w:szCs w:val="24"/>
          <w:lang w:eastAsia="fr-FR"/>
        </w:rPr>
        <w:tab/>
        <w:t>Le cadre du planning d’exécution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50" w:lineRule="auto"/>
        <w:ind w:left="454" w:right="-144"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k.  Documents graphiques et autres éléments du dossier technique ;</w:t>
      </w:r>
    </w:p>
    <w:p w:rsidR="00FE3D8A" w:rsidRPr="00190711" w:rsidRDefault="00FE3D8A" w:rsidP="00FE3D8A">
      <w:pPr>
        <w:widowControl w:val="0"/>
        <w:autoSpaceDE w:val="0"/>
        <w:autoSpaceDN w:val="0"/>
        <w:adjustRightInd w:val="0"/>
        <w:spacing w:before="10" w:after="0" w:line="16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440"/>
        </w:tabs>
        <w:autoSpaceDE w:val="0"/>
        <w:autoSpaceDN w:val="0"/>
        <w:adjustRightInd w:val="0"/>
        <w:spacing w:after="0" w:line="250" w:lineRule="auto"/>
        <w:ind w:left="454" w:right="-144"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w:t>
      </w:r>
      <w:r w:rsidRPr="00190711">
        <w:rPr>
          <w:rFonts w:ascii="Times New Roman" w:eastAsia="Times New Roman" w:hAnsi="Times New Roman" w:cs="Times New Roman"/>
          <w:sz w:val="24"/>
          <w:szCs w:val="24"/>
          <w:lang w:eastAsia="fr-FR"/>
        </w:rPr>
        <w:tab/>
        <w:t>Modèles de fiches de présentation du matériel, personnel et références ;</w:t>
      </w:r>
    </w:p>
    <w:p w:rsidR="00FE3D8A" w:rsidRPr="00190711" w:rsidRDefault="00FE3D8A" w:rsidP="00FE3D8A">
      <w:pPr>
        <w:widowControl w:val="0"/>
        <w:autoSpaceDE w:val="0"/>
        <w:autoSpaceDN w:val="0"/>
        <w:adjustRightInd w:val="0"/>
        <w:spacing w:before="10" w:after="0" w:line="16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m. Modèle de lettre de soumission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n.  Modèle de caution de soumission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o.  Modèle de cautionnement définitif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p.  Modèle de caution d’avance de démarrage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50" w:lineRule="auto"/>
        <w:ind w:left="454" w:right="-144" w:hanging="34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q.  Modèle de caution de retenue de garantie en remplacement de la retenue de garantie ;</w:t>
      </w:r>
    </w:p>
    <w:p w:rsidR="00FE3D8A" w:rsidRPr="00190711" w:rsidRDefault="00FE3D8A" w:rsidP="00FE3D8A">
      <w:pPr>
        <w:widowControl w:val="0"/>
        <w:autoSpaceDE w:val="0"/>
        <w:autoSpaceDN w:val="0"/>
        <w:adjustRightInd w:val="0"/>
        <w:spacing w:before="10" w:after="0" w:line="16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r.</w:t>
      </w:r>
      <w:r w:rsidRPr="00190711">
        <w:rPr>
          <w:rFonts w:ascii="Times New Roman" w:eastAsia="Times New Roman" w:hAnsi="Times New Roman" w:cs="Times New Roman"/>
          <w:sz w:val="24"/>
          <w:szCs w:val="24"/>
          <w:lang w:eastAsia="fr-FR"/>
        </w:rPr>
        <w:tab/>
        <w:t>Modèle de marché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s.  Formulaire relatif aux études préalables ;</w:t>
      </w:r>
    </w:p>
    <w:p w:rsidR="00FE3D8A" w:rsidRPr="00190711" w:rsidRDefault="00FE3D8A" w:rsidP="00FE3D8A">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440"/>
        </w:tabs>
        <w:autoSpaceDE w:val="0"/>
        <w:autoSpaceDN w:val="0"/>
        <w:adjustRightInd w:val="0"/>
        <w:spacing w:after="0" w:line="240" w:lineRule="auto"/>
        <w:ind w:left="426" w:right="22" w:hanging="312"/>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t.</w:t>
      </w:r>
      <w:r w:rsidRPr="00190711">
        <w:rPr>
          <w:rFonts w:ascii="Times New Roman" w:eastAsia="Times New Roman" w:hAnsi="Times New Roman" w:cs="Times New Roman"/>
          <w:sz w:val="24"/>
          <w:szCs w:val="24"/>
          <w:lang w:eastAsia="fr-FR"/>
        </w:rPr>
        <w:tab/>
        <w:t>La liste des banques et organismes financiers de 1er rang agréés par le ministre en charge des finances autorisés à émettre des cautions.</w:t>
      </w:r>
    </w:p>
    <w:p w:rsidR="00FE3D8A" w:rsidRPr="00190711" w:rsidRDefault="00FE3D8A" w:rsidP="00FE3D8A">
      <w:pPr>
        <w:widowControl w:val="0"/>
        <w:autoSpaceDE w:val="0"/>
        <w:autoSpaceDN w:val="0"/>
        <w:adjustRightInd w:val="0"/>
        <w:spacing w:after="0" w:line="220" w:lineRule="exact"/>
        <w:ind w:right="-34"/>
        <w:rPr>
          <w:rFonts w:ascii="Times New Roman" w:eastAsia="Times New Roman" w:hAnsi="Times New Roman" w:cs="Times New Roman"/>
          <w:sz w:val="24"/>
          <w:szCs w:val="24"/>
          <w:lang w:eastAsia="fr-FR"/>
        </w:rPr>
      </w:pPr>
    </w:p>
    <w:p w:rsidR="00FE3D8A" w:rsidRPr="00190711" w:rsidRDefault="00FE3D8A" w:rsidP="00FE3D8A">
      <w:pPr>
        <w:widowControl w:val="0"/>
        <w:autoSpaceDE w:val="0"/>
        <w:autoSpaceDN w:val="0"/>
        <w:adjustRightInd w:val="0"/>
        <w:spacing w:after="0" w:line="220" w:lineRule="exact"/>
        <w:ind w:right="-34"/>
        <w:rPr>
          <w:rFonts w:ascii="Times New Roman" w:eastAsia="Times New Roman" w:hAnsi="Times New Roman" w:cs="Times New Roman"/>
          <w:spacing w:val="19"/>
          <w:sz w:val="24"/>
          <w:szCs w:val="24"/>
          <w:lang w:eastAsia="fr-FR"/>
        </w:rPr>
      </w:pPr>
      <w:r w:rsidRPr="00190711">
        <w:rPr>
          <w:rFonts w:ascii="Times New Roman" w:eastAsia="Times New Roman" w:hAnsi="Times New Roman" w:cs="Times New Roman"/>
          <w:sz w:val="24"/>
          <w:szCs w:val="24"/>
          <w:lang w:eastAsia="fr-FR"/>
        </w:rPr>
        <w:t xml:space="preserve"> 8.2. Le Soumissionnaire doit examiner l’ensemble des règlements, formulaires, conditions et spécifications contenus dans</w:t>
      </w:r>
    </w:p>
    <w:p w:rsidR="00FE3D8A" w:rsidRPr="00190711" w:rsidRDefault="00FE3D8A" w:rsidP="00FE3D8A">
      <w:pPr>
        <w:widowControl w:val="0"/>
        <w:autoSpaceDE w:val="0"/>
        <w:autoSpaceDN w:val="0"/>
        <w:adjustRightInd w:val="0"/>
        <w:spacing w:after="0" w:line="220" w:lineRule="exact"/>
        <w:ind w:right="-34"/>
        <w:rPr>
          <w:rFonts w:ascii="Times New Roman" w:eastAsia="Times New Roman" w:hAnsi="Times New Roman" w:cs="Times New Roman"/>
          <w:spacing w:val="16"/>
          <w:sz w:val="24"/>
          <w:szCs w:val="24"/>
          <w:lang w:eastAsia="fr-FR"/>
        </w:rPr>
      </w:pPr>
      <w:r w:rsidRPr="00190711">
        <w:rPr>
          <w:rFonts w:ascii="Times New Roman" w:eastAsia="Times New Roman" w:hAnsi="Times New Roman" w:cs="Times New Roman"/>
          <w:sz w:val="24"/>
          <w:szCs w:val="24"/>
          <w:lang w:eastAsia="fr-FR"/>
        </w:rPr>
        <w:t>Le DAO. Il lui appar</w:t>
      </w:r>
      <w:r w:rsidRPr="00190711">
        <w:rPr>
          <w:rFonts w:ascii="Times New Roman" w:eastAsia="Times New Roman" w:hAnsi="Times New Roman" w:cs="Times New Roman"/>
          <w:spacing w:val="5"/>
          <w:sz w:val="24"/>
          <w:szCs w:val="24"/>
          <w:lang w:eastAsia="fr-FR"/>
        </w:rPr>
        <w:t>tien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fourni</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tou</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le</w:t>
      </w:r>
      <w:r w:rsidRPr="00190711">
        <w:rPr>
          <w:rFonts w:ascii="Times New Roman" w:eastAsia="Times New Roman" w:hAnsi="Times New Roman" w:cs="Times New Roman"/>
          <w:sz w:val="24"/>
          <w:szCs w:val="24"/>
          <w:lang w:eastAsia="fr-FR"/>
        </w:rPr>
        <w:t>s renseignementsdemandés et de préparer une offre conforme à touségards au dit dossier. Toute car en ce peut entraîner le rejet de son offre.</w:t>
      </w:r>
    </w:p>
    <w:p w:rsidR="00FE3D8A" w:rsidRPr="00190711" w:rsidRDefault="00FE3D8A" w:rsidP="00FE3D8A">
      <w:pPr>
        <w:widowControl w:val="0"/>
        <w:autoSpaceDE w:val="0"/>
        <w:autoSpaceDN w:val="0"/>
        <w:adjustRightInd w:val="0"/>
        <w:spacing w:after="0" w:line="220" w:lineRule="exact"/>
        <w:ind w:right="-34"/>
        <w:rPr>
          <w:rFonts w:ascii="Times New Roman" w:eastAsia="Times New Roman" w:hAnsi="Times New Roman" w:cs="Times New Roman"/>
          <w:spacing w:val="16"/>
          <w:sz w:val="24"/>
          <w:szCs w:val="24"/>
          <w:lang w:eastAsia="fr-FR"/>
        </w:rPr>
      </w:pPr>
    </w:p>
    <w:p w:rsidR="00FE3D8A" w:rsidRPr="00190711" w:rsidRDefault="00FE3D8A" w:rsidP="00FE3D8A">
      <w:pPr>
        <w:widowControl w:val="0"/>
        <w:autoSpaceDE w:val="0"/>
        <w:autoSpaceDN w:val="0"/>
        <w:adjustRightInd w:val="0"/>
        <w:spacing w:after="0" w:line="250" w:lineRule="auto"/>
        <w:ind w:left="1077" w:right="-34" w:hanging="1077"/>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 9</w:t>
      </w:r>
      <w:r w:rsidRPr="00190711">
        <w:rPr>
          <w:rFonts w:ascii="Times New Roman" w:eastAsia="Times New Roman" w:hAnsi="Times New Roman" w:cs="Times New Roman"/>
          <w:b/>
          <w:bCs/>
          <w:sz w:val="24"/>
          <w:szCs w:val="24"/>
          <w:lang w:eastAsia="fr-FR"/>
        </w:rPr>
        <w:t xml:space="preserve"> : Eclaircissements apportés au Dossier d’Appel d’Offres et recours</w:t>
      </w:r>
    </w:p>
    <w:p w:rsidR="00FE3D8A" w:rsidRPr="00190711" w:rsidRDefault="00FE3D8A" w:rsidP="00FE3D8A">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FE3D8A" w:rsidRPr="00190711" w:rsidRDefault="00FE3D8A" w:rsidP="00FE3D8A">
      <w:pPr>
        <w:widowControl w:val="0"/>
        <w:tabs>
          <w:tab w:val="left" w:pos="2420"/>
          <w:tab w:val="left" w:pos="2940"/>
          <w:tab w:val="left" w:pos="3320"/>
          <w:tab w:val="left" w:pos="4300"/>
        </w:tabs>
        <w:autoSpaceDE w:val="0"/>
        <w:autoSpaceDN w:val="0"/>
        <w:adjustRightInd w:val="0"/>
        <w:spacing w:after="0" w:line="250" w:lineRule="auto"/>
        <w:ind w:left="426" w:right="90" w:hanging="42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9.1. </w:t>
      </w:r>
      <w:r w:rsidRPr="00190711">
        <w:rPr>
          <w:rFonts w:ascii="Times New Roman" w:eastAsia="Times New Roman" w:hAnsi="Times New Roman" w:cs="Times New Roman"/>
          <w:spacing w:val="3"/>
          <w:sz w:val="24"/>
          <w:szCs w:val="24"/>
          <w:lang w:eastAsia="fr-FR"/>
        </w:rPr>
        <w:t>Tou</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3"/>
          <w:sz w:val="24"/>
          <w:szCs w:val="24"/>
          <w:lang w:eastAsia="fr-FR"/>
        </w:rPr>
        <w:t>soumissionnair</w:t>
      </w:r>
      <w:r w:rsidRPr="00190711">
        <w:rPr>
          <w:rFonts w:ascii="Times New Roman" w:eastAsia="Times New Roman" w:hAnsi="Times New Roman" w:cs="Times New Roman"/>
          <w:sz w:val="24"/>
          <w:szCs w:val="24"/>
          <w:lang w:eastAsia="fr-FR"/>
        </w:rPr>
        <w:t>e désirant obtenir des</w:t>
      </w:r>
      <w:r w:rsidRPr="00190711">
        <w:rPr>
          <w:rFonts w:ascii="Times New Roman" w:eastAsia="Times New Roman" w:hAnsi="Times New Roman" w:cs="Times New Roman"/>
          <w:spacing w:val="5"/>
          <w:sz w:val="24"/>
          <w:szCs w:val="24"/>
          <w:lang w:eastAsia="fr-FR"/>
        </w:rPr>
        <w:t>éclaircissement</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su</w:t>
      </w:r>
      <w:r w:rsidRPr="00190711">
        <w:rPr>
          <w:rFonts w:ascii="Times New Roman" w:eastAsia="Times New Roman" w:hAnsi="Times New Roman" w:cs="Times New Roman"/>
          <w:sz w:val="24"/>
          <w:szCs w:val="24"/>
          <w:lang w:eastAsia="fr-FR"/>
        </w:rPr>
        <w:t>r</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Dossie</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 xml:space="preserve">d’Appel </w:t>
      </w:r>
      <w:r w:rsidRPr="00190711">
        <w:rPr>
          <w:rFonts w:ascii="Times New Roman" w:eastAsia="Times New Roman" w:hAnsi="Times New Roman" w:cs="Times New Roman"/>
          <w:sz w:val="24"/>
          <w:szCs w:val="24"/>
          <w:lang w:eastAsia="fr-FR"/>
        </w:rPr>
        <w:t xml:space="preserve">d’Offres peut en faire la demande au Maître d’Ouvrage par écrit ou par courrier électronique (télécopie ou e-mail) à l’adresse du Maître d’Ouvrage indiquée dans le RPAO. Le Maître d’Ouvrage répondra par écrit à toute demande </w:t>
      </w:r>
      <w:r w:rsidRPr="00190711">
        <w:rPr>
          <w:rFonts w:ascii="Times New Roman" w:eastAsia="Times New Roman" w:hAnsi="Times New Roman" w:cs="Times New Roman"/>
          <w:spacing w:val="1"/>
          <w:sz w:val="24"/>
          <w:szCs w:val="24"/>
          <w:lang w:eastAsia="fr-FR"/>
        </w:rPr>
        <w:t>d’éclaircissemen</w:t>
      </w:r>
      <w:r w:rsidRPr="00190711">
        <w:rPr>
          <w:rFonts w:ascii="Times New Roman" w:eastAsia="Times New Roman" w:hAnsi="Times New Roman" w:cs="Times New Roman"/>
          <w:sz w:val="24"/>
          <w:szCs w:val="24"/>
          <w:lang w:eastAsia="fr-FR"/>
        </w:rPr>
        <w:t>t reçue au moins quatorze (14) jours pour les (AON) Vingt et un (21) jours pour les (AOI) avant la date limite de dépôt des offres</w:t>
      </w:r>
    </w:p>
    <w:p w:rsidR="00FE3D8A" w:rsidRPr="00190711" w:rsidRDefault="00FE3D8A" w:rsidP="00FE3D8A">
      <w:pPr>
        <w:widowControl w:val="0"/>
        <w:autoSpaceDE w:val="0"/>
        <w:autoSpaceDN w:val="0"/>
        <w:adjustRightInd w:val="0"/>
        <w:spacing w:after="0" w:line="250" w:lineRule="auto"/>
        <w:ind w:left="426" w:right="9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Une copie de la réponse du Maître d’Ouvrage, indiquant la question posée mais ne mentionnant pas son auteur, est adressée à tous les soumissionnaires ayant acheté le Dossier d’Appel d’Offres.</w:t>
      </w:r>
    </w:p>
    <w:p w:rsidR="00FE3D8A" w:rsidRPr="00190711" w:rsidRDefault="00FE3D8A" w:rsidP="00FE3D8A">
      <w:pPr>
        <w:tabs>
          <w:tab w:val="left" w:pos="3468"/>
        </w:tabs>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510" w:right="92"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lastRenderedPageBreak/>
        <w:t xml:space="preserve">9.2. Entre la publication de l’Avis d’Appel d’Offres y </w:t>
      </w:r>
      <w:r w:rsidR="002A647D" w:rsidRPr="00190711">
        <w:rPr>
          <w:rFonts w:ascii="Times New Roman" w:eastAsia="Times New Roman" w:hAnsi="Times New Roman" w:cs="Times New Roman"/>
          <w:spacing w:val="3"/>
          <w:sz w:val="24"/>
          <w:szCs w:val="24"/>
          <w:lang w:eastAsia="fr-FR"/>
        </w:rPr>
        <w:t>compri</w:t>
      </w:r>
      <w:r w:rsidR="002A647D" w:rsidRPr="00190711">
        <w:rPr>
          <w:rFonts w:ascii="Times New Roman" w:eastAsia="Times New Roman" w:hAnsi="Times New Roman" w:cs="Times New Roman"/>
          <w:sz w:val="24"/>
          <w:szCs w:val="24"/>
          <w:lang w:eastAsia="fr-FR"/>
        </w:rPr>
        <w:t>s la</w:t>
      </w:r>
      <w:r w:rsidRPr="00190711">
        <w:rPr>
          <w:rFonts w:ascii="Times New Roman" w:eastAsia="Times New Roman" w:hAnsi="Times New Roman" w:cs="Times New Roman"/>
          <w:spacing w:val="3"/>
          <w:sz w:val="24"/>
          <w:szCs w:val="24"/>
          <w:lang w:eastAsia="fr-FR"/>
        </w:rPr>
        <w:t>phas</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3"/>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3"/>
          <w:sz w:val="24"/>
          <w:szCs w:val="24"/>
          <w:lang w:eastAsia="fr-FR"/>
        </w:rPr>
        <w:t>pré-</w:t>
      </w:r>
      <w:r w:rsidR="002A647D" w:rsidRPr="00190711">
        <w:rPr>
          <w:rFonts w:ascii="Times New Roman" w:eastAsia="Times New Roman" w:hAnsi="Times New Roman" w:cs="Times New Roman"/>
          <w:spacing w:val="3"/>
          <w:sz w:val="24"/>
          <w:szCs w:val="24"/>
          <w:lang w:eastAsia="fr-FR"/>
        </w:rPr>
        <w:t>qualificatio</w:t>
      </w:r>
      <w:r w:rsidR="002A647D" w:rsidRPr="00190711">
        <w:rPr>
          <w:rFonts w:ascii="Times New Roman" w:eastAsia="Times New Roman" w:hAnsi="Times New Roman" w:cs="Times New Roman"/>
          <w:sz w:val="24"/>
          <w:szCs w:val="24"/>
          <w:lang w:eastAsia="fr-FR"/>
        </w:rPr>
        <w:t>n des</w:t>
      </w:r>
      <w:r w:rsidRPr="00190711">
        <w:rPr>
          <w:rFonts w:ascii="Times New Roman" w:eastAsia="Times New Roman" w:hAnsi="Times New Roman" w:cs="Times New Roman"/>
          <w:sz w:val="24"/>
          <w:szCs w:val="24"/>
          <w:lang w:eastAsia="fr-FR"/>
        </w:rPr>
        <w:t xml:space="preserve">candidats et l’ouverture des plis, tout soumissionnaire qui s’estime </w:t>
      </w:r>
      <w:r w:rsidR="002A647D" w:rsidRPr="00190711">
        <w:rPr>
          <w:rFonts w:ascii="Times New Roman" w:eastAsia="Times New Roman" w:hAnsi="Times New Roman" w:cs="Times New Roman"/>
          <w:sz w:val="24"/>
          <w:szCs w:val="24"/>
          <w:lang w:eastAsia="fr-FR"/>
        </w:rPr>
        <w:t>léser</w:t>
      </w:r>
      <w:r w:rsidRPr="00190711">
        <w:rPr>
          <w:rFonts w:ascii="Times New Roman" w:eastAsia="Times New Roman" w:hAnsi="Times New Roman" w:cs="Times New Roman"/>
          <w:sz w:val="24"/>
          <w:szCs w:val="24"/>
          <w:lang w:eastAsia="fr-FR"/>
        </w:rPr>
        <w:t xml:space="preserve"> dans </w:t>
      </w:r>
      <w:r w:rsidR="002A647D" w:rsidRPr="00190711">
        <w:rPr>
          <w:rFonts w:ascii="Times New Roman" w:eastAsia="Times New Roman" w:hAnsi="Times New Roman" w:cs="Times New Roman"/>
          <w:sz w:val="24"/>
          <w:szCs w:val="24"/>
          <w:lang w:eastAsia="fr-FR"/>
        </w:rPr>
        <w:t>la procédure</w:t>
      </w:r>
      <w:r w:rsidRPr="00190711">
        <w:rPr>
          <w:rFonts w:ascii="Times New Roman" w:eastAsia="Times New Roman" w:hAnsi="Times New Roman" w:cs="Times New Roman"/>
          <w:sz w:val="24"/>
          <w:szCs w:val="24"/>
          <w:lang w:eastAsia="fr-FR"/>
        </w:rPr>
        <w:t xml:space="preserve"> de passation des marchés publics peut introduire une requête auprès du maître d’ouvrage.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4260"/>
        </w:tabs>
        <w:autoSpaceDE w:val="0"/>
        <w:autoSpaceDN w:val="0"/>
        <w:adjustRightInd w:val="0"/>
        <w:spacing w:after="0" w:line="250" w:lineRule="auto"/>
        <w:ind w:left="510" w:right="90" w:hanging="51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9.3.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recour</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doi</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êtr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adress</w:t>
      </w:r>
      <w:r w:rsidRPr="00190711">
        <w:rPr>
          <w:rFonts w:ascii="Times New Roman" w:eastAsia="Times New Roman" w:hAnsi="Times New Roman" w:cs="Times New Roman"/>
          <w:sz w:val="24"/>
          <w:szCs w:val="24"/>
          <w:lang w:eastAsia="fr-FR"/>
        </w:rPr>
        <w:t xml:space="preserve">é </w:t>
      </w:r>
      <w:r w:rsidRPr="00190711">
        <w:rPr>
          <w:rFonts w:ascii="Times New Roman" w:eastAsia="Times New Roman" w:hAnsi="Times New Roman" w:cs="Times New Roman"/>
          <w:spacing w:val="5"/>
          <w:sz w:val="24"/>
          <w:szCs w:val="24"/>
          <w:lang w:eastAsia="fr-FR"/>
        </w:rPr>
        <w:t>a</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 xml:space="preserve">Maître </w:t>
      </w:r>
      <w:r w:rsidRPr="00190711">
        <w:rPr>
          <w:rFonts w:ascii="Times New Roman" w:eastAsia="Times New Roman" w:hAnsi="Times New Roman" w:cs="Times New Roman"/>
          <w:sz w:val="24"/>
          <w:szCs w:val="24"/>
          <w:lang w:eastAsia="fr-FR"/>
        </w:rPr>
        <w:t>d’Ouvrage ou au Maître d’Ouvrage Délégué avec copies à l’organisme chargé de la régulation des marchés publics et au Président de la Commission.</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4"/>
        <w:jc w:val="both"/>
        <w:rPr>
          <w:rFonts w:ascii="Times New Roman" w:eastAsia="Times New Roman" w:hAnsi="Times New Roman" w:cs="Times New Roman"/>
          <w:spacing w:val="6"/>
          <w:sz w:val="24"/>
          <w:szCs w:val="24"/>
          <w:lang w:eastAsia="fr-FR"/>
        </w:rPr>
      </w:pPr>
      <w:r w:rsidRPr="00190711">
        <w:rPr>
          <w:rFonts w:ascii="Times New Roman" w:eastAsia="Times New Roman" w:hAnsi="Times New Roman" w:cs="Times New Roman"/>
          <w:sz w:val="24"/>
          <w:szCs w:val="24"/>
          <w:lang w:eastAsia="fr-FR"/>
        </w:rPr>
        <w:t xml:space="preserve">          Il doit parvenir au Maître d’Ouvrage ou au Maître d’Ouvrage Délégué au plus tard quatorze (14) jours avant la dated’ouverture des offres.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426" w:right="95" w:hanging="42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9.4. Le Maître d’Ouvrage ou le Maître d’Ouvrage Délégué dispose de cinq (05) jours pour réagir. La copie de la réaction est transmise à l’organisme chargé de la régulation </w:t>
      </w:r>
      <w:r w:rsidR="002A647D" w:rsidRPr="00190711">
        <w:rPr>
          <w:rFonts w:ascii="Times New Roman" w:eastAsia="Times New Roman" w:hAnsi="Times New Roman" w:cs="Times New Roman"/>
          <w:sz w:val="24"/>
          <w:szCs w:val="24"/>
          <w:lang w:eastAsia="fr-FR"/>
        </w:rPr>
        <w:t>des marchéspublics ;</w:t>
      </w:r>
    </w:p>
    <w:p w:rsidR="00927CD4" w:rsidRPr="00190711"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61" w:after="0" w:line="250" w:lineRule="auto"/>
        <w:ind w:left="1169" w:right="-149" w:hanging="1169"/>
        <w:rPr>
          <w:rFonts w:ascii="Times New Roman" w:eastAsia="Times New Roman" w:hAnsi="Times New Roman" w:cs="Times New Roman"/>
          <w:b/>
          <w:sz w:val="24"/>
          <w:szCs w:val="24"/>
          <w:lang w:eastAsia="fr-FR"/>
        </w:rPr>
      </w:pPr>
      <w:r w:rsidRPr="00190711">
        <w:rPr>
          <w:rFonts w:ascii="Times New Roman" w:eastAsia="Times New Roman" w:hAnsi="Times New Roman" w:cs="Times New Roman"/>
          <w:b/>
          <w:sz w:val="24"/>
          <w:szCs w:val="24"/>
          <w:u w:val="single"/>
          <w:lang w:eastAsia="fr-FR"/>
        </w:rPr>
        <w:t>Article 10</w:t>
      </w:r>
      <w:r w:rsidRPr="00190711">
        <w:rPr>
          <w:rFonts w:ascii="Times New Roman" w:eastAsia="Times New Roman" w:hAnsi="Times New Roman" w:cs="Times New Roman"/>
          <w:b/>
          <w:sz w:val="24"/>
          <w:szCs w:val="24"/>
          <w:lang w:eastAsia="fr-FR"/>
        </w:rPr>
        <w:t xml:space="preserve"> : Modification   du   Dossier   d’Appel d’Offres</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1"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10.1.  </w:t>
      </w:r>
      <w:r w:rsidR="002A647D" w:rsidRPr="00190711">
        <w:rPr>
          <w:rFonts w:ascii="Times New Roman" w:eastAsia="Times New Roman" w:hAnsi="Times New Roman" w:cs="Times New Roman"/>
          <w:sz w:val="24"/>
          <w:szCs w:val="24"/>
          <w:lang w:eastAsia="fr-FR"/>
        </w:rPr>
        <w:t>Le Maître d’Ouvrage peut, à tout moment</w:t>
      </w:r>
      <w:r w:rsidRPr="00190711">
        <w:rPr>
          <w:rFonts w:ascii="Times New Roman" w:eastAsia="Times New Roman" w:hAnsi="Times New Roman" w:cs="Times New Roman"/>
          <w:sz w:val="24"/>
          <w:szCs w:val="24"/>
          <w:lang w:eastAsia="fr-FR"/>
        </w:rPr>
        <w:t xml:space="preserve"> avant la date limite de dépôt des offres et pour tout motif, </w:t>
      </w:r>
      <w:r w:rsidR="002A647D" w:rsidRPr="00190711">
        <w:rPr>
          <w:rFonts w:ascii="Times New Roman" w:eastAsia="Times New Roman" w:hAnsi="Times New Roman" w:cs="Times New Roman"/>
          <w:sz w:val="24"/>
          <w:szCs w:val="24"/>
          <w:lang w:eastAsia="fr-FR"/>
        </w:rPr>
        <w:t>que ce soit à son initiative ou</w:t>
      </w:r>
      <w:r w:rsidRPr="00190711">
        <w:rPr>
          <w:rFonts w:ascii="Times New Roman" w:eastAsia="Times New Roman" w:hAnsi="Times New Roman" w:cs="Times New Roman"/>
          <w:sz w:val="24"/>
          <w:szCs w:val="24"/>
          <w:lang w:eastAsia="fr-FR"/>
        </w:rPr>
        <w:t xml:space="preserve"> en réponse à une </w:t>
      </w:r>
      <w:r w:rsidR="002A647D" w:rsidRPr="00190711">
        <w:rPr>
          <w:rFonts w:ascii="Times New Roman" w:eastAsia="Times New Roman" w:hAnsi="Times New Roman" w:cs="Times New Roman"/>
          <w:sz w:val="24"/>
          <w:szCs w:val="24"/>
          <w:lang w:eastAsia="fr-FR"/>
        </w:rPr>
        <w:t>demande d’éclaircissements</w:t>
      </w:r>
      <w:r w:rsidRPr="00190711">
        <w:rPr>
          <w:rFonts w:ascii="Times New Roman" w:eastAsia="Times New Roman" w:hAnsi="Times New Roman" w:cs="Times New Roman"/>
          <w:sz w:val="24"/>
          <w:szCs w:val="24"/>
          <w:lang w:eastAsia="fr-FR"/>
        </w:rPr>
        <w:t xml:space="preserve"> formulée par </w:t>
      </w:r>
      <w:r w:rsidR="002A647D" w:rsidRPr="00190711">
        <w:rPr>
          <w:rFonts w:ascii="Times New Roman" w:eastAsia="Times New Roman" w:hAnsi="Times New Roman" w:cs="Times New Roman"/>
          <w:sz w:val="24"/>
          <w:szCs w:val="24"/>
          <w:lang w:eastAsia="fr-FR"/>
        </w:rPr>
        <w:t>un soumissionnaire</w:t>
      </w:r>
      <w:r w:rsidRPr="00190711">
        <w:rPr>
          <w:rFonts w:ascii="Times New Roman" w:eastAsia="Times New Roman" w:hAnsi="Times New Roman" w:cs="Times New Roman"/>
          <w:sz w:val="24"/>
          <w:szCs w:val="24"/>
          <w:lang w:eastAsia="fr-FR"/>
        </w:rPr>
        <w:t xml:space="preserve">, </w:t>
      </w:r>
      <w:r w:rsidR="002A647D" w:rsidRPr="00190711">
        <w:rPr>
          <w:rFonts w:ascii="Times New Roman" w:eastAsia="Times New Roman" w:hAnsi="Times New Roman" w:cs="Times New Roman"/>
          <w:sz w:val="24"/>
          <w:szCs w:val="24"/>
          <w:lang w:eastAsia="fr-FR"/>
        </w:rPr>
        <w:t>modifier le</w:t>
      </w:r>
      <w:r w:rsidRPr="00190711">
        <w:rPr>
          <w:rFonts w:ascii="Times New Roman" w:eastAsia="Times New Roman" w:hAnsi="Times New Roman" w:cs="Times New Roman"/>
          <w:sz w:val="24"/>
          <w:szCs w:val="24"/>
          <w:lang w:eastAsia="fr-FR"/>
        </w:rPr>
        <w:t xml:space="preserve"> Dossier d’Appel d’Offres en publiant un additif.</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567" w:right="-15" w:hanging="46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10.2.  Tout additif ainsi publié fera partie intégrante </w:t>
      </w:r>
      <w:r w:rsidR="002A647D" w:rsidRPr="00190711">
        <w:rPr>
          <w:rFonts w:ascii="Times New Roman" w:eastAsia="Times New Roman" w:hAnsi="Times New Roman" w:cs="Times New Roman"/>
          <w:sz w:val="24"/>
          <w:szCs w:val="24"/>
          <w:lang w:eastAsia="fr-FR"/>
        </w:rPr>
        <w:t>du Dossier d’Appel d’Offres conformément à</w:t>
      </w:r>
      <w:r w:rsidRPr="00190711">
        <w:rPr>
          <w:rFonts w:ascii="Times New Roman" w:eastAsia="Times New Roman" w:hAnsi="Times New Roman" w:cs="Times New Roman"/>
          <w:sz w:val="24"/>
          <w:szCs w:val="24"/>
          <w:lang w:eastAsia="fr-FR"/>
        </w:rPr>
        <w:t xml:space="preserve"> l’Article 8.1 du RGAO et doit être communiqué </w:t>
      </w:r>
      <w:r w:rsidR="002A647D" w:rsidRPr="00190711">
        <w:rPr>
          <w:rFonts w:ascii="Times New Roman" w:eastAsia="Times New Roman" w:hAnsi="Times New Roman" w:cs="Times New Roman"/>
          <w:sz w:val="24"/>
          <w:szCs w:val="24"/>
          <w:lang w:eastAsia="fr-FR"/>
        </w:rPr>
        <w:t>par écrit ou signifié</w:t>
      </w:r>
      <w:r w:rsidRPr="00190711">
        <w:rPr>
          <w:rFonts w:ascii="Times New Roman" w:eastAsia="Times New Roman" w:hAnsi="Times New Roman" w:cs="Times New Roman"/>
          <w:sz w:val="24"/>
          <w:szCs w:val="24"/>
          <w:lang w:eastAsia="fr-FR"/>
        </w:rPr>
        <w:tab/>
      </w:r>
      <w:r w:rsidR="002A647D" w:rsidRPr="00190711">
        <w:rPr>
          <w:rFonts w:ascii="Times New Roman" w:eastAsia="Times New Roman" w:hAnsi="Times New Roman" w:cs="Times New Roman"/>
          <w:sz w:val="24"/>
          <w:szCs w:val="24"/>
          <w:lang w:eastAsia="fr-FR"/>
        </w:rPr>
        <w:t>à tous les soumissionnaires</w:t>
      </w:r>
      <w:r w:rsidRPr="00190711">
        <w:rPr>
          <w:rFonts w:ascii="Times New Roman" w:eastAsia="Times New Roman" w:hAnsi="Times New Roman" w:cs="Times New Roman"/>
          <w:sz w:val="24"/>
          <w:szCs w:val="24"/>
          <w:lang w:eastAsia="fr-FR"/>
        </w:rPr>
        <w:t xml:space="preserve">   qui   ont   acheté   le   Dossier   d’Appel d’Offres. Ces derniers accuseront réception de chacun des additifs au Maître d’Ouvrage par écrit.</w:t>
      </w:r>
    </w:p>
    <w:p w:rsidR="00927CD4" w:rsidRPr="00190711" w:rsidRDefault="00927CD4" w:rsidP="00927CD4">
      <w:pPr>
        <w:widowControl w:val="0"/>
        <w:autoSpaceDE w:val="0"/>
        <w:autoSpaceDN w:val="0"/>
        <w:adjustRightInd w:val="0"/>
        <w:spacing w:before="3" w:after="0" w:line="1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260"/>
          <w:tab w:val="left" w:pos="1760"/>
          <w:tab w:val="left" w:pos="2700"/>
          <w:tab w:val="left" w:pos="3320"/>
        </w:tabs>
        <w:autoSpaceDE w:val="0"/>
        <w:autoSpaceDN w:val="0"/>
        <w:adjustRightInd w:val="0"/>
        <w:spacing w:after="0" w:line="250" w:lineRule="auto"/>
        <w:ind w:left="624" w:right="97" w:hanging="624"/>
        <w:jc w:val="both"/>
        <w:rPr>
          <w:rFonts w:ascii="Times New Roman" w:eastAsia="Times New Roman" w:hAnsi="Times New Roman" w:cs="Times New Roman"/>
          <w:w w:val="99"/>
          <w:sz w:val="24"/>
          <w:szCs w:val="24"/>
          <w:lang w:eastAsia="fr-FR"/>
        </w:rPr>
      </w:pPr>
      <w:r w:rsidRPr="00190711">
        <w:rPr>
          <w:rFonts w:ascii="Times New Roman" w:eastAsia="Times New Roman" w:hAnsi="Times New Roman" w:cs="Times New Roman"/>
          <w:w w:val="99"/>
          <w:sz w:val="24"/>
          <w:szCs w:val="24"/>
          <w:lang w:eastAsia="fr-FR"/>
        </w:rPr>
        <w:t xml:space="preserve">10.3. </w:t>
      </w:r>
      <w:r w:rsidRPr="00190711">
        <w:rPr>
          <w:rFonts w:ascii="Times New Roman" w:eastAsia="Times New Roman" w:hAnsi="Times New Roman" w:cs="Times New Roman"/>
          <w:sz w:val="24"/>
          <w:szCs w:val="24"/>
          <w:lang w:eastAsia="fr-FR"/>
        </w:rPr>
        <w:t xml:space="preserve">Afin de </w:t>
      </w:r>
      <w:r w:rsidR="002A647D" w:rsidRPr="00190711">
        <w:rPr>
          <w:rFonts w:ascii="Times New Roman" w:eastAsia="Times New Roman" w:hAnsi="Times New Roman" w:cs="Times New Roman"/>
          <w:sz w:val="24"/>
          <w:szCs w:val="24"/>
          <w:lang w:eastAsia="fr-FR"/>
        </w:rPr>
        <w:t>donner aux soumissionnaires</w:t>
      </w:r>
      <w:r w:rsidRPr="00190711">
        <w:rPr>
          <w:rFonts w:ascii="Times New Roman" w:eastAsia="Times New Roman" w:hAnsi="Times New Roman" w:cs="Times New Roman"/>
          <w:sz w:val="24"/>
          <w:szCs w:val="24"/>
          <w:lang w:eastAsia="fr-FR"/>
        </w:rPr>
        <w:t xml:space="preserve"> suffisamment de temps pour tenir compte de l’additif dans la préparation de leurs offres, le Maître d’Ouvrage pourra reporter, autant que nécessaire, la date limite de dépôt des offres, conformément aux dispositions de l’Article 22 du RGAO</w:t>
      </w:r>
      <w:r w:rsidRPr="00190711">
        <w:rPr>
          <w:rFonts w:ascii="Times New Roman" w:eastAsia="Times New Roman" w:hAnsi="Times New Roman" w:cs="Times New Roman"/>
          <w:w w:val="99"/>
          <w:sz w:val="24"/>
          <w:szCs w:val="24"/>
          <w:lang w:eastAsia="fr-FR"/>
        </w:rPr>
        <w:t>.</w:t>
      </w:r>
    </w:p>
    <w:p w:rsidR="00071016" w:rsidRPr="00847267" w:rsidRDefault="00071016" w:rsidP="00927CD4">
      <w:pPr>
        <w:widowControl w:val="0"/>
        <w:tabs>
          <w:tab w:val="left" w:pos="1260"/>
          <w:tab w:val="left" w:pos="1760"/>
          <w:tab w:val="left" w:pos="2700"/>
          <w:tab w:val="left" w:pos="3320"/>
        </w:tabs>
        <w:autoSpaceDE w:val="0"/>
        <w:autoSpaceDN w:val="0"/>
        <w:adjustRightInd w:val="0"/>
        <w:spacing w:after="0" w:line="250" w:lineRule="auto"/>
        <w:ind w:left="624" w:right="97" w:hanging="624"/>
        <w:jc w:val="both"/>
        <w:rPr>
          <w:rFonts w:ascii="Times New Roman" w:eastAsia="Times New Roman" w:hAnsi="Times New Roman" w:cs="Times New Roman"/>
          <w:w w:val="99"/>
          <w:sz w:val="24"/>
          <w:szCs w:val="24"/>
          <w:lang w:eastAsia="fr-FR"/>
        </w:rPr>
      </w:pPr>
    </w:p>
    <w:p w:rsidR="00927CD4" w:rsidRPr="00847267" w:rsidRDefault="00927CD4" w:rsidP="00927CD4">
      <w:pPr>
        <w:widowControl w:val="0"/>
        <w:autoSpaceDE w:val="0"/>
        <w:autoSpaceDN w:val="0"/>
        <w:adjustRightInd w:val="0"/>
        <w:spacing w:before="44" w:after="0" w:line="240" w:lineRule="auto"/>
        <w:ind w:left="3614" w:right="3609"/>
        <w:jc w:val="center"/>
        <w:rPr>
          <w:rFonts w:ascii="Times New Roman" w:eastAsia="Times New Roman" w:hAnsi="Times New Roman" w:cs="Times New Roman"/>
          <w:sz w:val="30"/>
          <w:szCs w:val="30"/>
          <w:lang w:eastAsia="fr-FR"/>
        </w:rPr>
      </w:pPr>
      <w:r w:rsidRPr="00847267">
        <w:rPr>
          <w:rFonts w:ascii="Times New Roman" w:eastAsia="Times New Roman" w:hAnsi="Times New Roman" w:cs="Times New Roman"/>
          <w:b/>
          <w:bCs/>
          <w:sz w:val="30"/>
          <w:szCs w:val="30"/>
          <w:lang w:eastAsia="fr-FR"/>
        </w:rPr>
        <w:t>C. Préparation des offres</w:t>
      </w:r>
    </w:p>
    <w:p w:rsidR="00927CD4" w:rsidRPr="00847267" w:rsidRDefault="00927CD4" w:rsidP="00927CD4">
      <w:pPr>
        <w:widowControl w:val="0"/>
        <w:autoSpaceDE w:val="0"/>
        <w:autoSpaceDN w:val="0"/>
        <w:adjustRightInd w:val="0"/>
        <w:spacing w:before="13" w:after="0" w:line="260" w:lineRule="exact"/>
        <w:rPr>
          <w:rFonts w:ascii="Times New Roman" w:eastAsia="Times New Roman" w:hAnsi="Times New Roman" w:cs="Times New Roman"/>
          <w:sz w:val="26"/>
          <w:szCs w:val="26"/>
          <w:lang w:eastAsia="fr-FR"/>
        </w:rPr>
      </w:pPr>
    </w:p>
    <w:p w:rsidR="00927CD4" w:rsidRPr="00190711" w:rsidRDefault="00927CD4" w:rsidP="008128CF">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11</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Frais de soumission</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12</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Langue de l’offre</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2A647D" w:rsidP="008128CF">
      <w:pPr>
        <w:widowControl w:val="0"/>
        <w:autoSpaceDE w:val="0"/>
        <w:autoSpaceDN w:val="0"/>
        <w:adjustRightInd w:val="0"/>
        <w:spacing w:after="0" w:line="250" w:lineRule="auto"/>
        <w:ind w:right="-18"/>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3"/>
          <w:sz w:val="24"/>
          <w:szCs w:val="24"/>
          <w:lang w:eastAsia="fr-FR"/>
        </w:rPr>
        <w:t>L’offr</w:t>
      </w:r>
      <w:r w:rsidRPr="00190711">
        <w:rPr>
          <w:rFonts w:ascii="Times New Roman" w:eastAsia="Times New Roman" w:hAnsi="Times New Roman" w:cs="Times New Roman"/>
          <w:sz w:val="24"/>
          <w:szCs w:val="24"/>
          <w:lang w:eastAsia="fr-FR"/>
        </w:rPr>
        <w:t>e ainsi que toute correspondance et tout</w:t>
      </w:r>
      <w:r w:rsidR="00927CD4" w:rsidRPr="00190711">
        <w:rPr>
          <w:rFonts w:ascii="Times New Roman" w:eastAsia="Times New Roman" w:hAnsi="Times New Roman" w:cs="Times New Roman"/>
          <w:sz w:val="24"/>
          <w:szCs w:val="24"/>
          <w:lang w:eastAsia="fr-FR"/>
        </w:rPr>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13</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Documents constituant l’offre</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13.1.</w:t>
      </w:r>
      <w:r w:rsidRPr="00190711">
        <w:rPr>
          <w:rFonts w:ascii="Times New Roman" w:eastAsia="Times New Roman" w:hAnsi="Times New Roman" w:cs="Times New Roman"/>
          <w:spacing w:val="5"/>
          <w:sz w:val="24"/>
          <w:szCs w:val="24"/>
          <w:lang w:eastAsia="fr-FR"/>
        </w:rPr>
        <w:t xml:space="preserve"> L’offreprésenté</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pa</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soumissionnaire comprendr</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le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document</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détaillé</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au </w:t>
      </w:r>
      <w:r w:rsidRPr="00190711">
        <w:rPr>
          <w:rFonts w:ascii="Times New Roman" w:eastAsia="Times New Roman" w:hAnsi="Times New Roman" w:cs="Times New Roman"/>
          <w:sz w:val="24"/>
          <w:szCs w:val="24"/>
          <w:lang w:eastAsia="fr-FR"/>
        </w:rPr>
        <w:t xml:space="preserve">RPAO, dûment remplis et regroupés en trois </w:t>
      </w:r>
      <w:r w:rsidR="002A647D" w:rsidRPr="00190711">
        <w:rPr>
          <w:rFonts w:ascii="Times New Roman" w:eastAsia="Times New Roman" w:hAnsi="Times New Roman" w:cs="Times New Roman"/>
          <w:sz w:val="24"/>
          <w:szCs w:val="24"/>
          <w:lang w:eastAsia="fr-FR"/>
        </w:rPr>
        <w:t>volumes :</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2A647D"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a.</w:t>
      </w:r>
      <w:r w:rsidRPr="00190711">
        <w:rPr>
          <w:rFonts w:ascii="Times New Roman" w:eastAsia="Times New Roman" w:hAnsi="Times New Roman" w:cs="Times New Roman"/>
          <w:sz w:val="24"/>
          <w:szCs w:val="24"/>
          <w:lang w:eastAsia="fr-FR"/>
        </w:rPr>
        <w:t xml:space="preserve"> Volume</w:t>
      </w:r>
      <w:r w:rsidRPr="00190711">
        <w:rPr>
          <w:rFonts w:ascii="Times New Roman" w:eastAsia="Times New Roman" w:hAnsi="Times New Roman" w:cs="Times New Roman"/>
          <w:i/>
          <w:iCs/>
          <w:sz w:val="24"/>
          <w:szCs w:val="24"/>
          <w:lang w:eastAsia="fr-FR"/>
        </w:rPr>
        <w:t xml:space="preserve">1 </w:t>
      </w:r>
      <w:r w:rsidR="00107A99" w:rsidRPr="00190711">
        <w:rPr>
          <w:rFonts w:ascii="Times New Roman" w:eastAsia="Times New Roman" w:hAnsi="Times New Roman" w:cs="Times New Roman"/>
          <w:i/>
          <w:iCs/>
          <w:sz w:val="24"/>
          <w:szCs w:val="24"/>
          <w:lang w:eastAsia="fr-FR"/>
        </w:rPr>
        <w:t>:</w:t>
      </w:r>
      <w:r w:rsidR="00107A99" w:rsidRPr="00190711">
        <w:rPr>
          <w:rFonts w:ascii="Times New Roman" w:eastAsia="Times New Roman" w:hAnsi="Times New Roman" w:cs="Times New Roman"/>
          <w:sz w:val="24"/>
          <w:szCs w:val="24"/>
          <w:lang w:eastAsia="fr-FR"/>
        </w:rPr>
        <w:t xml:space="preserve"> Dossier</w:t>
      </w:r>
      <w:r w:rsidR="00927CD4" w:rsidRPr="00190711">
        <w:rPr>
          <w:rFonts w:ascii="Times New Roman" w:eastAsia="Times New Roman" w:hAnsi="Times New Roman" w:cs="Times New Roman"/>
          <w:sz w:val="24"/>
          <w:szCs w:val="24"/>
          <w:lang w:eastAsia="fr-FR"/>
        </w:rPr>
        <w:t xml:space="preserve"> administratif</w:t>
      </w:r>
    </w:p>
    <w:p w:rsidR="00927CD4" w:rsidRPr="00190711" w:rsidRDefault="00927CD4" w:rsidP="008128CF">
      <w:pPr>
        <w:widowControl w:val="0"/>
        <w:autoSpaceDE w:val="0"/>
        <w:autoSpaceDN w:val="0"/>
        <w:adjustRightInd w:val="0"/>
        <w:spacing w:before="11"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lastRenderedPageBreak/>
        <w:t xml:space="preserve">Il </w:t>
      </w:r>
      <w:r w:rsidR="002A647D" w:rsidRPr="00190711">
        <w:rPr>
          <w:rFonts w:ascii="Times New Roman" w:eastAsia="Times New Roman" w:hAnsi="Times New Roman" w:cs="Times New Roman"/>
          <w:sz w:val="24"/>
          <w:szCs w:val="24"/>
          <w:lang w:eastAsia="fr-FR"/>
        </w:rPr>
        <w:t>comprend :</w:t>
      </w:r>
    </w:p>
    <w:p w:rsidR="00927CD4" w:rsidRPr="00190711" w:rsidRDefault="00927CD4" w:rsidP="008128CF">
      <w:pPr>
        <w:widowControl w:val="0"/>
        <w:autoSpaceDE w:val="0"/>
        <w:autoSpaceDN w:val="0"/>
        <w:adjustRightInd w:val="0"/>
        <w:spacing w:before="15"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w w:val="93"/>
          <w:sz w:val="24"/>
          <w:szCs w:val="24"/>
          <w:lang w:eastAsia="fr-FR"/>
        </w:rPr>
        <w:t xml:space="preserve">i. Tous les documents attestant que le </w:t>
      </w:r>
      <w:r w:rsidR="002A647D" w:rsidRPr="00190711">
        <w:rPr>
          <w:rFonts w:ascii="Times New Roman" w:eastAsia="Times New Roman" w:hAnsi="Times New Roman" w:cs="Times New Roman"/>
          <w:w w:val="93"/>
          <w:sz w:val="24"/>
          <w:szCs w:val="24"/>
          <w:lang w:eastAsia="fr-FR"/>
        </w:rPr>
        <w:t>soumissionnaire :</w:t>
      </w:r>
    </w:p>
    <w:p w:rsidR="00927CD4" w:rsidRPr="00190711" w:rsidRDefault="00927CD4" w:rsidP="008128CF">
      <w:pPr>
        <w:widowControl w:val="0"/>
        <w:autoSpaceDE w:val="0"/>
        <w:autoSpaceDN w:val="0"/>
        <w:adjustRightInd w:val="0"/>
        <w:spacing w:before="7" w:after="0" w:line="18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A souscrit les déclarations prévues par les lois et règlements en </w:t>
      </w:r>
      <w:r w:rsidR="002A647D" w:rsidRPr="00190711">
        <w:rPr>
          <w:rFonts w:ascii="Times New Roman" w:eastAsia="Times New Roman" w:hAnsi="Times New Roman" w:cs="Times New Roman"/>
          <w:sz w:val="24"/>
          <w:szCs w:val="24"/>
          <w:lang w:eastAsia="fr-FR"/>
        </w:rPr>
        <w:t>vigueur ;</w:t>
      </w:r>
    </w:p>
    <w:p w:rsidR="00927CD4" w:rsidRPr="00190711" w:rsidRDefault="00927CD4" w:rsidP="008128CF">
      <w:pPr>
        <w:widowControl w:val="0"/>
        <w:autoSpaceDE w:val="0"/>
        <w:autoSpaceDN w:val="0"/>
        <w:adjustRightInd w:val="0"/>
        <w:spacing w:before="13" w:after="0" w:line="10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A acquitté les droits, taxes, impôts, cotisations, contributions, redevances ou prélèvements de quelque nature que ce </w:t>
      </w:r>
      <w:r w:rsidR="002A647D" w:rsidRPr="00190711">
        <w:rPr>
          <w:rFonts w:ascii="Times New Roman" w:eastAsia="Times New Roman" w:hAnsi="Times New Roman" w:cs="Times New Roman"/>
          <w:sz w:val="24"/>
          <w:szCs w:val="24"/>
          <w:lang w:eastAsia="fr-FR"/>
        </w:rPr>
        <w:t>soit ;</w:t>
      </w:r>
    </w:p>
    <w:p w:rsidR="00927CD4" w:rsidRPr="00190711" w:rsidRDefault="00927CD4" w:rsidP="008128CF">
      <w:pPr>
        <w:widowControl w:val="0"/>
        <w:autoSpaceDE w:val="0"/>
        <w:autoSpaceDN w:val="0"/>
        <w:adjustRightInd w:val="0"/>
        <w:spacing w:before="13" w:after="0" w:line="10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N’est pas en état de liquidation judiciaire ou en </w:t>
      </w:r>
      <w:r w:rsidR="002A647D" w:rsidRPr="00190711">
        <w:rPr>
          <w:rFonts w:ascii="Times New Roman" w:eastAsia="Times New Roman" w:hAnsi="Times New Roman" w:cs="Times New Roman"/>
          <w:sz w:val="24"/>
          <w:szCs w:val="24"/>
          <w:lang w:eastAsia="fr-FR"/>
        </w:rPr>
        <w:t>faillite ;</w:t>
      </w:r>
    </w:p>
    <w:p w:rsidR="00927CD4" w:rsidRPr="00190711" w:rsidRDefault="00927CD4" w:rsidP="008128CF">
      <w:pPr>
        <w:widowControl w:val="0"/>
        <w:autoSpaceDE w:val="0"/>
        <w:autoSpaceDN w:val="0"/>
        <w:adjustRightInd w:val="0"/>
        <w:spacing w:before="13" w:after="0" w:line="10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7"/>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N’est pas frappé de l’une des interdictions ou </w:t>
      </w:r>
      <w:r w:rsidR="00AE6E5B" w:rsidRPr="00190711">
        <w:rPr>
          <w:rFonts w:ascii="Times New Roman" w:eastAsia="Times New Roman" w:hAnsi="Times New Roman" w:cs="Times New Roman"/>
          <w:sz w:val="24"/>
          <w:szCs w:val="24"/>
          <w:lang w:eastAsia="fr-FR"/>
        </w:rPr>
        <w:t>d’échéances</w:t>
      </w:r>
      <w:r w:rsidRPr="00190711">
        <w:rPr>
          <w:rFonts w:ascii="Times New Roman" w:eastAsia="Times New Roman" w:hAnsi="Times New Roman" w:cs="Times New Roman"/>
          <w:sz w:val="24"/>
          <w:szCs w:val="24"/>
          <w:lang w:eastAsia="fr-FR"/>
        </w:rPr>
        <w:t xml:space="preserve"> prévues par la législation en vigueur.</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tabs>
          <w:tab w:val="left" w:pos="3840"/>
        </w:tabs>
        <w:autoSpaceDE w:val="0"/>
        <w:autoSpaceDN w:val="0"/>
        <w:adjustRightInd w:val="0"/>
        <w:spacing w:after="0" w:line="250" w:lineRule="auto"/>
        <w:ind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ii. La caution de soumission établie conformément aux dispositions de l’article 17du </w:t>
      </w:r>
      <w:r w:rsidR="002A647D" w:rsidRPr="00190711">
        <w:rPr>
          <w:rFonts w:ascii="Times New Roman" w:eastAsia="Times New Roman" w:hAnsi="Times New Roman" w:cs="Times New Roman"/>
          <w:sz w:val="24"/>
          <w:szCs w:val="24"/>
          <w:lang w:eastAsia="fr-FR"/>
        </w:rPr>
        <w:t>RGAO ;</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iii. La confirmation écrite habilitant le signataire de l’offre à engager le Soumissionnaire, conformé- ment aux dispositions de l’article 6.1du </w:t>
      </w:r>
      <w:r w:rsidR="002A647D" w:rsidRPr="00190711">
        <w:rPr>
          <w:rFonts w:ascii="Times New Roman" w:eastAsia="Times New Roman" w:hAnsi="Times New Roman" w:cs="Times New Roman"/>
          <w:sz w:val="24"/>
          <w:szCs w:val="24"/>
          <w:lang w:eastAsia="fr-FR"/>
        </w:rPr>
        <w:t>RGAO ;</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 xml:space="preserve">b. Volume </w:t>
      </w:r>
      <w:r w:rsidR="002A647D" w:rsidRPr="00190711">
        <w:rPr>
          <w:rFonts w:ascii="Times New Roman" w:eastAsia="Times New Roman" w:hAnsi="Times New Roman" w:cs="Times New Roman"/>
          <w:i/>
          <w:iCs/>
          <w:sz w:val="24"/>
          <w:szCs w:val="24"/>
          <w:lang w:eastAsia="fr-FR"/>
        </w:rPr>
        <w:t>2 :</w:t>
      </w:r>
      <w:r w:rsidRPr="00190711">
        <w:rPr>
          <w:rFonts w:ascii="Times New Roman" w:eastAsia="Times New Roman" w:hAnsi="Times New Roman" w:cs="Times New Roman"/>
          <w:i/>
          <w:iCs/>
          <w:sz w:val="24"/>
          <w:szCs w:val="24"/>
          <w:lang w:eastAsia="fr-FR"/>
        </w:rPr>
        <w:t xml:space="preserve"> Offre technique</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b.1.Les renseignements sur les qualifications</w:t>
      </w:r>
    </w:p>
    <w:p w:rsidR="00927CD4" w:rsidRPr="00190711" w:rsidRDefault="00927CD4" w:rsidP="008128CF">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Le RPAO précise la liste des documents à fournir par les soumissionnaires pour justifier les critères de qualification mentionnées à l’article 6.1du RPAO.</w:t>
      </w:r>
    </w:p>
    <w:p w:rsidR="00927CD4" w:rsidRPr="00190711" w:rsidRDefault="00927CD4" w:rsidP="008128CF">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 xml:space="preserve"> b.2.Méthodologie</w:t>
      </w:r>
    </w:p>
    <w:p w:rsidR="00927CD4" w:rsidRPr="00190711" w:rsidRDefault="00927CD4" w:rsidP="008128CF">
      <w:pPr>
        <w:widowControl w:val="0"/>
        <w:tabs>
          <w:tab w:val="left" w:pos="1360"/>
          <w:tab w:val="left" w:pos="2620"/>
          <w:tab w:val="left" w:pos="3240"/>
        </w:tabs>
        <w:autoSpaceDE w:val="0"/>
        <w:autoSpaceDN w:val="0"/>
        <w:adjustRightInd w:val="0"/>
        <w:spacing w:before="11" w:after="0" w:line="250" w:lineRule="auto"/>
        <w:ind w:right="9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Le RPAO précise les éléments constitutifs de la </w:t>
      </w:r>
      <w:r w:rsidRPr="00190711">
        <w:rPr>
          <w:rFonts w:ascii="Times New Roman" w:eastAsia="Times New Roman" w:hAnsi="Times New Roman" w:cs="Times New Roman"/>
          <w:spacing w:val="5"/>
          <w:sz w:val="24"/>
          <w:szCs w:val="24"/>
          <w:lang w:eastAsia="fr-FR"/>
        </w:rPr>
        <w:t>propositio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techniqu</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soumissionnaires, </w:t>
      </w:r>
      <w:r w:rsidRPr="00190711">
        <w:rPr>
          <w:rFonts w:ascii="Times New Roman" w:eastAsia="Times New Roman" w:hAnsi="Times New Roman"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927CD4" w:rsidRPr="00190711" w:rsidRDefault="00927CD4" w:rsidP="008128CF">
      <w:pPr>
        <w:widowControl w:val="0"/>
        <w:autoSpaceDE w:val="0"/>
        <w:autoSpaceDN w:val="0"/>
        <w:adjustRightInd w:val="0"/>
        <w:spacing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b.3. Les preuves d’acceptations des conditions du marché</w:t>
      </w:r>
    </w:p>
    <w:p w:rsidR="00927CD4" w:rsidRPr="00190711" w:rsidRDefault="00927CD4" w:rsidP="008128CF">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Le soumissionnaire remettra les copies dûment paraphées des documents à caractères administratif et technique régissant le marché, à </w:t>
      </w:r>
      <w:r w:rsidR="002A647D" w:rsidRPr="00190711">
        <w:rPr>
          <w:rFonts w:ascii="Times New Roman" w:eastAsia="Times New Roman" w:hAnsi="Times New Roman" w:cs="Times New Roman"/>
          <w:sz w:val="24"/>
          <w:szCs w:val="24"/>
          <w:lang w:eastAsia="fr-FR"/>
        </w:rPr>
        <w:t>savoir :</w:t>
      </w:r>
    </w:p>
    <w:p w:rsidR="00927CD4" w:rsidRPr="00190711" w:rsidRDefault="00927CD4" w:rsidP="008128CF">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  Le</w:t>
      </w:r>
      <w:r w:rsidRPr="00190711">
        <w:rPr>
          <w:rFonts w:ascii="Times New Roman" w:eastAsia="Times New Roman" w:hAnsi="Times New Roman" w:cs="Times New Roman"/>
          <w:sz w:val="24"/>
          <w:szCs w:val="24"/>
          <w:lang w:eastAsia="fr-FR"/>
        </w:rPr>
        <w:tab/>
        <w:t>Cahier</w:t>
      </w:r>
      <w:r w:rsidRPr="00190711">
        <w:rPr>
          <w:rFonts w:ascii="Times New Roman" w:eastAsia="Times New Roman" w:hAnsi="Times New Roman" w:cs="Times New Roman"/>
          <w:sz w:val="24"/>
          <w:szCs w:val="24"/>
          <w:lang w:eastAsia="fr-FR"/>
        </w:rPr>
        <w:tab/>
        <w:t>des Clauses Administratives Particulières (CCAP) ;</w:t>
      </w:r>
    </w:p>
    <w:p w:rsidR="00927CD4" w:rsidRPr="00190711" w:rsidRDefault="00927CD4" w:rsidP="008128CF">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  </w:t>
      </w:r>
      <w:r w:rsidR="002A647D" w:rsidRPr="00190711">
        <w:rPr>
          <w:rFonts w:ascii="Times New Roman" w:eastAsia="Times New Roman" w:hAnsi="Times New Roman" w:cs="Times New Roman"/>
          <w:sz w:val="24"/>
          <w:szCs w:val="24"/>
          <w:lang w:eastAsia="fr-FR"/>
        </w:rPr>
        <w:t>Le Cahier des Clauses Techniques Particulières</w:t>
      </w:r>
      <w:r w:rsidRPr="00190711">
        <w:rPr>
          <w:rFonts w:ascii="Times New Roman" w:eastAsia="Times New Roman" w:hAnsi="Times New Roman" w:cs="Times New Roman"/>
          <w:sz w:val="24"/>
          <w:szCs w:val="24"/>
          <w:lang w:eastAsia="fr-FR"/>
        </w:rPr>
        <w:t xml:space="preserve"> (CCTP).</w:t>
      </w:r>
    </w:p>
    <w:p w:rsidR="00927CD4" w:rsidRPr="00190711" w:rsidRDefault="00927CD4" w:rsidP="008128CF">
      <w:pPr>
        <w:widowControl w:val="0"/>
        <w:autoSpaceDE w:val="0"/>
        <w:autoSpaceDN w:val="0"/>
        <w:adjustRightInd w:val="0"/>
        <w:spacing w:before="11" w:after="0" w:line="240" w:lineRule="auto"/>
        <w:ind w:right="-20"/>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before="11"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b.4. Commentaires (facultatifs)</w:t>
      </w:r>
    </w:p>
    <w:p w:rsidR="00927CD4" w:rsidRPr="00190711" w:rsidRDefault="00927CD4" w:rsidP="008128CF">
      <w:pPr>
        <w:widowControl w:val="0"/>
        <w:autoSpaceDE w:val="0"/>
        <w:autoSpaceDN w:val="0"/>
        <w:adjustRightInd w:val="0"/>
        <w:spacing w:before="11" w:after="0" w:line="250" w:lineRule="auto"/>
        <w:ind w:right="-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Un commentaire des choix techniques du projet et d’éventuelles propositions.</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i/>
          <w:iCs/>
          <w:sz w:val="24"/>
          <w:szCs w:val="24"/>
          <w:lang w:eastAsia="fr-FR"/>
        </w:rPr>
        <w:t>c.Volume</w:t>
      </w:r>
      <w:r w:rsidR="002A647D" w:rsidRPr="00190711">
        <w:rPr>
          <w:rFonts w:ascii="Times New Roman" w:eastAsia="Times New Roman" w:hAnsi="Times New Roman" w:cs="Times New Roman"/>
          <w:i/>
          <w:iCs/>
          <w:sz w:val="24"/>
          <w:szCs w:val="24"/>
          <w:lang w:eastAsia="fr-FR"/>
        </w:rPr>
        <w:t xml:space="preserve">3 : </w:t>
      </w:r>
      <w:r w:rsidR="00FE3D8A" w:rsidRPr="00190711">
        <w:rPr>
          <w:rFonts w:ascii="Times New Roman" w:eastAsia="Times New Roman" w:hAnsi="Times New Roman" w:cs="Times New Roman"/>
          <w:i/>
          <w:iCs/>
          <w:sz w:val="24"/>
          <w:szCs w:val="24"/>
          <w:lang w:eastAsia="fr-FR"/>
        </w:rPr>
        <w:t>Offre financière</w:t>
      </w:r>
    </w:p>
    <w:p w:rsidR="00927CD4" w:rsidRPr="00190711" w:rsidRDefault="002A647D" w:rsidP="008128CF">
      <w:pPr>
        <w:widowControl w:val="0"/>
        <w:autoSpaceDE w:val="0"/>
        <w:autoSpaceDN w:val="0"/>
        <w:adjustRightInd w:val="0"/>
        <w:spacing w:before="11" w:after="0" w:line="250" w:lineRule="auto"/>
        <w:ind w:right="-37"/>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3"/>
          <w:sz w:val="24"/>
          <w:szCs w:val="24"/>
          <w:lang w:eastAsia="fr-FR"/>
        </w:rPr>
        <w:t>L</w:t>
      </w:r>
      <w:r w:rsidRPr="00190711">
        <w:rPr>
          <w:rFonts w:ascii="Times New Roman" w:eastAsia="Times New Roman" w:hAnsi="Times New Roman" w:cs="Times New Roman"/>
          <w:sz w:val="24"/>
          <w:szCs w:val="24"/>
          <w:lang w:eastAsia="fr-FR"/>
        </w:rPr>
        <w:t>e RPAO précise les éléments permettant de</w:t>
      </w:r>
      <w:r w:rsidR="00927CD4" w:rsidRPr="00190711">
        <w:rPr>
          <w:rFonts w:ascii="Times New Roman" w:eastAsia="Times New Roman" w:hAnsi="Times New Roman" w:cs="Times New Roman"/>
          <w:sz w:val="24"/>
          <w:szCs w:val="24"/>
          <w:lang w:eastAsia="fr-FR"/>
        </w:rPr>
        <w:t xml:space="preserve">justifier le coût des travaux, à </w:t>
      </w:r>
      <w:r w:rsidRPr="00190711">
        <w:rPr>
          <w:rFonts w:ascii="Times New Roman" w:eastAsia="Times New Roman" w:hAnsi="Times New Roman" w:cs="Times New Roman"/>
          <w:sz w:val="24"/>
          <w:szCs w:val="24"/>
          <w:lang w:eastAsia="fr-FR"/>
        </w:rPr>
        <w:t>savoir :</w:t>
      </w:r>
    </w:p>
    <w:p w:rsidR="00927CD4" w:rsidRPr="00190711" w:rsidRDefault="00927CD4" w:rsidP="008128CF">
      <w:pPr>
        <w:widowControl w:val="0"/>
        <w:autoSpaceDE w:val="0"/>
        <w:autoSpaceDN w:val="0"/>
        <w:adjustRightInd w:val="0"/>
        <w:spacing w:before="13" w:after="0" w:line="22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 La soumission proprement dite, en original rédigé selon le modèle joint, timbré au tarif en vigueur, signée et </w:t>
      </w:r>
      <w:r w:rsidR="002A647D" w:rsidRPr="00190711">
        <w:rPr>
          <w:rFonts w:ascii="Times New Roman" w:eastAsia="Times New Roman" w:hAnsi="Times New Roman" w:cs="Times New Roman"/>
          <w:sz w:val="24"/>
          <w:szCs w:val="24"/>
          <w:lang w:eastAsia="fr-FR"/>
        </w:rPr>
        <w:t>datée ;</w:t>
      </w:r>
    </w:p>
    <w:p w:rsidR="00927CD4" w:rsidRPr="00190711" w:rsidRDefault="00927CD4" w:rsidP="008128CF">
      <w:pPr>
        <w:widowControl w:val="0"/>
        <w:autoSpaceDE w:val="0"/>
        <w:autoSpaceDN w:val="0"/>
        <w:adjustRightInd w:val="0"/>
        <w:spacing w:before="10" w:after="0" w:line="1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 Le bordereau des prix unitaires dûment </w:t>
      </w:r>
      <w:r w:rsidR="002A647D" w:rsidRPr="00190711">
        <w:rPr>
          <w:rFonts w:ascii="Times New Roman" w:eastAsia="Times New Roman" w:hAnsi="Times New Roman" w:cs="Times New Roman"/>
          <w:sz w:val="24"/>
          <w:szCs w:val="24"/>
          <w:lang w:eastAsia="fr-FR"/>
        </w:rPr>
        <w:t>rempli ;</w:t>
      </w:r>
    </w:p>
    <w:p w:rsidR="00927CD4" w:rsidRPr="00190711" w:rsidRDefault="00927CD4" w:rsidP="008128CF">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 Le détail estimatif dûment </w:t>
      </w:r>
      <w:r w:rsidR="002A647D" w:rsidRPr="00190711">
        <w:rPr>
          <w:rFonts w:ascii="Times New Roman" w:eastAsia="Times New Roman" w:hAnsi="Times New Roman" w:cs="Times New Roman"/>
          <w:sz w:val="24"/>
          <w:szCs w:val="24"/>
          <w:lang w:eastAsia="fr-FR"/>
        </w:rPr>
        <w:t>rempli ;</w:t>
      </w:r>
    </w:p>
    <w:p w:rsidR="00927CD4" w:rsidRPr="00190711" w:rsidRDefault="00927CD4" w:rsidP="008128CF">
      <w:pPr>
        <w:widowControl w:val="0"/>
        <w:autoSpaceDE w:val="0"/>
        <w:autoSpaceDN w:val="0"/>
        <w:adjustRightInd w:val="0"/>
        <w:spacing w:before="1" w:after="0" w:line="18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4. Le sous-détail des prix et/ou la décomposition des prix </w:t>
      </w:r>
      <w:r w:rsidR="002A647D" w:rsidRPr="00190711">
        <w:rPr>
          <w:rFonts w:ascii="Times New Roman" w:eastAsia="Times New Roman" w:hAnsi="Times New Roman" w:cs="Times New Roman"/>
          <w:sz w:val="24"/>
          <w:szCs w:val="24"/>
          <w:lang w:eastAsia="fr-FR"/>
        </w:rPr>
        <w:t>forfaitaires ;</w:t>
      </w:r>
    </w:p>
    <w:p w:rsidR="00927CD4" w:rsidRPr="00190711" w:rsidRDefault="00927CD4" w:rsidP="008128CF">
      <w:pPr>
        <w:widowControl w:val="0"/>
        <w:autoSpaceDE w:val="0"/>
        <w:autoSpaceDN w:val="0"/>
        <w:adjustRightInd w:val="0"/>
        <w:spacing w:before="10" w:after="0" w:line="1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5. L’échéancier prévisionnel de paiements le cas échéant.</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1"/>
          <w:sz w:val="24"/>
          <w:szCs w:val="24"/>
          <w:lang w:eastAsia="fr-FR"/>
        </w:rPr>
        <w:lastRenderedPageBreak/>
        <w:t>Le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1"/>
          <w:sz w:val="24"/>
          <w:szCs w:val="24"/>
          <w:lang w:eastAsia="fr-FR"/>
        </w:rPr>
        <w:t>soumissionnaire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1"/>
          <w:sz w:val="24"/>
          <w:szCs w:val="24"/>
          <w:lang w:eastAsia="fr-FR"/>
        </w:rPr>
        <w:t>utiliseron</w:t>
      </w:r>
      <w:r w:rsidRPr="00190711">
        <w:rPr>
          <w:rFonts w:ascii="Times New Roman" w:eastAsia="Times New Roman" w:hAnsi="Times New Roman" w:cs="Times New Roman"/>
          <w:sz w:val="24"/>
          <w:szCs w:val="24"/>
          <w:lang w:eastAsia="fr-FR"/>
        </w:rPr>
        <w:t xml:space="preserve">t à </w:t>
      </w:r>
      <w:r w:rsidRPr="00190711">
        <w:rPr>
          <w:rFonts w:ascii="Times New Roman" w:eastAsia="Times New Roman" w:hAnsi="Times New Roman" w:cs="Times New Roman"/>
          <w:spacing w:val="1"/>
          <w:sz w:val="24"/>
          <w:szCs w:val="24"/>
          <w:lang w:eastAsia="fr-FR"/>
        </w:rPr>
        <w:t>ce</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1"/>
          <w:sz w:val="24"/>
          <w:szCs w:val="24"/>
          <w:lang w:eastAsia="fr-FR"/>
        </w:rPr>
        <w:t>effe</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1"/>
          <w:sz w:val="24"/>
          <w:szCs w:val="24"/>
          <w:lang w:eastAsia="fr-FR"/>
        </w:rPr>
        <w:t xml:space="preserve">les </w:t>
      </w:r>
      <w:r w:rsidRPr="00190711">
        <w:rPr>
          <w:rFonts w:ascii="Times New Roman" w:eastAsia="Times New Roman" w:hAnsi="Times New Roman" w:cs="Times New Roman"/>
          <w:sz w:val="24"/>
          <w:szCs w:val="24"/>
          <w:lang w:eastAsia="fr-FR"/>
        </w:rPr>
        <w:t xml:space="preserve">pièces et modèles prévus dans le Dossier d’Appel d’Offres, sous réserve des dispositions de l’Article </w:t>
      </w:r>
      <w:r w:rsidRPr="00190711">
        <w:rPr>
          <w:rFonts w:ascii="Times New Roman" w:eastAsia="Times New Roman" w:hAnsi="Times New Roman" w:cs="Times New Roman"/>
          <w:spacing w:val="5"/>
          <w:sz w:val="24"/>
          <w:szCs w:val="24"/>
          <w:lang w:eastAsia="fr-FR"/>
        </w:rPr>
        <w:t>17.</w:t>
      </w:r>
      <w:r w:rsidRPr="00190711">
        <w:rPr>
          <w:rFonts w:ascii="Times New Roman" w:eastAsia="Times New Roman" w:hAnsi="Times New Roman" w:cs="Times New Roman"/>
          <w:sz w:val="24"/>
          <w:szCs w:val="24"/>
          <w:lang w:eastAsia="fr-FR"/>
        </w:rPr>
        <w:t xml:space="preserve">2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RGA</w:t>
      </w:r>
      <w:r w:rsidRPr="00190711">
        <w:rPr>
          <w:rFonts w:ascii="Times New Roman" w:eastAsia="Times New Roman" w:hAnsi="Times New Roman" w:cs="Times New Roman"/>
          <w:sz w:val="24"/>
          <w:szCs w:val="24"/>
          <w:lang w:eastAsia="fr-FR"/>
        </w:rPr>
        <w:t xml:space="preserve">O </w:t>
      </w:r>
      <w:r w:rsidRPr="00190711">
        <w:rPr>
          <w:rFonts w:ascii="Times New Roman" w:eastAsia="Times New Roman" w:hAnsi="Times New Roman" w:cs="Times New Roman"/>
          <w:spacing w:val="5"/>
          <w:sz w:val="24"/>
          <w:szCs w:val="24"/>
          <w:lang w:eastAsia="fr-FR"/>
        </w:rPr>
        <w:t>concernan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le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autre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formes </w:t>
      </w:r>
      <w:r w:rsidRPr="00190711">
        <w:rPr>
          <w:rFonts w:ascii="Times New Roman" w:eastAsia="Times New Roman" w:hAnsi="Times New Roman" w:cs="Times New Roman"/>
          <w:sz w:val="24"/>
          <w:szCs w:val="24"/>
          <w:lang w:eastAsia="fr-FR"/>
        </w:rPr>
        <w:t>possibles de Caution de Soumission.</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927CD4" w:rsidRPr="00190711" w:rsidRDefault="00927CD4" w:rsidP="008128CF">
      <w:pPr>
        <w:widowControl w:val="0"/>
        <w:autoSpaceDE w:val="0"/>
        <w:autoSpaceDN w:val="0"/>
        <w:adjustRightInd w:val="0"/>
        <w:spacing w:before="57" w:after="0" w:line="240" w:lineRule="auto"/>
        <w:ind w:right="-20"/>
        <w:rPr>
          <w:rFonts w:ascii="Times New Roman" w:eastAsia="Times New Roman" w:hAnsi="Times New Roman" w:cs="Times New Roman"/>
          <w:b/>
          <w:bCs/>
          <w:sz w:val="24"/>
          <w:szCs w:val="24"/>
          <w:lang w:eastAsia="fr-FR"/>
        </w:rPr>
      </w:pPr>
    </w:p>
    <w:p w:rsidR="00927CD4" w:rsidRPr="00190711" w:rsidRDefault="00927CD4" w:rsidP="008128CF">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14</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Montant de l’offre</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9"/>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14.1. </w:t>
      </w:r>
      <w:r w:rsidRPr="00190711">
        <w:rPr>
          <w:rFonts w:ascii="Times New Roman" w:eastAsia="Times New Roman" w:hAnsi="Times New Roman" w:cs="Times New Roman"/>
          <w:spacing w:val="2"/>
          <w:sz w:val="24"/>
          <w:szCs w:val="24"/>
          <w:lang w:eastAsia="fr-FR"/>
        </w:rPr>
        <w:t>Sau</w:t>
      </w:r>
      <w:r w:rsidRPr="00190711">
        <w:rPr>
          <w:rFonts w:ascii="Times New Roman" w:eastAsia="Times New Roman" w:hAnsi="Times New Roman" w:cs="Times New Roman"/>
          <w:sz w:val="24"/>
          <w:szCs w:val="24"/>
          <w:lang w:eastAsia="fr-FR"/>
        </w:rPr>
        <w:t xml:space="preserve">f </w:t>
      </w:r>
      <w:r w:rsidRPr="00190711">
        <w:rPr>
          <w:rFonts w:ascii="Times New Roman" w:eastAsia="Times New Roman" w:hAnsi="Times New Roman" w:cs="Times New Roman"/>
          <w:spacing w:val="2"/>
          <w:sz w:val="24"/>
          <w:szCs w:val="24"/>
          <w:lang w:eastAsia="fr-FR"/>
        </w:rPr>
        <w:t>indicatio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2"/>
          <w:sz w:val="24"/>
          <w:szCs w:val="24"/>
          <w:lang w:eastAsia="fr-FR"/>
        </w:rPr>
        <w:t>contrair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2"/>
          <w:sz w:val="24"/>
          <w:szCs w:val="24"/>
          <w:lang w:eastAsia="fr-FR"/>
        </w:rPr>
        <w:t>figuran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2"/>
          <w:sz w:val="24"/>
          <w:szCs w:val="24"/>
          <w:lang w:eastAsia="fr-FR"/>
        </w:rPr>
        <w:t>dan</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2"/>
          <w:sz w:val="24"/>
          <w:szCs w:val="24"/>
          <w:lang w:eastAsia="fr-FR"/>
        </w:rPr>
        <w:t xml:space="preserve">le </w:t>
      </w:r>
      <w:r w:rsidRPr="00190711">
        <w:rPr>
          <w:rFonts w:ascii="Times New Roman" w:eastAsia="Times New Roman" w:hAnsi="Times New Roman" w:cs="Times New Roman"/>
          <w:spacing w:val="5"/>
          <w:sz w:val="24"/>
          <w:szCs w:val="24"/>
          <w:lang w:eastAsia="fr-FR"/>
        </w:rPr>
        <w:t>Dossie</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d’Appe</w:t>
      </w:r>
      <w:r w:rsidRPr="00190711">
        <w:rPr>
          <w:rFonts w:ascii="Times New Roman" w:eastAsia="Times New Roman" w:hAnsi="Times New Roman" w:cs="Times New Roman"/>
          <w:sz w:val="24"/>
          <w:szCs w:val="24"/>
          <w:lang w:eastAsia="fr-FR"/>
        </w:rPr>
        <w:t xml:space="preserve">l </w:t>
      </w:r>
      <w:r w:rsidRPr="00190711">
        <w:rPr>
          <w:rFonts w:ascii="Times New Roman" w:eastAsia="Times New Roman" w:hAnsi="Times New Roman" w:cs="Times New Roman"/>
          <w:spacing w:val="5"/>
          <w:sz w:val="24"/>
          <w:szCs w:val="24"/>
          <w:lang w:eastAsia="fr-FR"/>
        </w:rPr>
        <w:t>d’Offres</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montan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du march</w:t>
      </w:r>
      <w:r w:rsidRPr="00190711">
        <w:rPr>
          <w:rFonts w:ascii="Times New Roman" w:eastAsia="Times New Roman" w:hAnsi="Times New Roman" w:cs="Times New Roman"/>
          <w:sz w:val="24"/>
          <w:szCs w:val="24"/>
          <w:lang w:eastAsia="fr-FR"/>
        </w:rPr>
        <w:t xml:space="preserve">é </w:t>
      </w:r>
      <w:r w:rsidRPr="00190711">
        <w:rPr>
          <w:rFonts w:ascii="Times New Roman" w:eastAsia="Times New Roman" w:hAnsi="Times New Roman" w:cs="Times New Roman"/>
          <w:spacing w:val="5"/>
          <w:sz w:val="24"/>
          <w:szCs w:val="24"/>
          <w:lang w:eastAsia="fr-FR"/>
        </w:rPr>
        <w:t>couvrir</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l’ensembl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travaux </w:t>
      </w:r>
      <w:r w:rsidRPr="00190711">
        <w:rPr>
          <w:rFonts w:ascii="Times New Roman" w:eastAsia="Times New Roman" w:hAnsi="Times New Roman" w:cs="Times New Roman"/>
          <w:sz w:val="24"/>
          <w:szCs w:val="24"/>
          <w:lang w:eastAsia="fr-FR"/>
        </w:rPr>
        <w:t>décrits dans l’Article 1.1 du RGAO, sur la base du Bordereau des Prix et du Détail Quantitatif et Estimatif chiffrés présentés par le soumissionnaire.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9"/>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14.3. </w:t>
      </w:r>
      <w:r w:rsidRPr="00190711">
        <w:rPr>
          <w:rFonts w:ascii="Times New Roman" w:eastAsia="Times New Roman" w:hAnsi="Times New Roman" w:cs="Times New Roman"/>
          <w:spacing w:val="5"/>
          <w:sz w:val="24"/>
          <w:szCs w:val="24"/>
          <w:lang w:eastAsia="fr-FR"/>
        </w:rPr>
        <w:t>Sou</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réserv</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disposition</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contraires </w:t>
      </w:r>
      <w:r w:rsidRPr="00190711">
        <w:rPr>
          <w:rFonts w:ascii="Times New Roman" w:eastAsia="Times New Roman" w:hAnsi="Times New Roman" w:cs="Times New Roman"/>
          <w:sz w:val="24"/>
          <w:szCs w:val="24"/>
          <w:lang w:eastAsia="fr-FR"/>
        </w:rPr>
        <w:t xml:space="preserve">prévues dans le RPAO et au CCAP, tous les </w:t>
      </w:r>
      <w:r w:rsidRPr="00190711">
        <w:rPr>
          <w:rFonts w:ascii="Times New Roman" w:eastAsia="Times New Roman" w:hAnsi="Times New Roman" w:cs="Times New Roman"/>
          <w:spacing w:val="5"/>
          <w:sz w:val="24"/>
          <w:szCs w:val="24"/>
          <w:lang w:eastAsia="fr-FR"/>
        </w:rPr>
        <w:t>droits</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impôt</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e</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taxe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payable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pa</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 xml:space="preserve">le </w:t>
      </w:r>
      <w:r w:rsidRPr="00190711">
        <w:rPr>
          <w:rFonts w:ascii="Times New Roman" w:eastAsia="Times New Roman" w:hAnsi="Times New Roman" w:cs="Times New Roman"/>
          <w:sz w:val="24"/>
          <w:szCs w:val="24"/>
          <w:lang w:eastAsia="fr-FR"/>
        </w:rPr>
        <w:t xml:space="preserve">soumissionnaire au titre du futur Marché, ou à tout autre titre, </w:t>
      </w:r>
      <w:r w:rsidR="002A647D" w:rsidRPr="00190711">
        <w:rPr>
          <w:rFonts w:ascii="Times New Roman" w:eastAsia="Times New Roman" w:hAnsi="Times New Roman" w:cs="Times New Roman"/>
          <w:sz w:val="24"/>
          <w:szCs w:val="24"/>
          <w:lang w:eastAsia="fr-FR"/>
        </w:rPr>
        <w:t>trente (</w:t>
      </w:r>
      <w:r w:rsidRPr="00190711">
        <w:rPr>
          <w:rFonts w:ascii="Times New Roman" w:eastAsia="Times New Roman" w:hAnsi="Times New Roman" w:cs="Times New Roman"/>
          <w:sz w:val="24"/>
          <w:szCs w:val="24"/>
          <w:lang w:eastAsia="fr-FR"/>
        </w:rPr>
        <w:t>30) jours avant la date limite de dépôt des offres seront inclus dans les prix et dans le montant total de son offre.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14.4. Si les clauses de révision et/ou d’actualisation des prix sont prévues au marché, la date d’établissement des prix initiaux, ainsi que les </w:t>
      </w:r>
      <w:r w:rsidRPr="00190711">
        <w:rPr>
          <w:rFonts w:ascii="Times New Roman" w:eastAsia="Times New Roman" w:hAnsi="Times New Roman" w:cs="Times New Roman"/>
          <w:spacing w:val="1"/>
          <w:sz w:val="24"/>
          <w:szCs w:val="24"/>
          <w:lang w:eastAsia="fr-FR"/>
        </w:rPr>
        <w:t>modalité</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1"/>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1"/>
          <w:sz w:val="24"/>
          <w:szCs w:val="24"/>
          <w:lang w:eastAsia="fr-FR"/>
        </w:rPr>
        <w:t>révisio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1"/>
          <w:sz w:val="24"/>
          <w:szCs w:val="24"/>
          <w:lang w:eastAsia="fr-FR"/>
        </w:rPr>
        <w:t>et/</w:t>
      </w:r>
      <w:r w:rsidR="002A647D" w:rsidRPr="00190711">
        <w:rPr>
          <w:rFonts w:ascii="Times New Roman" w:eastAsia="Times New Roman" w:hAnsi="Times New Roman" w:cs="Times New Roman"/>
          <w:spacing w:val="1"/>
          <w:sz w:val="24"/>
          <w:szCs w:val="24"/>
          <w:lang w:eastAsia="fr-FR"/>
        </w:rPr>
        <w:t>o</w:t>
      </w:r>
      <w:r w:rsidR="002A647D" w:rsidRPr="00190711">
        <w:rPr>
          <w:rFonts w:ascii="Times New Roman" w:eastAsia="Times New Roman" w:hAnsi="Times New Roman" w:cs="Times New Roman"/>
          <w:sz w:val="24"/>
          <w:szCs w:val="24"/>
          <w:lang w:eastAsia="fr-FR"/>
        </w:rPr>
        <w:t>u d’actualisation</w:t>
      </w:r>
      <w:r w:rsidRPr="00190711">
        <w:rPr>
          <w:rFonts w:ascii="Times New Roman" w:eastAsia="Times New Roman" w:hAnsi="Times New Roman" w:cs="Times New Roman"/>
          <w:spacing w:val="1"/>
          <w:sz w:val="24"/>
          <w:szCs w:val="24"/>
          <w:lang w:eastAsia="fr-FR"/>
        </w:rPr>
        <w:t xml:space="preserve"> desdit</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1"/>
          <w:sz w:val="24"/>
          <w:szCs w:val="24"/>
          <w:lang w:eastAsia="fr-FR"/>
        </w:rPr>
        <w:t>pri</w:t>
      </w:r>
      <w:r w:rsidRPr="00190711">
        <w:rPr>
          <w:rFonts w:ascii="Times New Roman" w:eastAsia="Times New Roman" w:hAnsi="Times New Roman" w:cs="Times New Roman"/>
          <w:sz w:val="24"/>
          <w:szCs w:val="24"/>
          <w:lang w:eastAsia="fr-FR"/>
        </w:rPr>
        <w:t xml:space="preserve">x </w:t>
      </w:r>
      <w:r w:rsidRPr="00190711">
        <w:rPr>
          <w:rFonts w:ascii="Times New Roman" w:eastAsia="Times New Roman" w:hAnsi="Times New Roman" w:cs="Times New Roman"/>
          <w:spacing w:val="1"/>
          <w:sz w:val="24"/>
          <w:szCs w:val="24"/>
          <w:lang w:eastAsia="fr-FR"/>
        </w:rPr>
        <w:t>doiven</w:t>
      </w:r>
      <w:r w:rsidRPr="00190711">
        <w:rPr>
          <w:rFonts w:ascii="Times New Roman" w:eastAsia="Times New Roman" w:hAnsi="Times New Roman" w:cs="Times New Roman"/>
          <w:sz w:val="24"/>
          <w:szCs w:val="24"/>
          <w:lang w:eastAsia="fr-FR"/>
        </w:rPr>
        <w:t xml:space="preserve">t </w:t>
      </w:r>
      <w:r w:rsidR="002A647D" w:rsidRPr="00190711">
        <w:rPr>
          <w:rFonts w:ascii="Times New Roman" w:eastAsia="Times New Roman" w:hAnsi="Times New Roman" w:cs="Times New Roman"/>
          <w:spacing w:val="1"/>
          <w:sz w:val="24"/>
          <w:szCs w:val="24"/>
          <w:lang w:eastAsia="fr-FR"/>
        </w:rPr>
        <w:t>êtr</w:t>
      </w:r>
      <w:r w:rsidR="002A647D" w:rsidRPr="00190711">
        <w:rPr>
          <w:rFonts w:ascii="Times New Roman" w:eastAsia="Times New Roman" w:hAnsi="Times New Roman" w:cs="Times New Roman"/>
          <w:sz w:val="24"/>
          <w:szCs w:val="24"/>
          <w:lang w:eastAsia="fr-FR"/>
        </w:rPr>
        <w:t>e précisées</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1"/>
          <w:sz w:val="24"/>
          <w:szCs w:val="24"/>
          <w:lang w:eastAsia="fr-FR"/>
        </w:rPr>
        <w:t xml:space="preserve">Etant </w:t>
      </w:r>
      <w:r w:rsidRPr="00190711">
        <w:rPr>
          <w:rFonts w:ascii="Times New Roman" w:eastAsia="Times New Roman" w:hAnsi="Times New Roman" w:cs="Times New Roman"/>
          <w:sz w:val="24"/>
          <w:szCs w:val="24"/>
          <w:lang w:eastAsia="fr-FR"/>
        </w:rPr>
        <w:t xml:space="preserve">entendu que tout marché dont la durée d’exécution est au plus égale à </w:t>
      </w:r>
      <w:r w:rsidR="002A647D" w:rsidRPr="00190711">
        <w:rPr>
          <w:rFonts w:ascii="Times New Roman" w:eastAsia="Times New Roman" w:hAnsi="Times New Roman" w:cs="Times New Roman"/>
          <w:sz w:val="24"/>
          <w:szCs w:val="24"/>
          <w:lang w:eastAsia="fr-FR"/>
        </w:rPr>
        <w:t>un (</w:t>
      </w:r>
      <w:r w:rsidRPr="00190711">
        <w:rPr>
          <w:rFonts w:ascii="Times New Roman" w:eastAsia="Times New Roman" w:hAnsi="Times New Roman" w:cs="Times New Roman"/>
          <w:sz w:val="24"/>
          <w:szCs w:val="24"/>
          <w:lang w:eastAsia="fr-FR"/>
        </w:rPr>
        <w:t>1) an ne peut faire l’objet de révision de prix.</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14.5. Tous les prix unitaires devront être justifiés par dessous-détails établis conformément au cadreproposéàlapièceN°8.</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49"/>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15</w:t>
      </w:r>
      <w:r w:rsidR="00107A99" w:rsidRPr="00190711">
        <w:rPr>
          <w:rFonts w:ascii="Times New Roman" w:eastAsia="Times New Roman" w:hAnsi="Times New Roman" w:cs="Times New Roman"/>
          <w:b/>
          <w:bCs/>
          <w:sz w:val="24"/>
          <w:szCs w:val="24"/>
          <w:lang w:eastAsia="fr-FR"/>
        </w:rPr>
        <w:t>:</w:t>
      </w:r>
      <w:r w:rsidR="00107A99" w:rsidRPr="00190711">
        <w:rPr>
          <w:rFonts w:ascii="Times New Roman" w:eastAsia="Times New Roman" w:hAnsi="Times New Roman" w:cs="Times New Roman"/>
          <w:b/>
          <w:bCs/>
          <w:spacing w:val="5"/>
          <w:sz w:val="24"/>
          <w:szCs w:val="24"/>
          <w:lang w:eastAsia="fr-FR"/>
        </w:rPr>
        <w:t xml:space="preserve"> Monnaies</w:t>
      </w:r>
      <w:r w:rsidR="002A647D" w:rsidRPr="00190711">
        <w:rPr>
          <w:rFonts w:ascii="Times New Roman" w:eastAsia="Times New Roman" w:hAnsi="Times New Roman" w:cs="Times New Roman"/>
          <w:b/>
          <w:bCs/>
          <w:sz w:val="24"/>
          <w:szCs w:val="24"/>
          <w:lang w:eastAsia="fr-FR"/>
        </w:rPr>
        <w:t xml:space="preserve"> de</w:t>
      </w:r>
      <w:r w:rsidRPr="00190711">
        <w:rPr>
          <w:rFonts w:ascii="Times New Roman" w:eastAsia="Times New Roman" w:hAnsi="Times New Roman" w:cs="Times New Roman"/>
          <w:b/>
          <w:bCs/>
          <w:spacing w:val="5"/>
          <w:sz w:val="24"/>
          <w:szCs w:val="24"/>
          <w:lang w:eastAsia="fr-FR"/>
        </w:rPr>
        <w:t>soumissio</w:t>
      </w:r>
      <w:r w:rsidRPr="00190711">
        <w:rPr>
          <w:rFonts w:ascii="Times New Roman" w:eastAsia="Times New Roman" w:hAnsi="Times New Roman" w:cs="Times New Roman"/>
          <w:b/>
          <w:bCs/>
          <w:sz w:val="24"/>
          <w:szCs w:val="24"/>
          <w:lang w:eastAsia="fr-FR"/>
        </w:rPr>
        <w:t xml:space="preserve">n </w:t>
      </w:r>
      <w:r w:rsidRPr="00190711">
        <w:rPr>
          <w:rFonts w:ascii="Times New Roman" w:eastAsia="Times New Roman" w:hAnsi="Times New Roman" w:cs="Times New Roman"/>
          <w:b/>
          <w:bCs/>
          <w:spacing w:val="5"/>
          <w:sz w:val="24"/>
          <w:szCs w:val="24"/>
          <w:lang w:eastAsia="fr-FR"/>
        </w:rPr>
        <w:t>e</w:t>
      </w:r>
      <w:r w:rsidRPr="00190711">
        <w:rPr>
          <w:rFonts w:ascii="Times New Roman" w:eastAsia="Times New Roman" w:hAnsi="Times New Roman" w:cs="Times New Roman"/>
          <w:b/>
          <w:bCs/>
          <w:sz w:val="24"/>
          <w:szCs w:val="24"/>
          <w:lang w:eastAsia="fr-FR"/>
        </w:rPr>
        <w:t xml:space="preserve">t </w:t>
      </w:r>
      <w:r w:rsidRPr="00190711">
        <w:rPr>
          <w:rFonts w:ascii="Times New Roman" w:eastAsia="Times New Roman" w:hAnsi="Times New Roman" w:cs="Times New Roman"/>
          <w:b/>
          <w:bCs/>
          <w:spacing w:val="5"/>
          <w:sz w:val="24"/>
          <w:szCs w:val="24"/>
          <w:lang w:eastAsia="fr-FR"/>
        </w:rPr>
        <w:t xml:space="preserve">de </w:t>
      </w:r>
      <w:r w:rsidRPr="00190711">
        <w:rPr>
          <w:rFonts w:ascii="Times New Roman" w:eastAsia="Times New Roman" w:hAnsi="Times New Roman" w:cs="Times New Roman"/>
          <w:b/>
          <w:bCs/>
          <w:sz w:val="24"/>
          <w:szCs w:val="24"/>
          <w:lang w:eastAsia="fr-FR"/>
        </w:rPr>
        <w:t>règlement</w:t>
      </w:r>
    </w:p>
    <w:p w:rsidR="00927CD4" w:rsidRPr="00190711" w:rsidRDefault="00927CD4" w:rsidP="008128CF">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15.1. En cas d’Appel </w:t>
      </w:r>
      <w:r w:rsidR="002A647D" w:rsidRPr="00190711">
        <w:rPr>
          <w:rFonts w:ascii="Times New Roman" w:eastAsia="Times New Roman" w:hAnsi="Times New Roman" w:cs="Times New Roman"/>
          <w:sz w:val="24"/>
          <w:szCs w:val="24"/>
          <w:lang w:eastAsia="fr-FR"/>
        </w:rPr>
        <w:t>d’Offres Internationaux, les</w:t>
      </w:r>
      <w:r w:rsidRPr="00190711">
        <w:rPr>
          <w:rFonts w:ascii="Times New Roman" w:eastAsia="Times New Roman" w:hAnsi="Times New Roman" w:cs="Times New Roman"/>
          <w:sz w:val="24"/>
          <w:szCs w:val="24"/>
          <w:lang w:eastAsia="fr-FR"/>
        </w:rPr>
        <w:t xml:space="preserve"> monnaies de l’offre devront suivre les dispositions soit de l’Option A </w:t>
      </w:r>
      <w:r w:rsidR="002A647D" w:rsidRPr="00190711">
        <w:rPr>
          <w:rFonts w:ascii="Times New Roman" w:eastAsia="Times New Roman" w:hAnsi="Times New Roman" w:cs="Times New Roman"/>
          <w:sz w:val="24"/>
          <w:szCs w:val="24"/>
          <w:lang w:eastAsia="fr-FR"/>
        </w:rPr>
        <w:t>ou de l’Option B</w:t>
      </w:r>
      <w:r w:rsidRPr="00190711">
        <w:rPr>
          <w:rFonts w:ascii="Times New Roman" w:eastAsia="Times New Roman" w:hAnsi="Times New Roman" w:cs="Times New Roman"/>
          <w:spacing w:val="3"/>
          <w:sz w:val="24"/>
          <w:szCs w:val="24"/>
          <w:lang w:eastAsia="fr-FR"/>
        </w:rPr>
        <w:t xml:space="preserve">ci-dessous </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3"/>
          <w:sz w:val="24"/>
          <w:szCs w:val="24"/>
          <w:lang w:eastAsia="fr-FR"/>
        </w:rPr>
        <w:t>l’optio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3"/>
          <w:sz w:val="24"/>
          <w:szCs w:val="24"/>
          <w:lang w:eastAsia="fr-FR"/>
        </w:rPr>
        <w:t>applicabl</w:t>
      </w:r>
      <w:r w:rsidRPr="00190711">
        <w:rPr>
          <w:rFonts w:ascii="Times New Roman" w:eastAsia="Times New Roman" w:hAnsi="Times New Roman" w:cs="Times New Roman"/>
          <w:sz w:val="24"/>
          <w:szCs w:val="24"/>
          <w:lang w:eastAsia="fr-FR"/>
        </w:rPr>
        <w:t xml:space="preserve">e </w:t>
      </w:r>
      <w:r w:rsidR="002A647D" w:rsidRPr="00190711">
        <w:rPr>
          <w:rFonts w:ascii="Times New Roman" w:eastAsia="Times New Roman" w:hAnsi="Times New Roman" w:cs="Times New Roman"/>
          <w:spacing w:val="3"/>
          <w:sz w:val="24"/>
          <w:szCs w:val="24"/>
          <w:lang w:eastAsia="fr-FR"/>
        </w:rPr>
        <w:t>étan</w:t>
      </w:r>
      <w:r w:rsidR="002A647D" w:rsidRPr="00190711">
        <w:rPr>
          <w:rFonts w:ascii="Times New Roman" w:eastAsia="Times New Roman" w:hAnsi="Times New Roman" w:cs="Times New Roman"/>
          <w:sz w:val="24"/>
          <w:szCs w:val="24"/>
          <w:lang w:eastAsia="fr-FR"/>
        </w:rPr>
        <w:t>t celle</w:t>
      </w:r>
      <w:r w:rsidRPr="00190711">
        <w:rPr>
          <w:rFonts w:ascii="Times New Roman" w:eastAsia="Times New Roman" w:hAnsi="Times New Roman" w:cs="Times New Roman"/>
          <w:sz w:val="24"/>
          <w:szCs w:val="24"/>
          <w:lang w:eastAsia="fr-FR"/>
        </w:rPr>
        <w:t>retenue dans le RPAO.</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43"/>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15.2. Option A </w:t>
      </w:r>
      <w:r w:rsidRPr="00190711">
        <w:rPr>
          <w:rFonts w:ascii="Times New Roman" w:eastAsia="Times New Roman" w:hAnsi="Times New Roman" w:cs="Times New Roman"/>
          <w:spacing w:val="-19"/>
          <w:sz w:val="24"/>
          <w:szCs w:val="24"/>
          <w:lang w:eastAsia="fr-FR"/>
        </w:rPr>
        <w:t>:</w:t>
      </w:r>
      <w:r w:rsidRPr="00190711">
        <w:rPr>
          <w:rFonts w:ascii="Times New Roman" w:eastAsia="Times New Roman" w:hAnsi="Times New Roman" w:cs="Times New Roman"/>
          <w:sz w:val="24"/>
          <w:szCs w:val="24"/>
          <w:lang w:eastAsia="fr-FR"/>
        </w:rPr>
        <w:t xml:space="preserve"> le montant de la soumission est libellé entièrement en monnaie nationale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pacing w:val="6"/>
          <w:sz w:val="24"/>
          <w:szCs w:val="24"/>
          <w:lang w:eastAsia="fr-FR"/>
        </w:rPr>
      </w:pPr>
      <w:r w:rsidRPr="00190711">
        <w:rPr>
          <w:rFonts w:ascii="Times New Roman" w:eastAsia="Times New Roman" w:hAnsi="Times New Roman" w:cs="Times New Roman"/>
          <w:sz w:val="24"/>
          <w:szCs w:val="24"/>
          <w:lang w:eastAsia="fr-FR"/>
        </w:rPr>
        <w:t>Le montant de la soumission, les prix unitaires du bordereau des prix et les prix du détail quantitatif et estimatifs ont libellés entièrement en francs CFA de la manière suivante</w:t>
      </w:r>
      <w:r w:rsidRPr="00190711">
        <w:rPr>
          <w:rFonts w:ascii="Times New Roman" w:eastAsia="Times New Roman" w:hAnsi="Times New Roman" w:cs="Times New Roman"/>
          <w:spacing w:val="6"/>
          <w:sz w:val="24"/>
          <w:szCs w:val="24"/>
          <w:lang w:eastAsia="fr-FR"/>
        </w:rPr>
        <w:t> :</w:t>
      </w: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p>
    <w:p w:rsidR="00927CD4" w:rsidRPr="00190711" w:rsidRDefault="002A647D" w:rsidP="008E2AD1">
      <w:pPr>
        <w:widowControl w:val="0"/>
        <w:numPr>
          <w:ilvl w:val="0"/>
          <w:numId w:val="35"/>
        </w:numPr>
        <w:autoSpaceDE w:val="0"/>
        <w:autoSpaceDN w:val="0"/>
        <w:adjustRightInd w:val="0"/>
        <w:spacing w:after="0" w:line="250" w:lineRule="auto"/>
        <w:ind w:left="0" w:right="-15" w:firstLine="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2"/>
          <w:sz w:val="24"/>
          <w:szCs w:val="24"/>
          <w:lang w:eastAsia="fr-FR"/>
        </w:rPr>
        <w:t>Le</w:t>
      </w:r>
      <w:r w:rsidRPr="00190711">
        <w:rPr>
          <w:rFonts w:ascii="Times New Roman" w:eastAsia="Times New Roman" w:hAnsi="Times New Roman" w:cs="Times New Roman"/>
          <w:sz w:val="24"/>
          <w:szCs w:val="24"/>
          <w:lang w:eastAsia="fr-FR"/>
        </w:rPr>
        <w:t>s prix seront entièrement libellés dans la</w:t>
      </w:r>
      <w:r w:rsidR="00927CD4" w:rsidRPr="00190711">
        <w:rPr>
          <w:rFonts w:ascii="Times New Roman" w:eastAsia="Times New Roman" w:hAnsi="Times New Roman" w:cs="Times New Roman"/>
          <w:spacing w:val="5"/>
          <w:sz w:val="24"/>
          <w:szCs w:val="24"/>
          <w:lang w:eastAsia="fr-FR"/>
        </w:rPr>
        <w:t>monnai</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5"/>
          <w:sz w:val="24"/>
          <w:szCs w:val="24"/>
          <w:lang w:eastAsia="fr-FR"/>
        </w:rPr>
        <w:t>nationale</w:t>
      </w:r>
      <w:r w:rsidR="00927CD4" w:rsidRPr="00190711">
        <w:rPr>
          <w:rFonts w:ascii="Times New Roman" w:eastAsia="Times New Roman" w:hAnsi="Times New Roman" w:cs="Times New Roman"/>
          <w:sz w:val="24"/>
          <w:szCs w:val="24"/>
          <w:lang w:eastAsia="fr-FR"/>
        </w:rPr>
        <w:t xml:space="preserve">. </w:t>
      </w:r>
      <w:r w:rsidR="00927CD4" w:rsidRPr="00190711">
        <w:rPr>
          <w:rFonts w:ascii="Times New Roman" w:eastAsia="Times New Roman" w:hAnsi="Times New Roman" w:cs="Times New Roman"/>
          <w:spacing w:val="5"/>
          <w:sz w:val="24"/>
          <w:szCs w:val="24"/>
          <w:lang w:eastAsia="fr-FR"/>
        </w:rPr>
        <w:t>L</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5"/>
          <w:sz w:val="24"/>
          <w:szCs w:val="24"/>
          <w:lang w:eastAsia="fr-FR"/>
        </w:rPr>
        <w:t>soumissionnair</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5"/>
          <w:sz w:val="24"/>
          <w:szCs w:val="24"/>
          <w:lang w:eastAsia="fr-FR"/>
        </w:rPr>
        <w:t xml:space="preserve">qui </w:t>
      </w:r>
      <w:r w:rsidR="00927CD4" w:rsidRPr="00190711">
        <w:rPr>
          <w:rFonts w:ascii="Times New Roman" w:eastAsia="Times New Roman" w:hAnsi="Times New Roman"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tabs>
          <w:tab w:val="left" w:pos="940"/>
          <w:tab w:val="left" w:pos="1660"/>
          <w:tab w:val="left" w:pos="2220"/>
          <w:tab w:val="left" w:pos="3260"/>
          <w:tab w:val="left" w:pos="4260"/>
          <w:tab w:val="left" w:pos="4900"/>
        </w:tabs>
        <w:autoSpaceDE w:val="0"/>
        <w:autoSpaceDN w:val="0"/>
        <w:adjustRightInd w:val="0"/>
        <w:spacing w:after="0" w:line="250" w:lineRule="auto"/>
        <w:ind w:right="9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w:t>
      </w:r>
      <w:r w:rsidRPr="00190711">
        <w:rPr>
          <w:rFonts w:ascii="Times New Roman" w:eastAsia="Times New Roman" w:hAnsi="Times New Roman" w:cs="Times New Roman"/>
          <w:spacing w:val="5"/>
          <w:sz w:val="24"/>
          <w:szCs w:val="24"/>
          <w:lang w:eastAsia="fr-FR"/>
        </w:rPr>
        <w:t>Le</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tau</w:t>
      </w:r>
      <w:r w:rsidRPr="00190711">
        <w:rPr>
          <w:rFonts w:ascii="Times New Roman" w:eastAsia="Times New Roman" w:hAnsi="Times New Roman" w:cs="Times New Roman"/>
          <w:sz w:val="24"/>
          <w:szCs w:val="24"/>
          <w:lang w:eastAsia="fr-FR"/>
        </w:rPr>
        <w:t>x</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chang</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utilisé</w:t>
      </w:r>
      <w:r w:rsidRPr="00190711">
        <w:rPr>
          <w:rFonts w:ascii="Times New Roman" w:eastAsia="Times New Roman" w:hAnsi="Times New Roman" w:cs="Times New Roman"/>
          <w:sz w:val="24"/>
          <w:szCs w:val="24"/>
          <w:lang w:eastAsia="fr-FR"/>
        </w:rPr>
        <w:t>s</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pa</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 xml:space="preserve">e </w:t>
      </w:r>
      <w:r w:rsidRPr="00190711">
        <w:rPr>
          <w:rFonts w:ascii="Times New Roman" w:eastAsia="Times New Roman" w:hAnsi="Times New Roman" w:cs="Times New Roman"/>
          <w:spacing w:val="2"/>
          <w:sz w:val="24"/>
          <w:szCs w:val="24"/>
          <w:lang w:eastAsia="fr-FR"/>
        </w:rPr>
        <w:t>Soumissionnair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2"/>
          <w:sz w:val="24"/>
          <w:szCs w:val="24"/>
          <w:lang w:eastAsia="fr-FR"/>
        </w:rPr>
        <w:t>pou</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2"/>
          <w:sz w:val="24"/>
          <w:szCs w:val="24"/>
          <w:lang w:eastAsia="fr-FR"/>
        </w:rPr>
        <w:t>converti</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2"/>
          <w:sz w:val="24"/>
          <w:szCs w:val="24"/>
          <w:lang w:eastAsia="fr-FR"/>
        </w:rPr>
        <w:t>so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2"/>
          <w:sz w:val="24"/>
          <w:szCs w:val="24"/>
          <w:lang w:eastAsia="fr-FR"/>
        </w:rPr>
        <w:t>offr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2"/>
          <w:sz w:val="24"/>
          <w:szCs w:val="24"/>
          <w:lang w:eastAsia="fr-FR"/>
        </w:rPr>
        <w:t xml:space="preserve">en </w:t>
      </w:r>
      <w:r w:rsidRPr="00190711">
        <w:rPr>
          <w:rFonts w:ascii="Times New Roman" w:eastAsia="Times New Roman" w:hAnsi="Times New Roman" w:cs="Times New Roman"/>
          <w:sz w:val="24"/>
          <w:szCs w:val="24"/>
          <w:lang w:eastAsia="fr-FR"/>
        </w:rPr>
        <w:t>monnaienationaleserontspécifiésparlesoumissionnaireenannexeàlasoumission.  Ils seront appliqués pour tout paiement au titre du Marché, pour qu’aucun risque de change ne soit supporté par le Soumissionnaire retenu.</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15.3. Option B : Le montant de la soumission est directement libellé en monnaie nationale et étrangère aux taux fixés dans le RPAO.</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Le soumissionnaire libellera les prix unitaires du bordereau des prix et les prix du Détail quantitatif et estimatif de la manière </w:t>
      </w:r>
      <w:r w:rsidR="002A647D" w:rsidRPr="00190711">
        <w:rPr>
          <w:rFonts w:ascii="Times New Roman" w:eastAsia="Times New Roman" w:hAnsi="Times New Roman" w:cs="Times New Roman"/>
          <w:sz w:val="24"/>
          <w:szCs w:val="24"/>
          <w:lang w:eastAsia="fr-FR"/>
        </w:rPr>
        <w:t>suivante :</w:t>
      </w: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Les prix des intrants nécessaires aux Travaux que </w:t>
      </w:r>
      <w:r w:rsidR="002A647D" w:rsidRPr="00190711">
        <w:rPr>
          <w:rFonts w:ascii="Times New Roman" w:eastAsia="Times New Roman" w:hAnsi="Times New Roman" w:cs="Times New Roman"/>
          <w:sz w:val="24"/>
          <w:szCs w:val="24"/>
          <w:lang w:eastAsia="fr-FR"/>
        </w:rPr>
        <w:t>le Soumissionnaire compte se procurer dans</w:t>
      </w:r>
      <w:r w:rsidRPr="00190711">
        <w:rPr>
          <w:rFonts w:ascii="Times New Roman" w:eastAsia="Times New Roman" w:hAnsi="Times New Roman" w:cs="Times New Roman"/>
          <w:sz w:val="24"/>
          <w:szCs w:val="24"/>
          <w:lang w:eastAsia="fr-FR"/>
        </w:rPr>
        <w:t xml:space="preserve"> le pays du Maître d’Ouvrage seront libellés dans la monnaie du pays du Maître d’Ouvrage spécifiée aux RPAO et dénommée “monnaie nationale”.</w:t>
      </w: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Les prix des intrants nécessaires aux Travaux que le soumissionnaire compte se procurer en dehors du pays du Maître d’Ouvrage seront libellés dans la monnaie du pays </w:t>
      </w:r>
      <w:r w:rsidR="002A647D" w:rsidRPr="00190711">
        <w:rPr>
          <w:rFonts w:ascii="Times New Roman" w:eastAsia="Times New Roman" w:hAnsi="Times New Roman" w:cs="Times New Roman"/>
          <w:sz w:val="24"/>
          <w:szCs w:val="24"/>
          <w:lang w:eastAsia="fr-FR"/>
        </w:rPr>
        <w:t>du soumissionnaire ou de</w:t>
      </w:r>
      <w:r w:rsidRPr="00190711">
        <w:rPr>
          <w:rFonts w:ascii="Times New Roman" w:eastAsia="Times New Roman" w:hAnsi="Times New Roman" w:cs="Times New Roman"/>
          <w:sz w:val="24"/>
          <w:szCs w:val="24"/>
          <w:lang w:eastAsia="fr-FR"/>
        </w:rPr>
        <w:t xml:space="preserve"> celle d’un pays membre éligible largement utilisée dans le commerce international.</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1"/>
          <w:sz w:val="24"/>
          <w:szCs w:val="24"/>
          <w:lang w:eastAsia="fr-FR"/>
        </w:rPr>
        <w:t>15.4</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1"/>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1"/>
          <w:sz w:val="24"/>
          <w:szCs w:val="24"/>
          <w:lang w:eastAsia="fr-FR"/>
        </w:rPr>
        <w:t xml:space="preserve">Maître </w:t>
      </w:r>
      <w:r w:rsidR="002A647D" w:rsidRPr="00190711">
        <w:rPr>
          <w:rFonts w:ascii="Times New Roman" w:eastAsia="Times New Roman" w:hAnsi="Times New Roman" w:cs="Times New Roman"/>
          <w:spacing w:val="1"/>
          <w:sz w:val="24"/>
          <w:szCs w:val="24"/>
          <w:lang w:eastAsia="fr-FR"/>
        </w:rPr>
        <w:t>d’Ouvrage Déléguépeu</w:t>
      </w:r>
      <w:r w:rsidR="002A647D" w:rsidRPr="00190711">
        <w:rPr>
          <w:rFonts w:ascii="Times New Roman" w:eastAsia="Times New Roman" w:hAnsi="Times New Roman" w:cs="Times New Roman"/>
          <w:sz w:val="24"/>
          <w:szCs w:val="24"/>
          <w:lang w:eastAsia="fr-FR"/>
        </w:rPr>
        <w:t>t demander aux</w:t>
      </w:r>
      <w:r w:rsidRPr="00190711">
        <w:rPr>
          <w:rFonts w:ascii="Times New Roman" w:eastAsia="Times New Roman" w:hAnsi="Times New Roman" w:cs="Times New Roman"/>
          <w:sz w:val="24"/>
          <w:szCs w:val="24"/>
          <w:lang w:eastAsia="fr-FR"/>
        </w:rPr>
        <w:t xml:space="preserve">soumissionnaires d’expliquer leurs besoins en monnaies nationale et étrangère et de justifier que les montants inclus dans les prix unitaires </w:t>
      </w:r>
      <w:r w:rsidR="002A647D" w:rsidRPr="00190711">
        <w:rPr>
          <w:rFonts w:ascii="Times New Roman" w:eastAsia="Times New Roman" w:hAnsi="Times New Roman" w:cs="Times New Roman"/>
          <w:spacing w:val="5"/>
          <w:sz w:val="24"/>
          <w:szCs w:val="24"/>
          <w:lang w:eastAsia="fr-FR"/>
        </w:rPr>
        <w:t>e</w:t>
      </w:r>
      <w:r w:rsidR="002A647D" w:rsidRPr="00190711">
        <w:rPr>
          <w:rFonts w:ascii="Times New Roman" w:eastAsia="Times New Roman" w:hAnsi="Times New Roman" w:cs="Times New Roman"/>
          <w:sz w:val="24"/>
          <w:szCs w:val="24"/>
          <w:lang w:eastAsia="fr-FR"/>
        </w:rPr>
        <w:t>t totaux</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e</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indiqué</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e</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annex</w:t>
      </w:r>
      <w:r w:rsidRPr="00190711">
        <w:rPr>
          <w:rFonts w:ascii="Times New Roman" w:eastAsia="Times New Roman" w:hAnsi="Times New Roman" w:cs="Times New Roman"/>
          <w:sz w:val="24"/>
          <w:szCs w:val="24"/>
          <w:lang w:eastAsia="fr-FR"/>
        </w:rPr>
        <w:t xml:space="preserve">e à </w:t>
      </w:r>
      <w:r w:rsidRPr="00190711">
        <w:rPr>
          <w:rFonts w:ascii="Times New Roman" w:eastAsia="Times New Roman" w:hAnsi="Times New Roman" w:cs="Times New Roman"/>
          <w:spacing w:val="5"/>
          <w:sz w:val="24"/>
          <w:szCs w:val="24"/>
          <w:lang w:eastAsia="fr-FR"/>
        </w:rPr>
        <w:t xml:space="preserve">la </w:t>
      </w:r>
      <w:r w:rsidRPr="00190711">
        <w:rPr>
          <w:rFonts w:ascii="Times New Roman" w:eastAsia="Times New Roman" w:hAnsi="Times New Roman" w:cs="Times New Roman"/>
          <w:sz w:val="24"/>
          <w:szCs w:val="24"/>
          <w:lang w:eastAsia="fr-FR"/>
        </w:rPr>
        <w:t>soumission, sont raisonnables ; à cette fin, un état détaillé de ses besoins en monnaies étrangères sera fourni par le soumissionnaire.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39"/>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15.6. </w:t>
      </w:r>
      <w:r w:rsidRPr="00190711">
        <w:rPr>
          <w:rFonts w:ascii="Times New Roman" w:eastAsia="Times New Roman" w:hAnsi="Times New Roman" w:cs="Times New Roman"/>
          <w:spacing w:val="5"/>
          <w:sz w:val="24"/>
          <w:szCs w:val="24"/>
          <w:lang w:eastAsia="fr-FR"/>
        </w:rPr>
        <w:t>Pou</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le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Appel</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d’Offre</w:t>
      </w:r>
      <w:r w:rsidRPr="00190711">
        <w:rPr>
          <w:rFonts w:ascii="Times New Roman" w:eastAsia="Times New Roman" w:hAnsi="Times New Roman" w:cs="Times New Roman"/>
          <w:sz w:val="24"/>
          <w:szCs w:val="24"/>
          <w:lang w:eastAsia="fr-FR"/>
        </w:rPr>
        <w:t xml:space="preserve">s   </w:t>
      </w:r>
      <w:r w:rsidR="002A647D" w:rsidRPr="00190711">
        <w:rPr>
          <w:rFonts w:ascii="Times New Roman" w:eastAsia="Times New Roman" w:hAnsi="Times New Roman" w:cs="Times New Roman"/>
          <w:spacing w:val="5"/>
          <w:sz w:val="24"/>
          <w:szCs w:val="24"/>
          <w:lang w:eastAsia="fr-FR"/>
        </w:rPr>
        <w:t>Nationaux</w:t>
      </w:r>
      <w:r w:rsidR="002A647D" w:rsidRPr="00190711">
        <w:rPr>
          <w:rFonts w:ascii="Times New Roman" w:eastAsia="Times New Roman" w:hAnsi="Times New Roman" w:cs="Times New Roman"/>
          <w:sz w:val="24"/>
          <w:szCs w:val="24"/>
          <w:lang w:eastAsia="fr-FR"/>
        </w:rPr>
        <w:t>, la</w:t>
      </w:r>
      <w:r w:rsidRPr="00190711">
        <w:rPr>
          <w:rFonts w:ascii="Times New Roman" w:eastAsia="Times New Roman" w:hAnsi="Times New Roman" w:cs="Times New Roman"/>
          <w:sz w:val="24"/>
          <w:szCs w:val="24"/>
          <w:lang w:eastAsia="fr-FR"/>
        </w:rPr>
        <w:t>monnaie utilisée est le franc CFA.</w:t>
      </w:r>
    </w:p>
    <w:p w:rsidR="00927CD4" w:rsidRPr="00190711" w:rsidRDefault="00927CD4" w:rsidP="008128CF">
      <w:pPr>
        <w:widowControl w:val="0"/>
        <w:autoSpaceDE w:val="0"/>
        <w:autoSpaceDN w:val="0"/>
        <w:adjustRightInd w:val="0"/>
        <w:spacing w:after="0" w:line="250" w:lineRule="auto"/>
        <w:ind w:right="-39"/>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16</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Validité des offres</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16.1. Les offres doivent demeurer valables pendant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périod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spécifié</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dan</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 xml:space="preserve">Règlement </w:t>
      </w:r>
      <w:r w:rsidRPr="00190711">
        <w:rPr>
          <w:rFonts w:ascii="Times New Roman" w:eastAsia="Times New Roman" w:hAnsi="Times New Roman" w:cs="Times New Roman"/>
          <w:sz w:val="24"/>
          <w:szCs w:val="24"/>
          <w:lang w:eastAsia="fr-FR"/>
        </w:rPr>
        <w:t xml:space="preserve">Particulier de l'Appel d'Offres à compter de la date de remise des offres fixée par le Maître d'Ouvrage, en application de l'article 22 du RGAO. Une offre valable pour une période </w:t>
      </w:r>
      <w:r w:rsidRPr="00190711">
        <w:rPr>
          <w:rFonts w:ascii="Times New Roman" w:eastAsia="Times New Roman" w:hAnsi="Times New Roman" w:cs="Times New Roman"/>
          <w:spacing w:val="5"/>
          <w:sz w:val="24"/>
          <w:szCs w:val="24"/>
          <w:lang w:eastAsia="fr-FR"/>
        </w:rPr>
        <w:t>plu</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court</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ser</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rejeté</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pa</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 xml:space="preserve">Maître </w:t>
      </w:r>
      <w:r w:rsidRPr="00190711">
        <w:rPr>
          <w:rFonts w:ascii="Times New Roman" w:eastAsia="Times New Roman" w:hAnsi="Times New Roman" w:cs="Times New Roman"/>
          <w:sz w:val="24"/>
          <w:szCs w:val="24"/>
          <w:lang w:eastAsia="fr-FR"/>
        </w:rPr>
        <w:t>d'Ouvrage comme non conforme.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16.2. </w:t>
      </w:r>
      <w:r w:rsidRPr="00190711">
        <w:rPr>
          <w:rFonts w:ascii="Times New Roman" w:eastAsia="Times New Roman" w:hAnsi="Times New Roman" w:cs="Times New Roman"/>
          <w:spacing w:val="5"/>
          <w:sz w:val="24"/>
          <w:szCs w:val="24"/>
          <w:lang w:eastAsia="fr-FR"/>
        </w:rPr>
        <w:t>Dan</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circonstance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exceptionnelles, </w:t>
      </w:r>
      <w:r w:rsidRPr="00190711">
        <w:rPr>
          <w:rFonts w:ascii="Times New Roman" w:eastAsia="Times New Roman" w:hAnsi="Times New Roman" w:cs="Times New Roman"/>
          <w:sz w:val="24"/>
          <w:szCs w:val="24"/>
          <w:lang w:eastAsia="fr-FR"/>
        </w:rPr>
        <w:t xml:space="preserve">le Maître d'Ouvrage peut solliciter le </w:t>
      </w:r>
      <w:r w:rsidR="002A647D" w:rsidRPr="00190711">
        <w:rPr>
          <w:rFonts w:ascii="Times New Roman" w:eastAsia="Times New Roman" w:hAnsi="Times New Roman" w:cs="Times New Roman"/>
          <w:sz w:val="24"/>
          <w:szCs w:val="24"/>
          <w:lang w:eastAsia="fr-FR"/>
        </w:rPr>
        <w:t>consentement du soumissionnaire à une prolongation</w:t>
      </w:r>
      <w:r w:rsidRPr="00190711">
        <w:rPr>
          <w:rFonts w:ascii="Times New Roman" w:eastAsia="Times New Roman" w:hAnsi="Times New Roman" w:cs="Times New Roman"/>
          <w:sz w:val="24"/>
          <w:szCs w:val="24"/>
          <w:lang w:eastAsia="fr-FR"/>
        </w:rPr>
        <w:t xml:space="preserve"> du délai de validité. La demande et les réponses qui lui seront faites le seront par écrit (ou par télécopie). La validité de la caution de soumission prévue à l'article17du RGAO sera de même prolongée pour une durée correspondante. Un Soumissionnaire peut refuser de prolonger la validité de son offre sans perdre sa caution de soumission. </w:t>
      </w:r>
      <w:r w:rsidRPr="00190711">
        <w:rPr>
          <w:rFonts w:ascii="Times New Roman" w:eastAsia="Times New Roman" w:hAnsi="Times New Roman" w:cs="Times New Roman"/>
          <w:spacing w:val="5"/>
          <w:sz w:val="24"/>
          <w:szCs w:val="24"/>
          <w:lang w:eastAsia="fr-FR"/>
        </w:rPr>
        <w:t>U</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soumissionnair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qu</w:t>
      </w:r>
      <w:r w:rsidRPr="00190711">
        <w:rPr>
          <w:rFonts w:ascii="Times New Roman" w:eastAsia="Times New Roman" w:hAnsi="Times New Roman" w:cs="Times New Roman"/>
          <w:sz w:val="24"/>
          <w:szCs w:val="24"/>
          <w:lang w:eastAsia="fr-FR"/>
        </w:rPr>
        <w:t xml:space="preserve">i </w:t>
      </w:r>
      <w:r w:rsidRPr="00190711">
        <w:rPr>
          <w:rFonts w:ascii="Times New Roman" w:eastAsia="Times New Roman" w:hAnsi="Times New Roman" w:cs="Times New Roman"/>
          <w:spacing w:val="5"/>
          <w:sz w:val="24"/>
          <w:szCs w:val="24"/>
          <w:lang w:eastAsia="fr-FR"/>
        </w:rPr>
        <w:t>consen</w:t>
      </w:r>
      <w:r w:rsidRPr="00190711">
        <w:rPr>
          <w:rFonts w:ascii="Times New Roman" w:eastAsia="Times New Roman" w:hAnsi="Times New Roman" w:cs="Times New Roman"/>
          <w:sz w:val="24"/>
          <w:szCs w:val="24"/>
          <w:lang w:eastAsia="fr-FR"/>
        </w:rPr>
        <w:t xml:space="preserve">t à </w:t>
      </w:r>
      <w:r w:rsidRPr="00190711">
        <w:rPr>
          <w:rFonts w:ascii="Times New Roman" w:eastAsia="Times New Roman" w:hAnsi="Times New Roman" w:cs="Times New Roman"/>
          <w:spacing w:val="5"/>
          <w:sz w:val="24"/>
          <w:szCs w:val="24"/>
          <w:lang w:eastAsia="fr-FR"/>
        </w:rPr>
        <w:t xml:space="preserve">une </w:t>
      </w:r>
      <w:r w:rsidRPr="00190711">
        <w:rPr>
          <w:rFonts w:ascii="Times New Roman" w:eastAsia="Times New Roman" w:hAnsi="Times New Roman" w:cs="Times New Roman"/>
          <w:sz w:val="24"/>
          <w:szCs w:val="24"/>
          <w:lang w:eastAsia="fr-FR"/>
        </w:rPr>
        <w:t xml:space="preserve">prolongation ne se verra pas demander de modifier son offre, ni ne sera autorisé à </w:t>
      </w:r>
      <w:r w:rsidR="002A647D" w:rsidRPr="00190711">
        <w:rPr>
          <w:rFonts w:ascii="Times New Roman" w:eastAsia="Times New Roman" w:hAnsi="Times New Roman" w:cs="Times New Roman"/>
          <w:sz w:val="24"/>
          <w:szCs w:val="24"/>
          <w:lang w:eastAsia="fr-FR"/>
        </w:rPr>
        <w:t>le faire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numPr>
          <w:ilvl w:val="1"/>
          <w:numId w:val="5"/>
        </w:numPr>
        <w:tabs>
          <w:tab w:val="left" w:pos="800"/>
          <w:tab w:val="left" w:pos="2000"/>
          <w:tab w:val="left" w:pos="3220"/>
          <w:tab w:val="left" w:pos="3960"/>
        </w:tabs>
        <w:autoSpaceDE w:val="0"/>
        <w:autoSpaceDN w:val="0"/>
        <w:adjustRightInd w:val="0"/>
        <w:spacing w:after="0" w:line="250" w:lineRule="auto"/>
        <w:ind w:left="0" w:right="-20" w:firstLine="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Lorsque le marché ne comporte pas d’article de révision de prix et que la période de validité des offres est prorogée de plus de </w:t>
      </w:r>
      <w:r w:rsidR="002A647D" w:rsidRPr="00190711">
        <w:rPr>
          <w:rFonts w:ascii="Times New Roman" w:eastAsia="Times New Roman" w:hAnsi="Times New Roman" w:cs="Times New Roman"/>
          <w:sz w:val="24"/>
          <w:szCs w:val="24"/>
          <w:lang w:eastAsia="fr-FR"/>
        </w:rPr>
        <w:t>soixante (</w:t>
      </w:r>
      <w:r w:rsidRPr="00190711">
        <w:rPr>
          <w:rFonts w:ascii="Times New Roman" w:eastAsia="Times New Roman" w:hAnsi="Times New Roman" w:cs="Times New Roman"/>
          <w:sz w:val="24"/>
          <w:szCs w:val="24"/>
          <w:lang w:eastAsia="fr-FR"/>
        </w:rPr>
        <w:t xml:space="preserve">60) jours, les montants payables au soumissionnaire retenu, seront actualisés par application de la formule y relative figurant à la demande de prorogation que le Maître </w:t>
      </w:r>
      <w:r w:rsidRPr="00190711">
        <w:rPr>
          <w:rFonts w:ascii="Times New Roman" w:eastAsia="Times New Roman" w:hAnsi="Times New Roman" w:cs="Times New Roman"/>
          <w:spacing w:val="5"/>
          <w:sz w:val="24"/>
          <w:szCs w:val="24"/>
          <w:lang w:eastAsia="fr-FR"/>
        </w:rPr>
        <w:t>d’Ouvrag</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adresser</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au(x</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soumission</w:t>
      </w:r>
      <w:r w:rsidRPr="00190711">
        <w:rPr>
          <w:rFonts w:ascii="Times New Roman" w:eastAsia="Times New Roman" w:hAnsi="Times New Roman" w:cs="Times New Roman"/>
          <w:sz w:val="24"/>
          <w:szCs w:val="24"/>
          <w:lang w:eastAsia="fr-FR"/>
        </w:rPr>
        <w:t xml:space="preserve">naire(s). </w:t>
      </w:r>
    </w:p>
    <w:p w:rsidR="00927CD4" w:rsidRPr="00190711" w:rsidRDefault="00927CD4" w:rsidP="008128CF">
      <w:pPr>
        <w:widowControl w:val="0"/>
        <w:tabs>
          <w:tab w:val="left" w:pos="800"/>
          <w:tab w:val="left" w:pos="2000"/>
          <w:tab w:val="left" w:pos="3220"/>
          <w:tab w:val="left" w:pos="3960"/>
        </w:tabs>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La période d’actualisation ira de la date de dépassement des soixante (60) jours </w:t>
      </w:r>
      <w:r w:rsidR="002A647D" w:rsidRPr="00190711">
        <w:rPr>
          <w:rFonts w:ascii="Times New Roman" w:eastAsia="Times New Roman" w:hAnsi="Times New Roman" w:cs="Times New Roman"/>
          <w:sz w:val="24"/>
          <w:szCs w:val="24"/>
          <w:lang w:eastAsia="fr-FR"/>
        </w:rPr>
        <w:t>à la date de notification du marché ou de</w:t>
      </w:r>
      <w:r w:rsidRPr="00190711">
        <w:rPr>
          <w:rFonts w:ascii="Times New Roman" w:eastAsia="Times New Roman" w:hAnsi="Times New Roman" w:cs="Times New Roman"/>
          <w:sz w:val="24"/>
          <w:szCs w:val="24"/>
          <w:lang w:eastAsia="fr-FR"/>
        </w:rPr>
        <w:t xml:space="preserve"> l’ordre de service de démarrage des travaux au soumissionnaire retenu, tel que prévu par le CCAP. L’effet de l’actualisation n’est pas pris en considération aux fins de l’évaluation.</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17</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Caution de soumission</w:t>
      </w:r>
    </w:p>
    <w:p w:rsidR="00927CD4" w:rsidRPr="00190711" w:rsidRDefault="00927CD4" w:rsidP="008128CF">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17.1. </w:t>
      </w:r>
      <w:r w:rsidR="002A647D" w:rsidRPr="00190711">
        <w:rPr>
          <w:rFonts w:ascii="Times New Roman" w:eastAsia="Times New Roman" w:hAnsi="Times New Roman" w:cs="Times New Roman"/>
          <w:spacing w:val="3"/>
          <w:sz w:val="24"/>
          <w:szCs w:val="24"/>
          <w:lang w:eastAsia="fr-FR"/>
        </w:rPr>
        <w:t>E</w:t>
      </w:r>
      <w:r w:rsidR="002A647D" w:rsidRPr="00190711">
        <w:rPr>
          <w:rFonts w:ascii="Times New Roman" w:eastAsia="Times New Roman" w:hAnsi="Times New Roman" w:cs="Times New Roman"/>
          <w:sz w:val="24"/>
          <w:szCs w:val="24"/>
          <w:lang w:eastAsia="fr-FR"/>
        </w:rPr>
        <w:t>n application de l’article 13 du RGAO</w:t>
      </w:r>
      <w:r w:rsidRPr="00190711">
        <w:rPr>
          <w:rFonts w:ascii="Times New Roman" w:eastAsia="Times New Roman" w:hAnsi="Times New Roman" w:cs="Times New Roman"/>
          <w:spacing w:val="3"/>
          <w:sz w:val="24"/>
          <w:szCs w:val="24"/>
          <w:lang w:eastAsia="fr-FR"/>
        </w:rPr>
        <w:t xml:space="preserve">, </w:t>
      </w:r>
      <w:r w:rsidRPr="00190711">
        <w:rPr>
          <w:rFonts w:ascii="Times New Roman" w:eastAsia="Times New Roman" w:hAnsi="Times New Roman" w:cs="Times New Roman"/>
          <w:sz w:val="24"/>
          <w:szCs w:val="24"/>
          <w:lang w:eastAsia="fr-FR"/>
        </w:rPr>
        <w:t xml:space="preserve">le soumissionnaire fournira une caution de </w:t>
      </w:r>
      <w:r w:rsidRPr="00190711">
        <w:rPr>
          <w:rFonts w:ascii="Times New Roman" w:eastAsia="Times New Roman" w:hAnsi="Times New Roman" w:cs="Times New Roman"/>
          <w:spacing w:val="5"/>
          <w:sz w:val="24"/>
          <w:szCs w:val="24"/>
          <w:lang w:eastAsia="fr-FR"/>
        </w:rPr>
        <w:t>soumissio</w:t>
      </w:r>
      <w:r w:rsidRPr="00190711">
        <w:rPr>
          <w:rFonts w:ascii="Times New Roman" w:eastAsia="Times New Roman" w:hAnsi="Times New Roman" w:cs="Times New Roman"/>
          <w:sz w:val="24"/>
          <w:szCs w:val="24"/>
          <w:lang w:eastAsia="fr-FR"/>
        </w:rPr>
        <w:t xml:space="preserve">n </w:t>
      </w:r>
      <w:r w:rsidR="002A647D" w:rsidRPr="00190711">
        <w:rPr>
          <w:rFonts w:ascii="Times New Roman" w:eastAsia="Times New Roman" w:hAnsi="Times New Roman" w:cs="Times New Roman"/>
          <w:spacing w:val="5"/>
          <w:sz w:val="24"/>
          <w:szCs w:val="24"/>
          <w:lang w:eastAsia="fr-FR"/>
        </w:rPr>
        <w:t>d</w:t>
      </w:r>
      <w:r w:rsidR="002A647D" w:rsidRPr="00190711">
        <w:rPr>
          <w:rFonts w:ascii="Times New Roman" w:eastAsia="Times New Roman" w:hAnsi="Times New Roman" w:cs="Times New Roman"/>
          <w:sz w:val="24"/>
          <w:szCs w:val="24"/>
          <w:lang w:eastAsia="fr-FR"/>
        </w:rPr>
        <w:t>u montant</w:t>
      </w:r>
      <w:r w:rsidR="002A647D" w:rsidRPr="00190711">
        <w:rPr>
          <w:rFonts w:ascii="Times New Roman" w:eastAsia="Times New Roman" w:hAnsi="Times New Roman" w:cs="Times New Roman"/>
          <w:spacing w:val="5"/>
          <w:sz w:val="24"/>
          <w:szCs w:val="24"/>
          <w:lang w:eastAsia="fr-FR"/>
        </w:rPr>
        <w:t>spécifi</w:t>
      </w:r>
      <w:r w:rsidR="002A647D" w:rsidRPr="00190711">
        <w:rPr>
          <w:rFonts w:ascii="Times New Roman" w:eastAsia="Times New Roman" w:hAnsi="Times New Roman" w:cs="Times New Roman"/>
          <w:sz w:val="24"/>
          <w:szCs w:val="24"/>
          <w:lang w:eastAsia="fr-FR"/>
        </w:rPr>
        <w:t>é dans le</w:t>
      </w:r>
      <w:r w:rsidRPr="00190711">
        <w:rPr>
          <w:rFonts w:ascii="Times New Roman" w:eastAsia="Times New Roman" w:hAnsi="Times New Roman" w:cs="Times New Roman"/>
          <w:spacing w:val="2"/>
          <w:sz w:val="24"/>
          <w:szCs w:val="24"/>
          <w:lang w:eastAsia="fr-FR"/>
        </w:rPr>
        <w:t>Règlemen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2"/>
          <w:sz w:val="24"/>
          <w:szCs w:val="24"/>
          <w:lang w:eastAsia="fr-FR"/>
        </w:rPr>
        <w:t>Particulie</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2"/>
          <w:sz w:val="24"/>
          <w:szCs w:val="24"/>
          <w:lang w:eastAsia="fr-FR"/>
        </w:rPr>
        <w:t>d</w:t>
      </w:r>
      <w:r w:rsidRPr="00190711">
        <w:rPr>
          <w:rFonts w:ascii="Times New Roman" w:eastAsia="Times New Roman" w:hAnsi="Times New Roman" w:cs="Times New Roman"/>
          <w:sz w:val="24"/>
          <w:szCs w:val="24"/>
          <w:lang w:eastAsia="fr-FR"/>
        </w:rPr>
        <w:t xml:space="preserve">e </w:t>
      </w:r>
      <w:r w:rsidR="002A647D" w:rsidRPr="00190711">
        <w:rPr>
          <w:rFonts w:ascii="Times New Roman" w:eastAsia="Times New Roman" w:hAnsi="Times New Roman" w:cs="Times New Roman"/>
          <w:spacing w:val="2"/>
          <w:sz w:val="24"/>
          <w:szCs w:val="24"/>
          <w:lang w:eastAsia="fr-FR"/>
        </w:rPr>
        <w:t>l’Appel d’Offres</w:t>
      </w:r>
      <w:r w:rsidRPr="00190711">
        <w:rPr>
          <w:rFonts w:ascii="Times New Roman" w:eastAsia="Times New Roman" w:hAnsi="Times New Roman" w:cs="Times New Roman"/>
          <w:spacing w:val="2"/>
          <w:sz w:val="24"/>
          <w:szCs w:val="24"/>
          <w:lang w:eastAsia="fr-FR"/>
        </w:rPr>
        <w:t xml:space="preserve">, </w:t>
      </w:r>
      <w:r w:rsidRPr="00190711">
        <w:rPr>
          <w:rFonts w:ascii="Times New Roman" w:eastAsia="Times New Roman" w:hAnsi="Times New Roman" w:cs="Times New Roman"/>
          <w:sz w:val="24"/>
          <w:szCs w:val="24"/>
          <w:lang w:eastAsia="fr-FR"/>
        </w:rPr>
        <w:t>la quelle fera partie intégrante de son offre.</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tabs>
          <w:tab w:val="left" w:pos="1100"/>
          <w:tab w:val="left" w:pos="1980"/>
          <w:tab w:val="left" w:pos="3320"/>
          <w:tab w:val="left" w:pos="3800"/>
          <w:tab w:val="left" w:pos="4820"/>
        </w:tabs>
        <w:autoSpaceDE w:val="0"/>
        <w:autoSpaceDN w:val="0"/>
        <w:adjustRightInd w:val="0"/>
        <w:spacing w:before="57" w:after="0" w:line="250" w:lineRule="auto"/>
        <w:ind w:right="-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17.2. La caution de soumission sera conforme au modèle présenté dans le Dossier d’Appel </w:t>
      </w:r>
      <w:r w:rsidR="002A647D" w:rsidRPr="00190711">
        <w:rPr>
          <w:rFonts w:ascii="Times New Roman" w:eastAsia="Times New Roman" w:hAnsi="Times New Roman" w:cs="Times New Roman"/>
          <w:sz w:val="24"/>
          <w:szCs w:val="24"/>
          <w:lang w:eastAsia="fr-FR"/>
        </w:rPr>
        <w:t>d’Offres ;</w:t>
      </w:r>
      <w:r w:rsidRPr="00190711">
        <w:rPr>
          <w:rFonts w:ascii="Times New Roman" w:eastAsia="Times New Roman" w:hAnsi="Times New Roman" w:cs="Times New Roman"/>
          <w:sz w:val="24"/>
          <w:szCs w:val="24"/>
          <w:lang w:eastAsia="fr-FR"/>
        </w:rPr>
        <w:t xml:space="preserve"> d’autres modèles peuvent être autorisés, sous réserve de l’approbation préalable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Maîtr</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d’Ouvrage</w:t>
      </w:r>
      <w:r w:rsidRPr="00190711">
        <w:rPr>
          <w:rFonts w:ascii="Times New Roman" w:eastAsia="Times New Roman" w:hAnsi="Times New Roman" w:cs="Times New Roman"/>
          <w:sz w:val="24"/>
          <w:szCs w:val="24"/>
          <w:lang w:eastAsia="fr-FR"/>
        </w:rPr>
        <w:t xml:space="preserve">. La </w:t>
      </w:r>
      <w:r w:rsidRPr="00190711">
        <w:rPr>
          <w:rFonts w:ascii="Times New Roman" w:eastAsia="Times New Roman" w:hAnsi="Times New Roman" w:cs="Times New Roman"/>
          <w:spacing w:val="5"/>
          <w:sz w:val="24"/>
          <w:szCs w:val="24"/>
          <w:lang w:eastAsia="fr-FR"/>
        </w:rPr>
        <w:t>Cautio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 xml:space="preserve">de </w:t>
      </w:r>
      <w:r w:rsidRPr="00190711">
        <w:rPr>
          <w:rFonts w:ascii="Times New Roman" w:eastAsia="Times New Roman" w:hAnsi="Times New Roman" w:cs="Times New Roman"/>
          <w:sz w:val="24"/>
          <w:szCs w:val="24"/>
          <w:lang w:eastAsia="fr-FR"/>
        </w:rPr>
        <w:t xml:space="preserve">soumission demeurera valide pendant trente (30) jours au-delà de la date limite originale de validité des offres, ou de toute nouvelle date limite de validité demandée par le Maître d’Ouvrage et acceptée par le </w:t>
      </w:r>
      <w:r w:rsidR="002A647D" w:rsidRPr="00190711">
        <w:rPr>
          <w:rFonts w:ascii="Times New Roman" w:eastAsia="Times New Roman" w:hAnsi="Times New Roman" w:cs="Times New Roman"/>
          <w:sz w:val="24"/>
          <w:szCs w:val="24"/>
          <w:lang w:eastAsia="fr-FR"/>
        </w:rPr>
        <w:t>soumissio</w:t>
      </w:r>
      <w:r w:rsidR="002A647D" w:rsidRPr="00190711">
        <w:rPr>
          <w:rFonts w:ascii="Times New Roman" w:eastAsia="Times New Roman" w:hAnsi="Times New Roman" w:cs="Times New Roman"/>
          <w:spacing w:val="4"/>
          <w:sz w:val="24"/>
          <w:szCs w:val="24"/>
          <w:lang w:eastAsia="fr-FR"/>
        </w:rPr>
        <w:t>nnaire</w:t>
      </w:r>
      <w:r w:rsidR="002A647D" w:rsidRPr="00190711">
        <w:rPr>
          <w:rFonts w:ascii="Times New Roman" w:eastAsia="Times New Roman" w:hAnsi="Times New Roman" w:cs="Times New Roman"/>
          <w:sz w:val="24"/>
          <w:szCs w:val="24"/>
          <w:lang w:eastAsia="fr-FR"/>
        </w:rPr>
        <w:t>, conformément aux dispositions de</w:t>
      </w:r>
      <w:r w:rsidRPr="00190711">
        <w:rPr>
          <w:rFonts w:ascii="Times New Roman" w:eastAsia="Times New Roman" w:hAnsi="Times New Roman" w:cs="Times New Roman"/>
          <w:sz w:val="24"/>
          <w:szCs w:val="24"/>
          <w:lang w:eastAsia="fr-FR"/>
        </w:rPr>
        <w:t>l’Article16.2duRGAO.</w:t>
      </w:r>
    </w:p>
    <w:p w:rsidR="00927CD4" w:rsidRPr="00190711" w:rsidRDefault="00927CD4" w:rsidP="008128CF">
      <w:pPr>
        <w:widowControl w:val="0"/>
        <w:tabs>
          <w:tab w:val="left" w:pos="1560"/>
          <w:tab w:val="left" w:pos="2140"/>
          <w:tab w:val="left" w:pos="3380"/>
          <w:tab w:val="left" w:pos="3820"/>
          <w:tab w:val="left" w:pos="4820"/>
        </w:tabs>
        <w:autoSpaceDE w:val="0"/>
        <w:autoSpaceDN w:val="0"/>
        <w:adjustRightInd w:val="0"/>
        <w:spacing w:after="0" w:line="250" w:lineRule="auto"/>
        <w:ind w:right="9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17.3. Toute offre non accompagnée d’une Caution de Soumission acceptable sera rejetée par la </w:t>
      </w:r>
      <w:r w:rsidRPr="00190711">
        <w:rPr>
          <w:rFonts w:ascii="Times New Roman" w:eastAsia="Times New Roman" w:hAnsi="Times New Roman" w:cs="Times New Roman"/>
          <w:spacing w:val="5"/>
          <w:sz w:val="24"/>
          <w:szCs w:val="24"/>
          <w:lang w:eastAsia="fr-FR"/>
        </w:rPr>
        <w:t>Commissio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Passatio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Marchés comm</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no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conforme</w:t>
      </w:r>
      <w:r w:rsidRPr="00190711">
        <w:rPr>
          <w:rFonts w:ascii="Times New Roman" w:eastAsia="Times New Roman" w:hAnsi="Times New Roman" w:cs="Times New Roman"/>
          <w:sz w:val="24"/>
          <w:szCs w:val="24"/>
          <w:lang w:eastAsia="fr-FR"/>
        </w:rPr>
        <w:t xml:space="preserve">. La </w:t>
      </w:r>
      <w:r w:rsidRPr="00190711">
        <w:rPr>
          <w:rFonts w:ascii="Times New Roman" w:eastAsia="Times New Roman" w:hAnsi="Times New Roman" w:cs="Times New Roman"/>
          <w:spacing w:val="5"/>
          <w:sz w:val="24"/>
          <w:szCs w:val="24"/>
          <w:lang w:eastAsia="fr-FR"/>
        </w:rPr>
        <w:t>Cautio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 xml:space="preserve">de </w:t>
      </w:r>
      <w:r w:rsidRPr="00190711">
        <w:rPr>
          <w:rFonts w:ascii="Times New Roman" w:eastAsia="Times New Roman" w:hAnsi="Times New Roman" w:cs="Times New Roman"/>
          <w:spacing w:val="1"/>
          <w:sz w:val="24"/>
          <w:szCs w:val="24"/>
          <w:lang w:eastAsia="fr-FR"/>
        </w:rPr>
        <w:t>soumissio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1"/>
          <w:sz w:val="24"/>
          <w:szCs w:val="24"/>
          <w:lang w:eastAsia="fr-FR"/>
        </w:rPr>
        <w:t>d’u</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1"/>
          <w:sz w:val="24"/>
          <w:szCs w:val="24"/>
          <w:lang w:eastAsia="fr-FR"/>
        </w:rPr>
        <w:t>groupemen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1"/>
          <w:sz w:val="24"/>
          <w:szCs w:val="24"/>
          <w:lang w:eastAsia="fr-FR"/>
        </w:rPr>
        <w:t xml:space="preserve">d’entreprises </w:t>
      </w:r>
      <w:r w:rsidRPr="00190711">
        <w:rPr>
          <w:rFonts w:ascii="Times New Roman" w:eastAsia="Times New Roman" w:hAnsi="Times New Roman" w:cs="Times New Roman"/>
          <w:spacing w:val="5"/>
          <w:sz w:val="24"/>
          <w:szCs w:val="24"/>
          <w:lang w:eastAsia="fr-FR"/>
        </w:rPr>
        <w:t>doi</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êtr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établi</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a</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no</w:t>
      </w:r>
      <w:r w:rsidRPr="00190711">
        <w:rPr>
          <w:rFonts w:ascii="Times New Roman" w:eastAsia="Times New Roman" w:hAnsi="Times New Roman" w:cs="Times New Roman"/>
          <w:sz w:val="24"/>
          <w:szCs w:val="24"/>
          <w:lang w:eastAsia="fr-FR"/>
        </w:rPr>
        <w:t xml:space="preserve">m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 xml:space="preserve">mandataire </w:t>
      </w:r>
      <w:r w:rsidRPr="00190711">
        <w:rPr>
          <w:rFonts w:ascii="Times New Roman" w:eastAsia="Times New Roman" w:hAnsi="Times New Roman" w:cs="Times New Roman"/>
          <w:sz w:val="24"/>
          <w:szCs w:val="24"/>
          <w:lang w:eastAsia="fr-FR"/>
        </w:rPr>
        <w:t>soumettant l’offre et mentionner chacun des membres du groupement.</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2"/>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17.4. </w:t>
      </w:r>
      <w:r w:rsidR="002A647D" w:rsidRPr="00190711">
        <w:rPr>
          <w:rFonts w:ascii="Times New Roman" w:eastAsia="Times New Roman" w:hAnsi="Times New Roman" w:cs="Times New Roman"/>
          <w:sz w:val="24"/>
          <w:szCs w:val="24"/>
          <w:lang w:eastAsia="fr-FR"/>
        </w:rPr>
        <w:t>Les cautions de soumission et les offres</w:t>
      </w:r>
      <w:r w:rsidR="002A647D" w:rsidRPr="00190711">
        <w:rPr>
          <w:rFonts w:ascii="Times New Roman" w:eastAsia="Times New Roman" w:hAnsi="Times New Roman" w:cs="Times New Roman"/>
          <w:spacing w:val="2"/>
          <w:sz w:val="24"/>
          <w:szCs w:val="24"/>
          <w:lang w:eastAsia="fr-FR"/>
        </w:rPr>
        <w:t>de</w:t>
      </w:r>
      <w:r w:rsidR="002A647D" w:rsidRPr="00190711">
        <w:rPr>
          <w:rFonts w:ascii="Times New Roman" w:eastAsia="Times New Roman" w:hAnsi="Times New Roman" w:cs="Times New Roman"/>
          <w:sz w:val="24"/>
          <w:szCs w:val="24"/>
          <w:lang w:eastAsia="fr-FR"/>
        </w:rPr>
        <w:t>s soumissionnaires non retenus seront</w:t>
      </w:r>
      <w:r w:rsidRPr="00190711">
        <w:rPr>
          <w:rFonts w:ascii="Times New Roman" w:eastAsia="Times New Roman" w:hAnsi="Times New Roman" w:cs="Times New Roman"/>
          <w:sz w:val="24"/>
          <w:szCs w:val="24"/>
          <w:lang w:eastAsia="fr-FR"/>
        </w:rPr>
        <w:t xml:space="preserve">restituées dans un délai de </w:t>
      </w:r>
      <w:r w:rsidR="002A647D" w:rsidRPr="00190711">
        <w:rPr>
          <w:rFonts w:ascii="Times New Roman" w:eastAsia="Times New Roman" w:hAnsi="Times New Roman" w:cs="Times New Roman"/>
          <w:sz w:val="24"/>
          <w:szCs w:val="24"/>
          <w:lang w:eastAsia="fr-FR"/>
        </w:rPr>
        <w:t>quinze (15) jours</w:t>
      </w:r>
      <w:r w:rsidRPr="00190711">
        <w:rPr>
          <w:rFonts w:ascii="Times New Roman" w:eastAsia="Times New Roman" w:hAnsi="Times New Roman" w:cs="Times New Roman"/>
          <w:sz w:val="24"/>
          <w:szCs w:val="24"/>
          <w:lang w:eastAsia="fr-FR"/>
        </w:rPr>
        <w:t xml:space="preserve"> à compter de la date de publication des résultats.</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17.5. La caution de soumission de l’attributaire du Marché sera libérée dès que ce dernier aura signé le marché et fourni le Cautionnement définitif requis.</w:t>
      </w:r>
    </w:p>
    <w:p w:rsidR="00927CD4" w:rsidRPr="00190711" w:rsidRDefault="00927CD4" w:rsidP="008128CF">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17.6. La caution de soumission peut être </w:t>
      </w:r>
      <w:r w:rsidR="002A647D" w:rsidRPr="00190711">
        <w:rPr>
          <w:rFonts w:ascii="Times New Roman" w:eastAsia="Times New Roman" w:hAnsi="Times New Roman" w:cs="Times New Roman"/>
          <w:sz w:val="24"/>
          <w:szCs w:val="24"/>
          <w:lang w:eastAsia="fr-FR"/>
        </w:rPr>
        <w:t>saisie :</w:t>
      </w:r>
    </w:p>
    <w:p w:rsidR="00927CD4" w:rsidRPr="00190711" w:rsidRDefault="00927CD4" w:rsidP="008128CF">
      <w:pPr>
        <w:widowControl w:val="0"/>
        <w:autoSpaceDE w:val="0"/>
        <w:autoSpaceDN w:val="0"/>
        <w:adjustRightInd w:val="0"/>
        <w:spacing w:before="15" w:after="0" w:line="260" w:lineRule="exact"/>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3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Si le soumissionnaire retire son offre durant la période de </w:t>
      </w:r>
      <w:r w:rsidR="002A647D" w:rsidRPr="00190711">
        <w:rPr>
          <w:rFonts w:ascii="Times New Roman" w:eastAsia="Times New Roman" w:hAnsi="Times New Roman" w:cs="Times New Roman"/>
          <w:sz w:val="24"/>
          <w:szCs w:val="24"/>
          <w:lang w:eastAsia="fr-FR"/>
        </w:rPr>
        <w:t>validité ;</w:t>
      </w:r>
    </w:p>
    <w:p w:rsidR="00927CD4" w:rsidRPr="00190711" w:rsidRDefault="00927CD4" w:rsidP="008128CF">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Si, le soumissionnaire </w:t>
      </w:r>
      <w:r w:rsidR="002A647D" w:rsidRPr="00190711">
        <w:rPr>
          <w:rFonts w:ascii="Times New Roman" w:eastAsia="Times New Roman" w:hAnsi="Times New Roman" w:cs="Times New Roman"/>
          <w:sz w:val="24"/>
          <w:szCs w:val="24"/>
          <w:lang w:eastAsia="fr-FR"/>
        </w:rPr>
        <w:t>retenu :</w:t>
      </w:r>
    </w:p>
    <w:p w:rsidR="00927CD4" w:rsidRPr="00190711" w:rsidRDefault="00927CD4" w:rsidP="008128CF">
      <w:pPr>
        <w:widowControl w:val="0"/>
        <w:autoSpaceDE w:val="0"/>
        <w:autoSpaceDN w:val="0"/>
        <w:adjustRightInd w:val="0"/>
        <w:spacing w:before="15" w:after="0" w:line="260" w:lineRule="exact"/>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3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  Manque à son obligation de souscrire le marché en application de l’article 37 du RGAO, </w:t>
      </w:r>
      <w:r w:rsidR="002A647D" w:rsidRPr="00190711">
        <w:rPr>
          <w:rFonts w:ascii="Times New Roman" w:eastAsia="Times New Roman" w:hAnsi="Times New Roman" w:cs="Times New Roman"/>
          <w:sz w:val="24"/>
          <w:szCs w:val="24"/>
          <w:lang w:eastAsia="fr-FR"/>
        </w:rPr>
        <w:t>où</w:t>
      </w:r>
    </w:p>
    <w:p w:rsidR="00927CD4" w:rsidRPr="00190711" w:rsidRDefault="00927CD4" w:rsidP="008128CF">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ii. Manque à son obligation de fournir le cautionnement définitif en application de l’article 38 du RGAO.</w:t>
      </w:r>
    </w:p>
    <w:p w:rsidR="00927CD4" w:rsidRPr="00190711" w:rsidRDefault="00927CD4" w:rsidP="008128CF">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1002"/>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18</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Propositions variantes des soumissionnaires</w:t>
      </w:r>
    </w:p>
    <w:p w:rsidR="00927CD4" w:rsidRPr="00190711" w:rsidRDefault="00927CD4" w:rsidP="008128CF">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8128CF">
      <w:pPr>
        <w:widowControl w:val="0"/>
        <w:autoSpaceDE w:val="0"/>
        <w:autoSpaceDN w:val="0"/>
        <w:adjustRightInd w:val="0"/>
        <w:spacing w:after="0" w:line="250" w:lineRule="auto"/>
        <w:ind w:right="9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18.1. Lorsque les travaux peuvent être exécutés </w:t>
      </w:r>
      <w:r w:rsidR="002A647D" w:rsidRPr="00190711">
        <w:rPr>
          <w:rFonts w:ascii="Times New Roman" w:eastAsia="Times New Roman" w:hAnsi="Times New Roman" w:cs="Times New Roman"/>
          <w:spacing w:val="2"/>
          <w:sz w:val="24"/>
          <w:szCs w:val="24"/>
          <w:lang w:eastAsia="fr-FR"/>
        </w:rPr>
        <w:t>dan</w:t>
      </w:r>
      <w:r w:rsidR="002A647D" w:rsidRPr="00190711">
        <w:rPr>
          <w:rFonts w:ascii="Times New Roman" w:eastAsia="Times New Roman" w:hAnsi="Times New Roman" w:cs="Times New Roman"/>
          <w:sz w:val="24"/>
          <w:szCs w:val="24"/>
          <w:lang w:eastAsia="fr-FR"/>
        </w:rPr>
        <w:t>s des</w:t>
      </w:r>
      <w:r w:rsidR="002A647D" w:rsidRPr="00190711">
        <w:rPr>
          <w:rFonts w:ascii="Times New Roman" w:eastAsia="Times New Roman" w:hAnsi="Times New Roman" w:cs="Times New Roman"/>
          <w:spacing w:val="2"/>
          <w:sz w:val="24"/>
          <w:szCs w:val="24"/>
          <w:lang w:eastAsia="fr-FR"/>
        </w:rPr>
        <w:t>délai</w:t>
      </w:r>
      <w:r w:rsidR="002A647D" w:rsidRPr="00190711">
        <w:rPr>
          <w:rFonts w:ascii="Times New Roman" w:eastAsia="Times New Roman" w:hAnsi="Times New Roman" w:cs="Times New Roman"/>
          <w:sz w:val="24"/>
          <w:szCs w:val="24"/>
          <w:lang w:eastAsia="fr-FR"/>
        </w:rPr>
        <w:t>s d’exécution variables, le</w:t>
      </w:r>
      <w:r w:rsidRPr="00190711">
        <w:rPr>
          <w:rFonts w:ascii="Times New Roman" w:eastAsia="Times New Roman" w:hAnsi="Times New Roman" w:cs="Times New Roman"/>
          <w:sz w:val="24"/>
          <w:szCs w:val="24"/>
          <w:lang w:eastAsia="fr-FR"/>
        </w:rPr>
        <w:t>RPAO précisera ces délais, et indiquera la méthode retenue pour l’évaluation du délai d’achèvement proposé par le soumissionnaire</w:t>
      </w:r>
    </w:p>
    <w:p w:rsidR="00927CD4" w:rsidRPr="00190711" w:rsidRDefault="002A647D" w:rsidP="008128CF">
      <w:pPr>
        <w:widowControl w:val="0"/>
        <w:autoSpaceDE w:val="0"/>
        <w:autoSpaceDN w:val="0"/>
        <w:adjustRightInd w:val="0"/>
        <w:spacing w:after="0" w:line="250" w:lineRule="auto"/>
        <w:ind w:right="9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À</w:t>
      </w:r>
      <w:r w:rsidR="00927CD4" w:rsidRPr="00190711">
        <w:rPr>
          <w:rFonts w:ascii="Times New Roman" w:eastAsia="Times New Roman" w:hAnsi="Times New Roman" w:cs="Times New Roman"/>
          <w:sz w:val="24"/>
          <w:szCs w:val="24"/>
          <w:lang w:eastAsia="fr-FR"/>
        </w:rPr>
        <w:t xml:space="preserve"> l’intérieur des délais spécifiés.  Les offres </w:t>
      </w:r>
      <w:r w:rsidR="00927CD4" w:rsidRPr="00190711">
        <w:rPr>
          <w:rFonts w:ascii="Times New Roman" w:eastAsia="Times New Roman" w:hAnsi="Times New Roman" w:cs="Times New Roman"/>
          <w:spacing w:val="5"/>
          <w:sz w:val="24"/>
          <w:szCs w:val="24"/>
          <w:lang w:eastAsia="fr-FR"/>
        </w:rPr>
        <w:t>proposan</w:t>
      </w:r>
      <w:r w:rsidR="00927CD4" w:rsidRPr="00190711">
        <w:rPr>
          <w:rFonts w:ascii="Times New Roman" w:eastAsia="Times New Roman" w:hAnsi="Times New Roman" w:cs="Times New Roman"/>
          <w:sz w:val="24"/>
          <w:szCs w:val="24"/>
          <w:lang w:eastAsia="fr-FR"/>
        </w:rPr>
        <w:t xml:space="preserve">t </w:t>
      </w:r>
      <w:r w:rsidR="00927CD4" w:rsidRPr="00190711">
        <w:rPr>
          <w:rFonts w:ascii="Times New Roman" w:eastAsia="Times New Roman" w:hAnsi="Times New Roman" w:cs="Times New Roman"/>
          <w:spacing w:val="5"/>
          <w:sz w:val="24"/>
          <w:szCs w:val="24"/>
          <w:lang w:eastAsia="fr-FR"/>
        </w:rPr>
        <w:t>de</w:t>
      </w:r>
      <w:r w:rsidR="00927CD4" w:rsidRPr="00190711">
        <w:rPr>
          <w:rFonts w:ascii="Times New Roman" w:eastAsia="Times New Roman" w:hAnsi="Times New Roman" w:cs="Times New Roman"/>
          <w:sz w:val="24"/>
          <w:szCs w:val="24"/>
          <w:lang w:eastAsia="fr-FR"/>
        </w:rPr>
        <w:t xml:space="preserve">s </w:t>
      </w:r>
      <w:r w:rsidR="00927CD4" w:rsidRPr="00190711">
        <w:rPr>
          <w:rFonts w:ascii="Times New Roman" w:eastAsia="Times New Roman" w:hAnsi="Times New Roman" w:cs="Times New Roman"/>
          <w:spacing w:val="5"/>
          <w:sz w:val="24"/>
          <w:szCs w:val="24"/>
          <w:lang w:eastAsia="fr-FR"/>
        </w:rPr>
        <w:t>délai</w:t>
      </w:r>
      <w:r w:rsidR="00927CD4" w:rsidRPr="00190711">
        <w:rPr>
          <w:rFonts w:ascii="Times New Roman" w:eastAsia="Times New Roman" w:hAnsi="Times New Roman" w:cs="Times New Roman"/>
          <w:sz w:val="24"/>
          <w:szCs w:val="24"/>
          <w:lang w:eastAsia="fr-FR"/>
        </w:rPr>
        <w:t xml:space="preserve">s </w:t>
      </w:r>
      <w:r w:rsidR="00927CD4" w:rsidRPr="00190711">
        <w:rPr>
          <w:rFonts w:ascii="Times New Roman" w:eastAsia="Times New Roman" w:hAnsi="Times New Roman" w:cs="Times New Roman"/>
          <w:spacing w:val="5"/>
          <w:sz w:val="24"/>
          <w:szCs w:val="24"/>
          <w:lang w:eastAsia="fr-FR"/>
        </w:rPr>
        <w:t>au-del</w:t>
      </w:r>
      <w:r w:rsidR="00927CD4" w:rsidRPr="00190711">
        <w:rPr>
          <w:rFonts w:ascii="Times New Roman" w:eastAsia="Times New Roman" w:hAnsi="Times New Roman" w:cs="Times New Roman"/>
          <w:sz w:val="24"/>
          <w:szCs w:val="24"/>
          <w:lang w:eastAsia="fr-FR"/>
        </w:rPr>
        <w:t xml:space="preserve">à </w:t>
      </w:r>
      <w:r w:rsidR="00927CD4" w:rsidRPr="00190711">
        <w:rPr>
          <w:rFonts w:ascii="Times New Roman" w:eastAsia="Times New Roman" w:hAnsi="Times New Roman" w:cs="Times New Roman"/>
          <w:spacing w:val="5"/>
          <w:sz w:val="24"/>
          <w:szCs w:val="24"/>
          <w:lang w:eastAsia="fr-FR"/>
        </w:rPr>
        <w:t>d</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5"/>
          <w:sz w:val="24"/>
          <w:szCs w:val="24"/>
          <w:lang w:eastAsia="fr-FR"/>
        </w:rPr>
        <w:t xml:space="preserve">ceux </w:t>
      </w:r>
      <w:r w:rsidR="00927CD4" w:rsidRPr="00190711">
        <w:rPr>
          <w:rFonts w:ascii="Times New Roman" w:eastAsia="Times New Roman" w:hAnsi="Times New Roman" w:cs="Times New Roman"/>
          <w:spacing w:val="3"/>
          <w:sz w:val="24"/>
          <w:szCs w:val="24"/>
          <w:lang w:eastAsia="fr-FR"/>
        </w:rPr>
        <w:t>spécifié</w:t>
      </w:r>
      <w:r w:rsidR="00927CD4" w:rsidRPr="00190711">
        <w:rPr>
          <w:rFonts w:ascii="Times New Roman" w:eastAsia="Times New Roman" w:hAnsi="Times New Roman" w:cs="Times New Roman"/>
          <w:sz w:val="24"/>
          <w:szCs w:val="24"/>
          <w:lang w:eastAsia="fr-FR"/>
        </w:rPr>
        <w:t xml:space="preserve">s </w:t>
      </w:r>
      <w:r w:rsidR="00927CD4" w:rsidRPr="00190711">
        <w:rPr>
          <w:rFonts w:ascii="Times New Roman" w:eastAsia="Times New Roman" w:hAnsi="Times New Roman" w:cs="Times New Roman"/>
          <w:spacing w:val="3"/>
          <w:sz w:val="24"/>
          <w:szCs w:val="24"/>
          <w:lang w:eastAsia="fr-FR"/>
        </w:rPr>
        <w:t>seron</w:t>
      </w:r>
      <w:r w:rsidR="00927CD4" w:rsidRPr="00190711">
        <w:rPr>
          <w:rFonts w:ascii="Times New Roman" w:eastAsia="Times New Roman" w:hAnsi="Times New Roman" w:cs="Times New Roman"/>
          <w:sz w:val="24"/>
          <w:szCs w:val="24"/>
          <w:lang w:eastAsia="fr-FR"/>
        </w:rPr>
        <w:t xml:space="preserve">t </w:t>
      </w:r>
      <w:r w:rsidR="00927CD4" w:rsidRPr="00190711">
        <w:rPr>
          <w:rFonts w:ascii="Times New Roman" w:eastAsia="Times New Roman" w:hAnsi="Times New Roman" w:cs="Times New Roman"/>
          <w:spacing w:val="3"/>
          <w:sz w:val="24"/>
          <w:szCs w:val="24"/>
          <w:lang w:eastAsia="fr-FR"/>
        </w:rPr>
        <w:t>considérée</w:t>
      </w:r>
      <w:r w:rsidR="00927CD4" w:rsidRPr="00190711">
        <w:rPr>
          <w:rFonts w:ascii="Times New Roman" w:eastAsia="Times New Roman" w:hAnsi="Times New Roman" w:cs="Times New Roman"/>
          <w:sz w:val="24"/>
          <w:szCs w:val="24"/>
          <w:lang w:eastAsia="fr-FR"/>
        </w:rPr>
        <w:t xml:space="preserve">s </w:t>
      </w:r>
      <w:r w:rsidR="00927CD4" w:rsidRPr="00190711">
        <w:rPr>
          <w:rFonts w:ascii="Times New Roman" w:eastAsia="Times New Roman" w:hAnsi="Times New Roman" w:cs="Times New Roman"/>
          <w:spacing w:val="3"/>
          <w:sz w:val="24"/>
          <w:szCs w:val="24"/>
          <w:lang w:eastAsia="fr-FR"/>
        </w:rPr>
        <w:t>comm</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3"/>
          <w:sz w:val="24"/>
          <w:szCs w:val="24"/>
          <w:lang w:eastAsia="fr-FR"/>
        </w:rPr>
        <w:t xml:space="preserve">non </w:t>
      </w:r>
      <w:r w:rsidR="00927CD4" w:rsidRPr="00190711">
        <w:rPr>
          <w:rFonts w:ascii="Times New Roman" w:eastAsia="Times New Roman" w:hAnsi="Times New Roman" w:cs="Times New Roman"/>
          <w:sz w:val="24"/>
          <w:szCs w:val="24"/>
          <w:lang w:eastAsia="fr-FR"/>
        </w:rPr>
        <w:t xml:space="preserve">conformes 18.2. Exceptédanslecasmentionnéàl’Article18.3 ci-dessous, les soumissionnaires souhaitant offrir des variantes techniques doivent d’abord </w:t>
      </w:r>
      <w:r w:rsidR="00927CD4" w:rsidRPr="00190711">
        <w:rPr>
          <w:rFonts w:ascii="Times New Roman" w:eastAsia="Times New Roman" w:hAnsi="Times New Roman" w:cs="Times New Roman"/>
          <w:spacing w:val="5"/>
          <w:sz w:val="24"/>
          <w:szCs w:val="24"/>
          <w:lang w:eastAsia="fr-FR"/>
        </w:rPr>
        <w:t>chiffre</w:t>
      </w:r>
      <w:r w:rsidR="00927CD4" w:rsidRPr="00190711">
        <w:rPr>
          <w:rFonts w:ascii="Times New Roman" w:eastAsia="Times New Roman" w:hAnsi="Times New Roman" w:cs="Times New Roman"/>
          <w:sz w:val="24"/>
          <w:szCs w:val="24"/>
          <w:lang w:eastAsia="fr-FR"/>
        </w:rPr>
        <w:t xml:space="preserve">r  </w:t>
      </w:r>
      <w:r w:rsidR="00927CD4" w:rsidRPr="00190711">
        <w:rPr>
          <w:rFonts w:ascii="Times New Roman" w:eastAsia="Times New Roman" w:hAnsi="Times New Roman" w:cs="Times New Roman"/>
          <w:spacing w:val="5"/>
          <w:sz w:val="24"/>
          <w:szCs w:val="24"/>
          <w:lang w:eastAsia="fr-FR"/>
        </w:rPr>
        <w:t>l</w:t>
      </w:r>
      <w:r w:rsidR="00927CD4" w:rsidRPr="00190711">
        <w:rPr>
          <w:rFonts w:ascii="Times New Roman" w:eastAsia="Times New Roman" w:hAnsi="Times New Roman" w:cs="Times New Roman"/>
          <w:sz w:val="24"/>
          <w:szCs w:val="24"/>
          <w:lang w:eastAsia="fr-FR"/>
        </w:rPr>
        <w:t xml:space="preserve">a </w:t>
      </w:r>
      <w:r w:rsidR="00927CD4" w:rsidRPr="00190711">
        <w:rPr>
          <w:rFonts w:ascii="Times New Roman" w:eastAsia="Times New Roman" w:hAnsi="Times New Roman" w:cs="Times New Roman"/>
          <w:spacing w:val="5"/>
          <w:sz w:val="24"/>
          <w:szCs w:val="24"/>
          <w:lang w:eastAsia="fr-FR"/>
        </w:rPr>
        <w:t>solutio</w:t>
      </w:r>
      <w:r w:rsidR="00927CD4" w:rsidRPr="00190711">
        <w:rPr>
          <w:rFonts w:ascii="Times New Roman" w:eastAsia="Times New Roman" w:hAnsi="Times New Roman" w:cs="Times New Roman"/>
          <w:sz w:val="24"/>
          <w:szCs w:val="24"/>
          <w:lang w:eastAsia="fr-FR"/>
        </w:rPr>
        <w:t xml:space="preserve">n </w:t>
      </w:r>
      <w:r w:rsidR="00927CD4" w:rsidRPr="00190711">
        <w:rPr>
          <w:rFonts w:ascii="Times New Roman" w:eastAsia="Times New Roman" w:hAnsi="Times New Roman" w:cs="Times New Roman"/>
          <w:spacing w:val="5"/>
          <w:sz w:val="24"/>
          <w:szCs w:val="24"/>
          <w:lang w:eastAsia="fr-FR"/>
        </w:rPr>
        <w:t>d</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5"/>
          <w:sz w:val="24"/>
          <w:szCs w:val="24"/>
          <w:lang w:eastAsia="fr-FR"/>
        </w:rPr>
        <w:t>bas</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5"/>
          <w:sz w:val="24"/>
          <w:szCs w:val="24"/>
          <w:lang w:eastAsia="fr-FR"/>
        </w:rPr>
        <w:t>d</w:t>
      </w:r>
      <w:r w:rsidR="00927CD4" w:rsidRPr="00190711">
        <w:rPr>
          <w:rFonts w:ascii="Times New Roman" w:eastAsia="Times New Roman" w:hAnsi="Times New Roman" w:cs="Times New Roman"/>
          <w:sz w:val="24"/>
          <w:szCs w:val="24"/>
          <w:lang w:eastAsia="fr-FR"/>
        </w:rPr>
        <w:t xml:space="preserve">u </w:t>
      </w:r>
      <w:r w:rsidR="00927CD4" w:rsidRPr="00190711">
        <w:rPr>
          <w:rFonts w:ascii="Times New Roman" w:eastAsia="Times New Roman" w:hAnsi="Times New Roman" w:cs="Times New Roman"/>
          <w:spacing w:val="5"/>
          <w:sz w:val="24"/>
          <w:szCs w:val="24"/>
          <w:lang w:eastAsia="fr-FR"/>
        </w:rPr>
        <w:t xml:space="preserve">Maître d’Ouvrage  Délégué </w:t>
      </w:r>
      <w:r w:rsidR="00927CD4" w:rsidRPr="00190711">
        <w:rPr>
          <w:rFonts w:ascii="Times New Roman" w:eastAsia="Times New Roman" w:hAnsi="Times New Roman" w:cs="Times New Roman"/>
          <w:sz w:val="24"/>
          <w:szCs w:val="24"/>
          <w:lang w:eastAsia="fr-FR"/>
        </w:rPr>
        <w:t xml:space="preserve">telle que décrite dans le Dossier d’Appel  d’Offres, et fournir en outre tous les renseignements dont le Maître d’Ouvrage a </w:t>
      </w:r>
      <w:r w:rsidR="00927CD4" w:rsidRPr="00190711">
        <w:rPr>
          <w:rFonts w:ascii="Times New Roman" w:eastAsia="Times New Roman" w:hAnsi="Times New Roman" w:cs="Times New Roman"/>
          <w:spacing w:val="5"/>
          <w:sz w:val="24"/>
          <w:szCs w:val="24"/>
          <w:lang w:eastAsia="fr-FR"/>
        </w:rPr>
        <w:t>besoi</w:t>
      </w:r>
      <w:r w:rsidR="00927CD4" w:rsidRPr="00190711">
        <w:rPr>
          <w:rFonts w:ascii="Times New Roman" w:eastAsia="Times New Roman" w:hAnsi="Times New Roman" w:cs="Times New Roman"/>
          <w:sz w:val="24"/>
          <w:szCs w:val="24"/>
          <w:lang w:eastAsia="fr-FR"/>
        </w:rPr>
        <w:t>n</w:t>
      </w:r>
      <w:r w:rsidR="00927CD4" w:rsidRPr="00190711">
        <w:rPr>
          <w:rFonts w:ascii="Times New Roman" w:eastAsia="Times New Roman" w:hAnsi="Times New Roman" w:cs="Times New Roman"/>
          <w:sz w:val="24"/>
          <w:szCs w:val="24"/>
          <w:lang w:eastAsia="fr-FR"/>
        </w:rPr>
        <w:tab/>
      </w:r>
      <w:r w:rsidR="00927CD4" w:rsidRPr="00190711">
        <w:rPr>
          <w:rFonts w:ascii="Times New Roman" w:eastAsia="Times New Roman" w:hAnsi="Times New Roman" w:cs="Times New Roman"/>
          <w:spacing w:val="5"/>
          <w:sz w:val="24"/>
          <w:szCs w:val="24"/>
          <w:lang w:eastAsia="fr-FR"/>
        </w:rPr>
        <w:t>pou</w:t>
      </w:r>
      <w:r w:rsidR="00927CD4" w:rsidRPr="00190711">
        <w:rPr>
          <w:rFonts w:ascii="Times New Roman" w:eastAsia="Times New Roman" w:hAnsi="Times New Roman" w:cs="Times New Roman"/>
          <w:sz w:val="24"/>
          <w:szCs w:val="24"/>
          <w:lang w:eastAsia="fr-FR"/>
        </w:rPr>
        <w:t>r</w:t>
      </w:r>
      <w:r w:rsidR="00927CD4" w:rsidRPr="00190711">
        <w:rPr>
          <w:rFonts w:ascii="Times New Roman" w:eastAsia="Times New Roman" w:hAnsi="Times New Roman" w:cs="Times New Roman"/>
          <w:sz w:val="24"/>
          <w:szCs w:val="24"/>
          <w:lang w:eastAsia="fr-FR"/>
        </w:rPr>
        <w:tab/>
      </w:r>
      <w:r w:rsidR="00927CD4" w:rsidRPr="00190711">
        <w:rPr>
          <w:rFonts w:ascii="Times New Roman" w:eastAsia="Times New Roman" w:hAnsi="Times New Roman" w:cs="Times New Roman"/>
          <w:spacing w:val="5"/>
          <w:sz w:val="24"/>
          <w:szCs w:val="24"/>
          <w:lang w:eastAsia="fr-FR"/>
        </w:rPr>
        <w:t>procéde</w:t>
      </w:r>
      <w:r w:rsidR="00927CD4" w:rsidRPr="00190711">
        <w:rPr>
          <w:rFonts w:ascii="Times New Roman" w:eastAsia="Times New Roman" w:hAnsi="Times New Roman" w:cs="Times New Roman"/>
          <w:sz w:val="24"/>
          <w:szCs w:val="24"/>
          <w:lang w:eastAsia="fr-FR"/>
        </w:rPr>
        <w:t>r</w:t>
      </w:r>
      <w:r w:rsidR="00927CD4" w:rsidRPr="00190711">
        <w:rPr>
          <w:rFonts w:ascii="Times New Roman" w:eastAsia="Times New Roman" w:hAnsi="Times New Roman" w:cs="Times New Roman"/>
          <w:sz w:val="24"/>
          <w:szCs w:val="24"/>
          <w:lang w:eastAsia="fr-FR"/>
        </w:rPr>
        <w:tab/>
        <w:t xml:space="preserve">à </w:t>
      </w:r>
      <w:r w:rsidR="00927CD4" w:rsidRPr="00190711">
        <w:rPr>
          <w:rFonts w:ascii="Times New Roman" w:eastAsia="Times New Roman" w:hAnsi="Times New Roman" w:cs="Times New Roman"/>
          <w:spacing w:val="5"/>
          <w:sz w:val="24"/>
          <w:szCs w:val="24"/>
          <w:lang w:eastAsia="fr-FR"/>
        </w:rPr>
        <w:t xml:space="preserve">l’évaluation </w:t>
      </w:r>
      <w:r w:rsidR="00927CD4" w:rsidRPr="00190711">
        <w:rPr>
          <w:rFonts w:ascii="Times New Roman" w:eastAsia="Times New Roman" w:hAnsi="Times New Roman" w:cs="Times New Roman"/>
          <w:sz w:val="24"/>
          <w:szCs w:val="24"/>
          <w:lang w:eastAsia="fr-FR"/>
        </w:rPr>
        <w:t xml:space="preserve">complète de la variante proposée, y compris </w:t>
      </w:r>
      <w:r w:rsidR="00927CD4" w:rsidRPr="00190711">
        <w:rPr>
          <w:rFonts w:ascii="Times New Roman" w:eastAsia="Times New Roman" w:hAnsi="Times New Roman" w:cs="Times New Roman"/>
          <w:spacing w:val="1"/>
          <w:sz w:val="24"/>
          <w:szCs w:val="24"/>
          <w:lang w:eastAsia="fr-FR"/>
        </w:rPr>
        <w:t>le</w:t>
      </w:r>
      <w:r w:rsidR="00927CD4" w:rsidRPr="00190711">
        <w:rPr>
          <w:rFonts w:ascii="Times New Roman" w:eastAsia="Times New Roman" w:hAnsi="Times New Roman" w:cs="Times New Roman"/>
          <w:sz w:val="24"/>
          <w:szCs w:val="24"/>
          <w:lang w:eastAsia="fr-FR"/>
        </w:rPr>
        <w:t xml:space="preserve">s </w:t>
      </w:r>
      <w:r w:rsidR="00927CD4" w:rsidRPr="00190711">
        <w:rPr>
          <w:rFonts w:ascii="Times New Roman" w:eastAsia="Times New Roman" w:hAnsi="Times New Roman" w:cs="Times New Roman"/>
          <w:spacing w:val="1"/>
          <w:sz w:val="24"/>
          <w:szCs w:val="24"/>
          <w:lang w:eastAsia="fr-FR"/>
        </w:rPr>
        <w:t>plans</w:t>
      </w:r>
      <w:r w:rsidR="00927CD4" w:rsidRPr="00190711">
        <w:rPr>
          <w:rFonts w:ascii="Times New Roman" w:eastAsia="Times New Roman" w:hAnsi="Times New Roman" w:cs="Times New Roman"/>
          <w:sz w:val="24"/>
          <w:szCs w:val="24"/>
          <w:lang w:eastAsia="fr-FR"/>
        </w:rPr>
        <w:t xml:space="preserve">, </w:t>
      </w:r>
      <w:r w:rsidR="00927CD4" w:rsidRPr="00190711">
        <w:rPr>
          <w:rFonts w:ascii="Times New Roman" w:eastAsia="Times New Roman" w:hAnsi="Times New Roman" w:cs="Times New Roman"/>
          <w:spacing w:val="1"/>
          <w:sz w:val="24"/>
          <w:szCs w:val="24"/>
          <w:lang w:eastAsia="fr-FR"/>
        </w:rPr>
        <w:t>note</w:t>
      </w:r>
      <w:r w:rsidR="00927CD4" w:rsidRPr="00190711">
        <w:rPr>
          <w:rFonts w:ascii="Times New Roman" w:eastAsia="Times New Roman" w:hAnsi="Times New Roman" w:cs="Times New Roman"/>
          <w:sz w:val="24"/>
          <w:szCs w:val="24"/>
          <w:lang w:eastAsia="fr-FR"/>
        </w:rPr>
        <w:t xml:space="preserve">s </w:t>
      </w:r>
      <w:r w:rsidR="00927CD4" w:rsidRPr="00190711">
        <w:rPr>
          <w:rFonts w:ascii="Times New Roman" w:eastAsia="Times New Roman" w:hAnsi="Times New Roman" w:cs="Times New Roman"/>
          <w:spacing w:val="1"/>
          <w:sz w:val="24"/>
          <w:szCs w:val="24"/>
          <w:lang w:eastAsia="fr-FR"/>
        </w:rPr>
        <w:t>d</w:t>
      </w:r>
      <w:r w:rsidR="00927CD4" w:rsidRPr="00190711">
        <w:rPr>
          <w:rFonts w:ascii="Times New Roman" w:eastAsia="Times New Roman" w:hAnsi="Times New Roman" w:cs="Times New Roman"/>
          <w:sz w:val="24"/>
          <w:szCs w:val="24"/>
          <w:lang w:eastAsia="fr-FR"/>
        </w:rPr>
        <w:t xml:space="preserve">e </w:t>
      </w:r>
      <w:r w:rsidR="00927CD4" w:rsidRPr="00190711">
        <w:rPr>
          <w:rFonts w:ascii="Times New Roman" w:eastAsia="Times New Roman" w:hAnsi="Times New Roman" w:cs="Times New Roman"/>
          <w:spacing w:val="1"/>
          <w:sz w:val="24"/>
          <w:szCs w:val="24"/>
          <w:lang w:eastAsia="fr-FR"/>
        </w:rPr>
        <w:t>calcul</w:t>
      </w:r>
      <w:r w:rsidR="00927CD4" w:rsidRPr="00190711">
        <w:rPr>
          <w:rFonts w:ascii="Times New Roman" w:eastAsia="Times New Roman" w:hAnsi="Times New Roman" w:cs="Times New Roman"/>
          <w:sz w:val="24"/>
          <w:szCs w:val="24"/>
          <w:lang w:eastAsia="fr-FR"/>
        </w:rPr>
        <w:t xml:space="preserve">,  </w:t>
      </w:r>
      <w:r w:rsidR="00927CD4" w:rsidRPr="00190711">
        <w:rPr>
          <w:rFonts w:ascii="Times New Roman" w:eastAsia="Times New Roman" w:hAnsi="Times New Roman" w:cs="Times New Roman"/>
          <w:spacing w:val="1"/>
          <w:sz w:val="24"/>
          <w:szCs w:val="24"/>
          <w:lang w:eastAsia="fr-FR"/>
        </w:rPr>
        <w:t xml:space="preserve">spécifications </w:t>
      </w:r>
      <w:r w:rsidR="00927CD4" w:rsidRPr="00190711">
        <w:rPr>
          <w:rFonts w:ascii="Times New Roman" w:eastAsia="Times New Roman" w:hAnsi="Times New Roman" w:cs="Times New Roman"/>
          <w:sz w:val="24"/>
          <w:szCs w:val="24"/>
          <w:lang w:eastAsia="fr-FR"/>
        </w:rPr>
        <w:t xml:space="preserve">techniques, sous-détails de prix et méthodes de construction proposées, et tous autres détails utiles.  Le Maître d’Ouvrage n’examinera que les variantes techniques, le cas </w:t>
      </w:r>
      <w:r w:rsidRPr="00190711">
        <w:rPr>
          <w:rFonts w:ascii="Times New Roman" w:eastAsia="Times New Roman" w:hAnsi="Times New Roman" w:cs="Times New Roman"/>
          <w:spacing w:val="5"/>
          <w:sz w:val="24"/>
          <w:szCs w:val="24"/>
          <w:lang w:eastAsia="fr-FR"/>
        </w:rPr>
        <w:t>échéant</w:t>
      </w:r>
      <w:r w:rsidRPr="00190711">
        <w:rPr>
          <w:rFonts w:ascii="Times New Roman" w:eastAsia="Times New Roman" w:hAnsi="Times New Roman" w:cs="Times New Roman"/>
          <w:sz w:val="24"/>
          <w:szCs w:val="24"/>
          <w:lang w:eastAsia="fr-FR"/>
        </w:rPr>
        <w:t>, du soumissionnaire dont l’offre</w:t>
      </w:r>
      <w:r w:rsidR="00927CD4" w:rsidRPr="00190711">
        <w:rPr>
          <w:rFonts w:ascii="Times New Roman" w:eastAsia="Times New Roman" w:hAnsi="Times New Roman" w:cs="Times New Roman"/>
          <w:sz w:val="24"/>
          <w:szCs w:val="24"/>
          <w:lang w:eastAsia="fr-FR"/>
        </w:rPr>
        <w:t xml:space="preserve">conforme à la solution de base a été évaluée la moins </w:t>
      </w:r>
      <w:r w:rsidRPr="00190711">
        <w:rPr>
          <w:rFonts w:ascii="Times New Roman" w:eastAsia="Times New Roman" w:hAnsi="Times New Roman" w:cs="Times New Roman"/>
          <w:sz w:val="24"/>
          <w:szCs w:val="24"/>
          <w:lang w:eastAsia="fr-FR"/>
        </w:rPr>
        <w:t>disant</w:t>
      </w:r>
      <w:r w:rsidR="00927CD4" w:rsidRPr="00190711">
        <w:rPr>
          <w:rFonts w:ascii="Times New Roman" w:eastAsia="Times New Roman" w:hAnsi="Times New Roman" w:cs="Times New Roman"/>
          <w:sz w:val="24"/>
          <w:szCs w:val="24"/>
          <w:lang w:eastAsia="fr-FR"/>
        </w:rPr>
        <w:t>.</w:t>
      </w:r>
    </w:p>
    <w:p w:rsidR="00927CD4" w:rsidRPr="00190711" w:rsidRDefault="00927CD4" w:rsidP="008128CF">
      <w:pPr>
        <w:widowControl w:val="0"/>
        <w:autoSpaceDE w:val="0"/>
        <w:autoSpaceDN w:val="0"/>
        <w:adjustRightInd w:val="0"/>
        <w:spacing w:after="0" w:line="260" w:lineRule="exact"/>
        <w:rPr>
          <w:rFonts w:ascii="Times New Roman" w:eastAsia="Times New Roman" w:hAnsi="Times New Roman" w:cs="Times New Roman"/>
          <w:sz w:val="24"/>
          <w:szCs w:val="24"/>
          <w:lang w:eastAsia="fr-FR"/>
        </w:rPr>
      </w:pPr>
    </w:p>
    <w:p w:rsidR="00927CD4" w:rsidRPr="00190711" w:rsidRDefault="00927CD4" w:rsidP="008128CF">
      <w:pPr>
        <w:widowControl w:val="0"/>
        <w:tabs>
          <w:tab w:val="left" w:pos="2120"/>
          <w:tab w:val="left" w:pos="2640"/>
          <w:tab w:val="left" w:pos="3400"/>
          <w:tab w:val="left" w:pos="4560"/>
        </w:tabs>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18.3. Quand les soumissionnaires sont autorisés, suivant le RPAO, à soumettre directement des </w:t>
      </w:r>
      <w:r w:rsidRPr="00190711">
        <w:rPr>
          <w:rFonts w:ascii="Times New Roman" w:eastAsia="Times New Roman" w:hAnsi="Times New Roman" w:cs="Times New Roman"/>
          <w:sz w:val="24"/>
          <w:szCs w:val="24"/>
          <w:lang w:eastAsia="fr-FR"/>
        </w:rPr>
        <w:lastRenderedPageBreak/>
        <w:t xml:space="preserve">variantes techniques pour certaines parties des travaux, ces parties de travaux doivent être décrites dans les Spécifications </w:t>
      </w:r>
      <w:r w:rsidRPr="00190711">
        <w:rPr>
          <w:rFonts w:ascii="Times New Roman" w:eastAsia="Times New Roman" w:hAnsi="Times New Roman" w:cs="Times New Roman"/>
          <w:spacing w:val="5"/>
          <w:sz w:val="24"/>
          <w:szCs w:val="24"/>
          <w:lang w:eastAsia="fr-FR"/>
        </w:rPr>
        <w:t>techniques</w:t>
      </w:r>
      <w:r w:rsidRPr="00190711">
        <w:rPr>
          <w:rFonts w:ascii="Times New Roman" w:eastAsia="Times New Roman" w:hAnsi="Times New Roman" w:cs="Times New Roman"/>
          <w:sz w:val="24"/>
          <w:szCs w:val="24"/>
          <w:lang w:eastAsia="fr-FR"/>
        </w:rPr>
        <w:t>.</w:t>
      </w:r>
    </w:p>
    <w:p w:rsidR="00927CD4" w:rsidRPr="00190711" w:rsidRDefault="00927CD4" w:rsidP="00927CD4">
      <w:pPr>
        <w:widowControl w:val="0"/>
        <w:tabs>
          <w:tab w:val="left" w:pos="2120"/>
          <w:tab w:val="left" w:pos="2640"/>
          <w:tab w:val="left" w:pos="3400"/>
          <w:tab w:val="left" w:pos="4560"/>
        </w:tabs>
        <w:autoSpaceDE w:val="0"/>
        <w:autoSpaceDN w:val="0"/>
        <w:adjustRightInd w:val="0"/>
        <w:spacing w:after="0" w:line="250" w:lineRule="auto"/>
        <w:ind w:left="114"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telle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variante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seront </w:t>
      </w:r>
      <w:r w:rsidRPr="00190711">
        <w:rPr>
          <w:rFonts w:ascii="Times New Roman" w:eastAsia="Times New Roman" w:hAnsi="Times New Roman" w:cs="Times New Roman"/>
          <w:sz w:val="24"/>
          <w:szCs w:val="24"/>
          <w:lang w:eastAsia="fr-FR"/>
        </w:rPr>
        <w:t>évaluées suivant leur mérite propre en accord avec les dispositions de l’Article 31.2 (g) du RGAO.</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361" w:right="-144" w:hanging="1247"/>
        <w:rPr>
          <w:rFonts w:ascii="Times New Roman" w:eastAsia="Times New Roman" w:hAnsi="Times New Roman" w:cs="Times New Roman"/>
          <w:b/>
          <w:bCs/>
          <w:sz w:val="24"/>
          <w:szCs w:val="24"/>
          <w:lang w:eastAsia="fr-FR"/>
        </w:rPr>
      </w:pPr>
      <w:r w:rsidRPr="00190711">
        <w:rPr>
          <w:rFonts w:ascii="Times New Roman" w:eastAsia="Times New Roman" w:hAnsi="Times New Roman" w:cs="Times New Roman"/>
          <w:b/>
          <w:bCs/>
          <w:w w:val="95"/>
          <w:sz w:val="24"/>
          <w:szCs w:val="24"/>
          <w:u w:val="single"/>
          <w:lang w:eastAsia="fr-FR"/>
        </w:rPr>
        <w:t xml:space="preserve">Article </w:t>
      </w:r>
      <w:r w:rsidR="002A647D" w:rsidRPr="00190711">
        <w:rPr>
          <w:rFonts w:ascii="Times New Roman" w:eastAsia="Times New Roman" w:hAnsi="Times New Roman" w:cs="Times New Roman"/>
          <w:b/>
          <w:bCs/>
          <w:w w:val="95"/>
          <w:sz w:val="24"/>
          <w:szCs w:val="24"/>
          <w:u w:val="single"/>
          <w:lang w:eastAsia="fr-FR"/>
        </w:rPr>
        <w:t>19</w:t>
      </w:r>
      <w:r w:rsidR="002A647D" w:rsidRPr="00190711">
        <w:rPr>
          <w:rFonts w:ascii="Times New Roman" w:eastAsia="Times New Roman" w:hAnsi="Times New Roman" w:cs="Times New Roman"/>
          <w:b/>
          <w:bCs/>
          <w:w w:val="95"/>
          <w:sz w:val="24"/>
          <w:szCs w:val="24"/>
          <w:lang w:eastAsia="fr-FR"/>
        </w:rPr>
        <w:t xml:space="preserve"> :</w:t>
      </w:r>
      <w:r w:rsidRPr="00190711">
        <w:rPr>
          <w:rFonts w:ascii="Times New Roman" w:eastAsia="Times New Roman" w:hAnsi="Times New Roman" w:cs="Times New Roman"/>
          <w:b/>
          <w:bCs/>
          <w:w w:val="95"/>
          <w:sz w:val="24"/>
          <w:szCs w:val="24"/>
          <w:lang w:eastAsia="fr-FR"/>
        </w:rPr>
        <w:t xml:space="preserve"> Réunion préparatoire à l’établissement des offres</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09" w:right="-15" w:hanging="5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19.1. A moins que le RPAO n’en dispose autre- ment, le Soumissionnaire peut être invité à assister à une réunion préparatoire qui se tiendra </w:t>
      </w:r>
      <w:r w:rsidR="006D776C" w:rsidRPr="00190711">
        <w:rPr>
          <w:rFonts w:ascii="Times New Roman" w:eastAsia="Times New Roman" w:hAnsi="Times New Roman" w:cs="Times New Roman"/>
          <w:sz w:val="24"/>
          <w:szCs w:val="24"/>
          <w:lang w:eastAsia="fr-FR"/>
        </w:rPr>
        <w:t>au lieu</w:t>
      </w:r>
      <w:r w:rsidRPr="00190711">
        <w:rPr>
          <w:rFonts w:ascii="Times New Roman" w:eastAsia="Times New Roman" w:hAnsi="Times New Roman" w:cs="Times New Roman"/>
          <w:sz w:val="24"/>
          <w:szCs w:val="24"/>
          <w:lang w:eastAsia="fr-FR"/>
        </w:rPr>
        <w:t xml:space="preserve"> et date indiqués dans le RPAO.</w:t>
      </w:r>
    </w:p>
    <w:p w:rsidR="00927CD4" w:rsidRPr="00190711" w:rsidRDefault="00927CD4" w:rsidP="00927CD4">
      <w:pPr>
        <w:widowControl w:val="0"/>
        <w:autoSpaceDE w:val="0"/>
        <w:autoSpaceDN w:val="0"/>
        <w:adjustRightInd w:val="0"/>
        <w:spacing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19.2. La réunion préparatoire aura pour objet de fournir des éclaircissements et de répondre à toute question qui pourrait être soulevée à ce stade.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7"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19.3. Il est demandé au soumissionnaire, autant que possible, de soumettre toute question par écrit ou télex, de façon qu’elle parvienne au </w:t>
      </w:r>
      <w:r w:rsidR="002A647D" w:rsidRPr="00190711">
        <w:rPr>
          <w:rFonts w:ascii="Times New Roman" w:eastAsia="Times New Roman" w:hAnsi="Times New Roman" w:cs="Times New Roman"/>
          <w:spacing w:val="1"/>
          <w:sz w:val="24"/>
          <w:szCs w:val="24"/>
          <w:lang w:eastAsia="fr-FR"/>
        </w:rPr>
        <w:t>Maîtr</w:t>
      </w:r>
      <w:r w:rsidR="002A647D" w:rsidRPr="00190711">
        <w:rPr>
          <w:rFonts w:ascii="Times New Roman" w:eastAsia="Times New Roman" w:hAnsi="Times New Roman" w:cs="Times New Roman"/>
          <w:sz w:val="24"/>
          <w:szCs w:val="24"/>
          <w:lang w:eastAsia="fr-FR"/>
        </w:rPr>
        <w:t>e d’Ouvrage au moins une semaine</w:t>
      </w:r>
      <w:r w:rsidRPr="00190711">
        <w:rPr>
          <w:rFonts w:ascii="Times New Roman" w:eastAsia="Times New Roman" w:hAnsi="Times New Roman" w:cs="Times New Roman"/>
          <w:sz w:val="24"/>
          <w:szCs w:val="24"/>
          <w:lang w:eastAsia="fr-FR"/>
        </w:rPr>
        <w:t xml:space="preserve">avant la réunion préparatoire. Il se peut que le </w:t>
      </w:r>
      <w:r w:rsidR="002A647D" w:rsidRPr="00190711">
        <w:rPr>
          <w:rFonts w:ascii="Times New Roman" w:eastAsia="Times New Roman" w:hAnsi="Times New Roman" w:cs="Times New Roman"/>
          <w:spacing w:val="2"/>
          <w:sz w:val="24"/>
          <w:szCs w:val="24"/>
          <w:lang w:eastAsia="fr-FR"/>
        </w:rPr>
        <w:t>Maîtr</w:t>
      </w:r>
      <w:r w:rsidR="002A647D" w:rsidRPr="00190711">
        <w:rPr>
          <w:rFonts w:ascii="Times New Roman" w:eastAsia="Times New Roman" w:hAnsi="Times New Roman" w:cs="Times New Roman"/>
          <w:sz w:val="24"/>
          <w:szCs w:val="24"/>
          <w:lang w:eastAsia="fr-FR"/>
        </w:rPr>
        <w:t>e d’Ouvrage ne puisse répondre au</w:t>
      </w:r>
      <w:r w:rsidRPr="00190711">
        <w:rPr>
          <w:rFonts w:ascii="Times New Roman" w:eastAsia="Times New Roman" w:hAnsi="Times New Roman" w:cs="Times New Roman"/>
          <w:sz w:val="24"/>
          <w:szCs w:val="24"/>
          <w:lang w:eastAsia="fr-FR"/>
        </w:rPr>
        <w:t xml:space="preserve">cours de la réunion aux questions reçues trop tard. Dans ce cas, les questions et réponses </w:t>
      </w:r>
      <w:r w:rsidR="002A647D" w:rsidRPr="00190711">
        <w:rPr>
          <w:rFonts w:ascii="Times New Roman" w:eastAsia="Times New Roman" w:hAnsi="Times New Roman" w:cs="Times New Roman"/>
          <w:spacing w:val="1"/>
          <w:sz w:val="24"/>
          <w:szCs w:val="24"/>
          <w:lang w:eastAsia="fr-FR"/>
        </w:rPr>
        <w:t>seron</w:t>
      </w:r>
      <w:r w:rsidR="002A647D" w:rsidRPr="00190711">
        <w:rPr>
          <w:rFonts w:ascii="Times New Roman" w:eastAsia="Times New Roman" w:hAnsi="Times New Roman" w:cs="Times New Roman"/>
          <w:sz w:val="24"/>
          <w:szCs w:val="24"/>
          <w:lang w:eastAsia="fr-FR"/>
        </w:rPr>
        <w:t>t transmises selon les modalités de</w:t>
      </w:r>
      <w:r w:rsidRPr="00190711">
        <w:rPr>
          <w:rFonts w:ascii="Times New Roman" w:eastAsia="Times New Roman" w:hAnsi="Times New Roman" w:cs="Times New Roman"/>
          <w:sz w:val="24"/>
          <w:szCs w:val="24"/>
          <w:lang w:eastAsia="fr-FR"/>
        </w:rPr>
        <w:t>l’Article19.4ci-dessous.</w:t>
      </w:r>
    </w:p>
    <w:p w:rsidR="00927CD4" w:rsidRPr="00190711" w:rsidRDefault="00927CD4" w:rsidP="00927CD4">
      <w:pPr>
        <w:widowControl w:val="0"/>
        <w:autoSpaceDE w:val="0"/>
        <w:autoSpaceDN w:val="0"/>
        <w:adjustRightInd w:val="0"/>
        <w:spacing w:before="57" w:after="0" w:line="250" w:lineRule="auto"/>
        <w:ind w:left="624" w:right="90" w:hanging="482"/>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002A647D" w:rsidRPr="00190711">
        <w:rPr>
          <w:rFonts w:ascii="Times New Roman" w:eastAsia="Times New Roman" w:hAnsi="Times New Roman" w:cs="Times New Roman"/>
          <w:spacing w:val="5"/>
          <w:sz w:val="24"/>
          <w:szCs w:val="24"/>
          <w:lang w:eastAsia="fr-FR"/>
        </w:rPr>
        <w:t>Maîtr</w:t>
      </w:r>
      <w:r w:rsidR="002A647D" w:rsidRPr="00190711">
        <w:rPr>
          <w:rFonts w:ascii="Times New Roman" w:eastAsia="Times New Roman" w:hAnsi="Times New Roman" w:cs="Times New Roman"/>
          <w:sz w:val="24"/>
          <w:szCs w:val="24"/>
          <w:lang w:eastAsia="fr-FR"/>
        </w:rPr>
        <w:t>e d’Ouvrage en publiant un additif</w:t>
      </w:r>
      <w:r w:rsidRPr="00190711">
        <w:rPr>
          <w:rFonts w:ascii="Times New Roman" w:eastAsia="Times New Roman" w:hAnsi="Times New Roman" w:cs="Times New Roman"/>
          <w:sz w:val="24"/>
          <w:szCs w:val="24"/>
          <w:lang w:eastAsia="fr-FR"/>
        </w:rPr>
        <w:t>conformémentauxdispositionsdel’Article10 du RGAO, et non par le canal du procès-verbal de la réunion préparatoire.</w:t>
      </w:r>
    </w:p>
    <w:p w:rsidR="00927CD4" w:rsidRPr="00190711" w:rsidRDefault="00927CD4" w:rsidP="00927CD4">
      <w:pPr>
        <w:widowControl w:val="0"/>
        <w:autoSpaceDE w:val="0"/>
        <w:autoSpaceDN w:val="0"/>
        <w:adjustRightInd w:val="0"/>
        <w:spacing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numPr>
          <w:ilvl w:val="1"/>
          <w:numId w:val="1"/>
        </w:numPr>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Le fait qu’un soumissionnaire n’assiste pas à la réunion préparatoire à l’établissement des offres ne sera pas un motif de disqualification.</w:t>
      </w:r>
    </w:p>
    <w:p w:rsidR="00927CD4" w:rsidRPr="00190711"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20</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Forme et signature de l’offre</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567" w:right="94" w:hanging="56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20.1. Le Soumissionnaire préparera un original des </w:t>
      </w:r>
      <w:r w:rsidR="002A647D" w:rsidRPr="00190711">
        <w:rPr>
          <w:rFonts w:ascii="Times New Roman" w:eastAsia="Times New Roman" w:hAnsi="Times New Roman" w:cs="Times New Roman"/>
          <w:spacing w:val="1"/>
          <w:sz w:val="24"/>
          <w:szCs w:val="24"/>
          <w:lang w:eastAsia="fr-FR"/>
        </w:rPr>
        <w:t>document</w:t>
      </w:r>
      <w:r w:rsidR="002A647D" w:rsidRPr="00190711">
        <w:rPr>
          <w:rFonts w:ascii="Times New Roman" w:eastAsia="Times New Roman" w:hAnsi="Times New Roman" w:cs="Times New Roman"/>
          <w:sz w:val="24"/>
          <w:szCs w:val="24"/>
          <w:lang w:eastAsia="fr-FR"/>
        </w:rPr>
        <w:t>s constitutifs de l’offre décrits à</w:t>
      </w:r>
      <w:r w:rsidRPr="00190711">
        <w:rPr>
          <w:rFonts w:ascii="Times New Roman" w:eastAsia="Times New Roman" w:hAnsi="Times New Roman" w:cs="Times New Roman"/>
          <w:sz w:val="24"/>
          <w:szCs w:val="24"/>
          <w:lang w:eastAsia="fr-FR"/>
        </w:rPr>
        <w:t>l’Article 13 du RGAO, en un volume portant clairement l’indication “ORIGINAL”. De plus, le Soumissionnaire soumettra le nombre de copies requis dans les RPAO, portant l’indication “COPIE”. En cas de divergence entre l’original et les copies, l’original fera foi.</w:t>
      </w:r>
    </w:p>
    <w:p w:rsidR="00927CD4" w:rsidRPr="00190711" w:rsidRDefault="00927CD4" w:rsidP="00927CD4">
      <w:pPr>
        <w:widowControl w:val="0"/>
        <w:tabs>
          <w:tab w:val="left" w:pos="1940"/>
          <w:tab w:val="left" w:pos="2440"/>
          <w:tab w:val="left" w:pos="3420"/>
          <w:tab w:val="left" w:pos="4020"/>
          <w:tab w:val="left" w:pos="4820"/>
        </w:tabs>
        <w:autoSpaceDE w:val="0"/>
        <w:autoSpaceDN w:val="0"/>
        <w:adjustRightInd w:val="0"/>
        <w:spacing w:after="0" w:line="250" w:lineRule="auto"/>
        <w:ind w:left="624" w:right="90"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20.2. </w:t>
      </w:r>
      <w:r w:rsidRPr="00190711">
        <w:rPr>
          <w:rFonts w:ascii="Times New Roman" w:eastAsia="Times New Roman" w:hAnsi="Times New Roman" w:cs="Times New Roman"/>
          <w:spacing w:val="5"/>
          <w:sz w:val="24"/>
          <w:szCs w:val="24"/>
          <w:lang w:eastAsia="fr-FR"/>
        </w:rPr>
        <w:t>L’origina</w:t>
      </w:r>
      <w:r w:rsidRPr="00190711">
        <w:rPr>
          <w:rFonts w:ascii="Times New Roman" w:eastAsia="Times New Roman" w:hAnsi="Times New Roman" w:cs="Times New Roman"/>
          <w:sz w:val="24"/>
          <w:szCs w:val="24"/>
          <w:lang w:eastAsia="fr-FR"/>
        </w:rPr>
        <w:t xml:space="preserve">l </w:t>
      </w:r>
      <w:r w:rsidR="002A647D" w:rsidRPr="00190711">
        <w:rPr>
          <w:rFonts w:ascii="Times New Roman" w:eastAsia="Times New Roman" w:hAnsi="Times New Roman" w:cs="Times New Roman"/>
          <w:spacing w:val="5"/>
          <w:sz w:val="24"/>
          <w:szCs w:val="24"/>
          <w:lang w:eastAsia="fr-FR"/>
        </w:rPr>
        <w:t>e</w:t>
      </w:r>
      <w:r w:rsidR="002A647D" w:rsidRPr="00190711">
        <w:rPr>
          <w:rFonts w:ascii="Times New Roman" w:eastAsia="Times New Roman" w:hAnsi="Times New Roman" w:cs="Times New Roman"/>
          <w:sz w:val="24"/>
          <w:szCs w:val="24"/>
          <w:lang w:eastAsia="fr-FR"/>
        </w:rPr>
        <w:t>t toutes les</w:t>
      </w:r>
      <w:r w:rsidR="002A647D" w:rsidRPr="00190711">
        <w:rPr>
          <w:rFonts w:ascii="Times New Roman" w:eastAsia="Times New Roman" w:hAnsi="Times New Roman" w:cs="Times New Roman"/>
          <w:spacing w:val="5"/>
          <w:sz w:val="24"/>
          <w:szCs w:val="24"/>
          <w:lang w:eastAsia="fr-FR"/>
        </w:rPr>
        <w:t>copie</w:t>
      </w:r>
      <w:r w:rsidR="002A647D" w:rsidRPr="00190711">
        <w:rPr>
          <w:rFonts w:ascii="Times New Roman" w:eastAsia="Times New Roman" w:hAnsi="Times New Roman" w:cs="Times New Roman"/>
          <w:sz w:val="24"/>
          <w:szCs w:val="24"/>
          <w:lang w:eastAsia="fr-FR"/>
        </w:rPr>
        <w:t>s de l’offre</w:t>
      </w:r>
      <w:r w:rsidRPr="00190711">
        <w:rPr>
          <w:rFonts w:ascii="Times New Roman" w:eastAsia="Times New Roman" w:hAnsi="Times New Roman" w:cs="Times New Roman"/>
          <w:sz w:val="24"/>
          <w:szCs w:val="24"/>
          <w:lang w:eastAsia="fr-FR"/>
        </w:rPr>
        <w:t xml:space="preserve">devront être dactylographiés ou écrits à l’encre indélébile (dans le cas des copies, des photocopies sont également acceptables) et seront signés par la ou les personnes dûment </w:t>
      </w:r>
      <w:r w:rsidRPr="00190711">
        <w:rPr>
          <w:rFonts w:ascii="Times New Roman" w:eastAsia="Times New Roman" w:hAnsi="Times New Roman" w:cs="Times New Roman"/>
          <w:spacing w:val="5"/>
          <w:sz w:val="24"/>
          <w:szCs w:val="24"/>
          <w:lang w:eastAsia="fr-FR"/>
        </w:rPr>
        <w:t>habilitée</w:t>
      </w:r>
      <w:r w:rsidRPr="00190711">
        <w:rPr>
          <w:rFonts w:ascii="Times New Roman" w:eastAsia="Times New Roman" w:hAnsi="Times New Roman" w:cs="Times New Roman"/>
          <w:sz w:val="24"/>
          <w:szCs w:val="24"/>
          <w:lang w:eastAsia="fr-FR"/>
        </w:rPr>
        <w:t xml:space="preserve">s à </w:t>
      </w:r>
      <w:r w:rsidRPr="00190711">
        <w:rPr>
          <w:rFonts w:ascii="Times New Roman" w:eastAsia="Times New Roman" w:hAnsi="Times New Roman" w:cs="Times New Roman"/>
          <w:spacing w:val="5"/>
          <w:sz w:val="24"/>
          <w:szCs w:val="24"/>
          <w:lang w:eastAsia="fr-FR"/>
        </w:rPr>
        <w:t>signe</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a</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no</w:t>
      </w:r>
      <w:r w:rsidRPr="00190711">
        <w:rPr>
          <w:rFonts w:ascii="Times New Roman" w:eastAsia="Times New Roman" w:hAnsi="Times New Roman" w:cs="Times New Roman"/>
          <w:sz w:val="24"/>
          <w:szCs w:val="24"/>
          <w:lang w:eastAsia="fr-FR"/>
        </w:rPr>
        <w:t xml:space="preserve">m </w:t>
      </w:r>
      <w:r w:rsidRPr="00190711">
        <w:rPr>
          <w:rFonts w:ascii="Times New Roman" w:eastAsia="Times New Roman" w:hAnsi="Times New Roman" w:cs="Times New Roman"/>
          <w:spacing w:val="5"/>
          <w:sz w:val="24"/>
          <w:szCs w:val="24"/>
          <w:lang w:eastAsia="fr-FR"/>
        </w:rPr>
        <w:t xml:space="preserve">du </w:t>
      </w:r>
      <w:r w:rsidRPr="00190711">
        <w:rPr>
          <w:rFonts w:ascii="Times New Roman" w:eastAsia="Times New Roman" w:hAnsi="Times New Roman" w:cs="Times New Roman"/>
          <w:sz w:val="24"/>
          <w:szCs w:val="24"/>
          <w:lang w:eastAsia="fr-FR"/>
        </w:rPr>
        <w:t>Soumissionnaire, conformémentàl’Article6.1(a)ou6.2(c) du RGAO, selon le cas. Toutes les pages de l’offre comprenant des surcharges ou des changements seront paraphées par le ou les signataires de l’offre.</w:t>
      </w:r>
    </w:p>
    <w:p w:rsidR="00071016" w:rsidRPr="00190711" w:rsidRDefault="00927CD4" w:rsidP="00927CD4">
      <w:pPr>
        <w:widowControl w:val="0"/>
        <w:tabs>
          <w:tab w:val="left" w:pos="10460"/>
        </w:tabs>
        <w:autoSpaceDE w:val="0"/>
        <w:autoSpaceDN w:val="0"/>
        <w:adjustRightInd w:val="0"/>
        <w:spacing w:after="0" w:line="310" w:lineRule="exact"/>
        <w:ind w:left="567" w:right="-186" w:hanging="567"/>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071016" w:rsidRPr="00847267" w:rsidRDefault="00071016" w:rsidP="00071016">
      <w:pPr>
        <w:rPr>
          <w:rFonts w:ascii="Times New Roman" w:eastAsia="Times New Roman" w:hAnsi="Times New Roman" w:cs="Times New Roman"/>
          <w:sz w:val="24"/>
          <w:szCs w:val="24"/>
          <w:lang w:eastAsia="fr-FR"/>
        </w:rPr>
      </w:pPr>
    </w:p>
    <w:p w:rsidR="00927CD4" w:rsidRPr="00847267" w:rsidRDefault="00927CD4" w:rsidP="00CE1D76">
      <w:pPr>
        <w:widowControl w:val="0"/>
        <w:autoSpaceDE w:val="0"/>
        <w:autoSpaceDN w:val="0"/>
        <w:adjustRightInd w:val="0"/>
        <w:spacing w:before="44" w:after="0" w:line="240" w:lineRule="auto"/>
        <w:ind w:right="4032"/>
        <w:jc w:val="center"/>
        <w:rPr>
          <w:rFonts w:ascii="Times New Roman" w:eastAsia="Times New Roman" w:hAnsi="Times New Roman" w:cs="Times New Roman"/>
          <w:sz w:val="30"/>
          <w:szCs w:val="30"/>
          <w:lang w:eastAsia="fr-FR"/>
        </w:rPr>
      </w:pPr>
      <w:r w:rsidRPr="00847267">
        <w:rPr>
          <w:rFonts w:ascii="Times New Roman" w:eastAsia="Times New Roman" w:hAnsi="Times New Roman" w:cs="Times New Roman"/>
          <w:b/>
          <w:bCs/>
          <w:sz w:val="30"/>
          <w:szCs w:val="30"/>
          <w:lang w:eastAsia="fr-FR"/>
        </w:rPr>
        <w:t>D. Dépôt des offres</w:t>
      </w:r>
    </w:p>
    <w:p w:rsidR="00927CD4" w:rsidRPr="00190711" w:rsidRDefault="00927CD4" w:rsidP="00927CD4">
      <w:pPr>
        <w:widowControl w:val="0"/>
        <w:autoSpaceDE w:val="0"/>
        <w:autoSpaceDN w:val="0"/>
        <w:adjustRightInd w:val="0"/>
        <w:spacing w:before="13"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 21</w:t>
      </w:r>
      <w:r w:rsidRPr="00190711">
        <w:rPr>
          <w:rFonts w:ascii="Times New Roman" w:eastAsia="Times New Roman" w:hAnsi="Times New Roman" w:cs="Times New Roman"/>
          <w:b/>
          <w:bCs/>
          <w:sz w:val="24"/>
          <w:szCs w:val="24"/>
          <w:lang w:eastAsia="fr-FR"/>
        </w:rPr>
        <w:t xml:space="preserve"> : Cachetage et marquage des offres</w:t>
      </w:r>
    </w:p>
    <w:p w:rsidR="00CE1D76" w:rsidRPr="00190711" w:rsidRDefault="00CE1D76" w:rsidP="00CE1D76">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567" w:right="-16" w:hanging="45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21.1. Le soumissionnaire placera l’original et les copies des documents constitutifs de l’offre dans deux enveloppes séparées et scellées portant la mention « ORIGINAL » et « COPIE », selon le </w:t>
      </w:r>
      <w:r w:rsidRPr="00190711">
        <w:rPr>
          <w:rFonts w:ascii="Times New Roman" w:eastAsia="Times New Roman" w:hAnsi="Times New Roman" w:cs="Times New Roman"/>
          <w:sz w:val="24"/>
          <w:szCs w:val="24"/>
          <w:lang w:eastAsia="fr-FR"/>
        </w:rPr>
        <w:lastRenderedPageBreak/>
        <w:t>cas. Ces enveloppes seront ensuite placées dans une enveloppe extérieure qui devra également être scellée, mais qui ne devra donner aucune indication sur l’identité du soumissionnaire.</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21.2. Les enveloppes intérieures et extérieures :</w:t>
      </w:r>
    </w:p>
    <w:p w:rsidR="00CE1D76" w:rsidRPr="00190711" w:rsidRDefault="00CE1D76" w:rsidP="00CE1D76">
      <w:pPr>
        <w:widowControl w:val="0"/>
        <w:autoSpaceDE w:val="0"/>
        <w:autoSpaceDN w:val="0"/>
        <w:adjustRightInd w:val="0"/>
        <w:spacing w:before="15"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454" w:right="-20"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Seron</w:t>
      </w:r>
      <w:r w:rsidRPr="00190711">
        <w:rPr>
          <w:rFonts w:ascii="Times New Roman" w:eastAsia="Times New Roman" w:hAnsi="Times New Roman" w:cs="Times New Roman"/>
          <w:sz w:val="24"/>
          <w:szCs w:val="24"/>
          <w:lang w:eastAsia="fr-FR"/>
        </w:rPr>
        <w:t>t adressées au Maître d’Ouvrage àl’adresse indiquée dans le Règlement Particulier de l'Appel d’Offres ;</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454" w:right="-16"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b.  Porteront le nom du projet ainsi que l’objet et le numéro de l’Avis d’Appel d’Offres indiqués dans le RPAO, et la mention “A N'OUVRIR QU'EN SEANCEDEDEPOUILLEMENT”.</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tabs>
          <w:tab w:val="left" w:pos="1780"/>
          <w:tab w:val="left" w:pos="2300"/>
          <w:tab w:val="left" w:pos="3100"/>
          <w:tab w:val="left" w:pos="3660"/>
          <w:tab w:val="left" w:pos="4940"/>
        </w:tabs>
        <w:autoSpaceDE w:val="0"/>
        <w:autoSpaceDN w:val="0"/>
        <w:adjustRightInd w:val="0"/>
        <w:spacing w:after="0" w:line="250" w:lineRule="auto"/>
        <w:ind w:left="738" w:right="-20"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21.3. Les enveloppes intérieures porteront également</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no</w:t>
      </w:r>
      <w:r w:rsidRPr="00190711">
        <w:rPr>
          <w:rFonts w:ascii="Times New Roman" w:eastAsia="Times New Roman" w:hAnsi="Times New Roman" w:cs="Times New Roman"/>
          <w:sz w:val="24"/>
          <w:szCs w:val="24"/>
          <w:lang w:eastAsia="fr-FR"/>
        </w:rPr>
        <w:t xml:space="preserve">m </w:t>
      </w:r>
      <w:r w:rsidRPr="00190711">
        <w:rPr>
          <w:rFonts w:ascii="Times New Roman" w:eastAsia="Times New Roman" w:hAnsi="Times New Roman" w:cs="Times New Roman"/>
          <w:spacing w:val="5"/>
          <w:sz w:val="24"/>
          <w:szCs w:val="24"/>
          <w:lang w:eastAsia="fr-FR"/>
        </w:rPr>
        <w:t>e</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l’adress</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 xml:space="preserve">du </w:t>
      </w:r>
      <w:r w:rsidRPr="00190711">
        <w:rPr>
          <w:rFonts w:ascii="Times New Roman" w:eastAsia="Times New Roman" w:hAnsi="Times New Roman" w:cs="Times New Roman"/>
          <w:sz w:val="24"/>
          <w:szCs w:val="24"/>
          <w:lang w:eastAsia="fr-FR"/>
        </w:rPr>
        <w:t xml:space="preserve">Soumissionnaire de façon à permettre au </w:t>
      </w:r>
    </w:p>
    <w:p w:rsidR="00CE1D76" w:rsidRPr="00190711" w:rsidRDefault="00CE1D76" w:rsidP="00CE1D76">
      <w:pPr>
        <w:widowControl w:val="0"/>
        <w:tabs>
          <w:tab w:val="left" w:pos="1780"/>
          <w:tab w:val="left" w:pos="2300"/>
          <w:tab w:val="left" w:pos="3100"/>
          <w:tab w:val="left" w:pos="3660"/>
          <w:tab w:val="left" w:pos="4940"/>
        </w:tabs>
        <w:autoSpaceDE w:val="0"/>
        <w:autoSpaceDN w:val="0"/>
        <w:adjustRightInd w:val="0"/>
        <w:spacing w:after="0" w:line="250" w:lineRule="auto"/>
        <w:ind w:left="738" w:right="-20" w:hanging="624"/>
        <w:jc w:val="both"/>
        <w:rPr>
          <w:rFonts w:ascii="Times New Roman" w:eastAsia="Times New Roman" w:hAnsi="Times New Roman" w:cs="Times New Roman"/>
          <w:spacing w:val="-29"/>
          <w:sz w:val="24"/>
          <w:szCs w:val="24"/>
          <w:lang w:eastAsia="fr-FR"/>
        </w:rPr>
      </w:pPr>
      <w:r w:rsidRPr="00190711">
        <w:rPr>
          <w:rFonts w:ascii="Times New Roman" w:eastAsia="Times New Roman" w:hAnsi="Times New Roman" w:cs="Times New Roman"/>
          <w:sz w:val="24"/>
          <w:szCs w:val="24"/>
          <w:lang w:eastAsia="fr-FR"/>
        </w:rPr>
        <w:t xml:space="preserve">           Maître d'Ouvrage de renvoyer l’offre scellée si elle a été déclarée hors délai conformément aux dispositions de l'article 23 du RGAO ou poursatisfairelesdispositionsdel’article24 du RGAO.</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738" w:right="-145" w:hanging="62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21.4. Si l’enveloppe extérieure n’est pas scellée et marquée comme indiqué aux articles 21.1et</w:t>
      </w:r>
    </w:p>
    <w:p w:rsidR="00CE1D76" w:rsidRPr="00190711" w:rsidRDefault="00CE1D76" w:rsidP="00CE1D76">
      <w:pPr>
        <w:widowControl w:val="0"/>
        <w:autoSpaceDE w:val="0"/>
        <w:autoSpaceDN w:val="0"/>
        <w:adjustRightInd w:val="0"/>
        <w:spacing w:after="0" w:line="250" w:lineRule="auto"/>
        <w:ind w:left="738"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21.2 Susvisés, le Maître d'Ouvrage ne sera nullement responsable si l’offre est égarée ou ouverte prématurément.</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w w:val="94"/>
          <w:sz w:val="24"/>
          <w:szCs w:val="24"/>
          <w:u w:val="single"/>
          <w:lang w:eastAsia="fr-FR"/>
        </w:rPr>
        <w:t>Article 22</w:t>
      </w:r>
      <w:r w:rsidRPr="00190711">
        <w:rPr>
          <w:rFonts w:ascii="Times New Roman" w:eastAsia="Times New Roman" w:hAnsi="Times New Roman" w:cs="Times New Roman"/>
          <w:b/>
          <w:bCs/>
          <w:w w:val="94"/>
          <w:sz w:val="24"/>
          <w:szCs w:val="24"/>
          <w:lang w:eastAsia="fr-FR"/>
        </w:rPr>
        <w:t xml:space="preserve"> : Date et heure limites de dépôt des offres</w:t>
      </w:r>
    </w:p>
    <w:p w:rsidR="00CE1D76" w:rsidRPr="00190711" w:rsidRDefault="00CE1D76" w:rsidP="00CE1D76">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567" w:right="-15" w:hanging="45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22.1. Les offres doivent être reçues par le Maître d'Ouvrageàl’adressespécifiéeàl'article21.2 du RPAO au plus tard à la date et à l’heure spécifiées dans le Règlement Particulier de l'Appel d'Offres.</w:t>
      </w:r>
    </w:p>
    <w:p w:rsidR="00CE1D76" w:rsidRPr="00190711" w:rsidRDefault="00CE1D76" w:rsidP="00CE1D76">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20" w:lineRule="exact"/>
        <w:ind w:left="567" w:right="-20" w:hanging="567"/>
        <w:jc w:val="both"/>
        <w:rPr>
          <w:rFonts w:ascii="Times New Roman" w:eastAsia="Times New Roman" w:hAnsi="Times New Roman" w:cs="Times New Roman"/>
          <w:b/>
          <w:bCs/>
          <w:sz w:val="24"/>
          <w:szCs w:val="24"/>
          <w:lang w:eastAsia="fr-FR"/>
        </w:rPr>
      </w:pPr>
      <w:r w:rsidRPr="00190711">
        <w:rPr>
          <w:rFonts w:ascii="Times New Roman" w:eastAsia="Times New Roman" w:hAnsi="Times New Roman" w:cs="Times New Roman"/>
          <w:sz w:val="24"/>
          <w:szCs w:val="24"/>
          <w:lang w:eastAsia="fr-FR"/>
        </w:rPr>
        <w:t xml:space="preserve">22.2. Le Maître d'Ouvrage peut, à son gré, reporter la date limite fixée pour le dépôt des offres en publiant un additif conformément aux dispositions de l'article 10 du RGAO. Dans ce cas, </w:t>
      </w:r>
      <w:r w:rsidRPr="00190711">
        <w:rPr>
          <w:rFonts w:ascii="Times New Roman" w:eastAsia="Times New Roman" w:hAnsi="Times New Roman" w:cs="Times New Roman"/>
          <w:spacing w:val="5"/>
          <w:sz w:val="24"/>
          <w:szCs w:val="24"/>
          <w:lang w:eastAsia="fr-FR"/>
        </w:rPr>
        <w:t>tou</w:t>
      </w:r>
      <w:r w:rsidRPr="00190711">
        <w:rPr>
          <w:rFonts w:ascii="Times New Roman" w:eastAsia="Times New Roman" w:hAnsi="Times New Roman" w:cs="Times New Roman"/>
          <w:sz w:val="24"/>
          <w:szCs w:val="24"/>
          <w:lang w:eastAsia="fr-FR"/>
        </w:rPr>
        <w:t>s les droits et obligations du Maîtred'Ouvrage et des soumissionnaires précédemment régis par la date limite initiale seront régis par la nouvelle date limite.</w:t>
      </w:r>
    </w:p>
    <w:p w:rsidR="00CE1D76" w:rsidRPr="00190711" w:rsidRDefault="00CE1D76" w:rsidP="00CE1D76">
      <w:pPr>
        <w:widowControl w:val="0"/>
        <w:autoSpaceDE w:val="0"/>
        <w:autoSpaceDN w:val="0"/>
        <w:adjustRightInd w:val="0"/>
        <w:spacing w:after="0" w:line="220" w:lineRule="exact"/>
        <w:ind w:right="-20"/>
        <w:jc w:val="both"/>
        <w:rPr>
          <w:rFonts w:ascii="Times New Roman" w:eastAsia="Times New Roman" w:hAnsi="Times New Roman" w:cs="Times New Roman"/>
          <w:b/>
          <w:bCs/>
          <w:sz w:val="24"/>
          <w:szCs w:val="24"/>
          <w:lang w:eastAsia="fr-FR"/>
        </w:rPr>
      </w:pPr>
    </w:p>
    <w:p w:rsidR="00CE1D76" w:rsidRPr="00190711" w:rsidRDefault="00CE1D76" w:rsidP="00CE1D76">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 23</w:t>
      </w:r>
      <w:r w:rsidRPr="00190711">
        <w:rPr>
          <w:rFonts w:ascii="Times New Roman" w:eastAsia="Times New Roman" w:hAnsi="Times New Roman" w:cs="Times New Roman"/>
          <w:b/>
          <w:bCs/>
          <w:sz w:val="24"/>
          <w:szCs w:val="24"/>
          <w:lang w:eastAsia="fr-FR"/>
        </w:rPr>
        <w:t xml:space="preserve"> : Offres hors délai</w:t>
      </w:r>
    </w:p>
    <w:p w:rsidR="00CE1D76" w:rsidRPr="00190711" w:rsidRDefault="00CE1D76" w:rsidP="00CE1D76">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Toute offre parvenue au Maître d’Ouvrage après les dates et heure limites fixées pour le dépôt des offres conformément à l’Article 22 du RGAO sera déclarée hors délai et, par conséquent, rejetée.</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1134" w:right="-35" w:hanging="1134"/>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 24</w:t>
      </w:r>
      <w:r w:rsidRPr="00190711">
        <w:rPr>
          <w:rFonts w:ascii="Times New Roman" w:eastAsia="Times New Roman" w:hAnsi="Times New Roman" w:cs="Times New Roman"/>
          <w:b/>
          <w:bCs/>
          <w:sz w:val="24"/>
          <w:szCs w:val="24"/>
          <w:lang w:eastAsia="fr-FR"/>
        </w:rPr>
        <w:t xml:space="preserve"> : </w:t>
      </w:r>
      <w:r w:rsidRPr="00190711">
        <w:rPr>
          <w:rFonts w:ascii="Times New Roman" w:eastAsia="Times New Roman" w:hAnsi="Times New Roman" w:cs="Times New Roman"/>
          <w:b/>
          <w:bCs/>
          <w:spacing w:val="-12"/>
          <w:sz w:val="24"/>
          <w:szCs w:val="24"/>
          <w:lang w:eastAsia="fr-FR"/>
        </w:rPr>
        <w:t>Modification</w:t>
      </w:r>
      <w:r w:rsidRPr="00190711">
        <w:rPr>
          <w:rFonts w:ascii="Times New Roman" w:eastAsia="Times New Roman" w:hAnsi="Times New Roman" w:cs="Times New Roman"/>
          <w:b/>
          <w:bCs/>
          <w:sz w:val="24"/>
          <w:szCs w:val="24"/>
          <w:lang w:eastAsia="fr-FR"/>
        </w:rPr>
        <w:t>, substitution et retrait des offres</w:t>
      </w:r>
    </w:p>
    <w:p w:rsidR="00CE1D76" w:rsidRPr="00190711" w:rsidRDefault="00CE1D76" w:rsidP="00CE1D76">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tabs>
          <w:tab w:val="left" w:pos="284"/>
        </w:tabs>
        <w:autoSpaceDE w:val="0"/>
        <w:autoSpaceDN w:val="0"/>
        <w:adjustRightInd w:val="0"/>
        <w:spacing w:after="0" w:line="250" w:lineRule="auto"/>
        <w:ind w:right="-18" w:firstLine="284"/>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5"/>
          <w:sz w:val="24"/>
          <w:szCs w:val="24"/>
          <w:lang w:eastAsia="fr-FR"/>
        </w:rPr>
        <w:t>Aucun</w:t>
      </w:r>
      <w:r w:rsidRPr="00190711">
        <w:rPr>
          <w:rFonts w:ascii="Times New Roman" w:eastAsia="Times New Roman" w:hAnsi="Times New Roman" w:cs="Times New Roman"/>
          <w:sz w:val="24"/>
          <w:szCs w:val="24"/>
          <w:lang w:eastAsia="fr-FR"/>
        </w:rPr>
        <w:t xml:space="preserve">e offre régulièrement déposée ne peut être ni modifiée, ni échangée jusqu’à l’expiration de la période de validité de l’offre spécifiée par le modèle de soumission. Le retrait de son offre par un Soumissionnaire pendant cet intervalle peut entraîner la confiscation de la caution de soumission conformément aux dispositions de l'article 17.6duRGAO.     </w:t>
      </w:r>
    </w:p>
    <w:p w:rsidR="00CE1D76" w:rsidRPr="00847267" w:rsidRDefault="00CE1D76" w:rsidP="00927CD4">
      <w:pPr>
        <w:widowControl w:val="0"/>
        <w:autoSpaceDE w:val="0"/>
        <w:autoSpaceDN w:val="0"/>
        <w:adjustRightInd w:val="0"/>
        <w:spacing w:before="13" w:after="0" w:line="260" w:lineRule="exact"/>
        <w:rPr>
          <w:rFonts w:ascii="Times New Roman" w:eastAsia="Times New Roman" w:hAnsi="Times New Roman" w:cs="Times New Roman"/>
          <w:sz w:val="26"/>
          <w:szCs w:val="26"/>
          <w:lang w:eastAsia="fr-FR"/>
        </w:rPr>
      </w:pPr>
    </w:p>
    <w:p w:rsidR="00CE1D76" w:rsidRPr="00847267" w:rsidRDefault="00CE1D76" w:rsidP="00CE1D76">
      <w:pPr>
        <w:widowControl w:val="0"/>
        <w:autoSpaceDE w:val="0"/>
        <w:autoSpaceDN w:val="0"/>
        <w:adjustRightInd w:val="0"/>
        <w:spacing w:before="44" w:after="0" w:line="240" w:lineRule="auto"/>
        <w:ind w:left="2239" w:right="-20"/>
        <w:rPr>
          <w:rFonts w:ascii="Times New Roman" w:eastAsia="Times New Roman" w:hAnsi="Times New Roman" w:cs="Times New Roman"/>
          <w:b/>
          <w:bCs/>
          <w:sz w:val="30"/>
          <w:szCs w:val="30"/>
          <w:lang w:eastAsia="fr-FR"/>
        </w:rPr>
      </w:pPr>
      <w:r w:rsidRPr="00847267">
        <w:rPr>
          <w:rFonts w:ascii="Times New Roman" w:eastAsia="Times New Roman" w:hAnsi="Times New Roman" w:cs="Times New Roman"/>
          <w:b/>
          <w:bCs/>
          <w:sz w:val="30"/>
          <w:szCs w:val="30"/>
          <w:lang w:eastAsia="fr-FR"/>
        </w:rPr>
        <w:t>E. Ouverture des plis et évaluation des offres</w:t>
      </w:r>
    </w:p>
    <w:p w:rsidR="00CE1D76" w:rsidRPr="00190711" w:rsidRDefault="00CE1D76" w:rsidP="00CE1D76">
      <w:pPr>
        <w:widowControl w:val="0"/>
        <w:autoSpaceDE w:val="0"/>
        <w:autoSpaceDN w:val="0"/>
        <w:adjustRightInd w:val="0"/>
        <w:spacing w:before="44"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 25</w:t>
      </w:r>
      <w:r w:rsidRPr="00190711">
        <w:rPr>
          <w:rFonts w:ascii="Times New Roman" w:eastAsia="Times New Roman" w:hAnsi="Times New Roman" w:cs="Times New Roman"/>
          <w:b/>
          <w:bCs/>
          <w:sz w:val="24"/>
          <w:szCs w:val="24"/>
          <w:lang w:eastAsia="fr-FR"/>
        </w:rPr>
        <w:t xml:space="preserve"> : Ouverture des plis et recours</w:t>
      </w:r>
    </w:p>
    <w:p w:rsidR="00CE1D76" w:rsidRPr="00190711" w:rsidRDefault="00CE1D76" w:rsidP="00CE1D76">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tabs>
          <w:tab w:val="left" w:pos="2340"/>
          <w:tab w:val="left" w:pos="2920"/>
          <w:tab w:val="left" w:pos="4900"/>
        </w:tabs>
        <w:autoSpaceDE w:val="0"/>
        <w:autoSpaceDN w:val="0"/>
        <w:adjustRightInd w:val="0"/>
        <w:spacing w:after="0" w:line="250" w:lineRule="auto"/>
        <w:ind w:left="751" w:right="-19"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25.1. La Commission de Passation des Marchés compétente procédera à l’ouverture des plis en un temps et en présence des </w:t>
      </w:r>
      <w:r w:rsidRPr="00190711">
        <w:rPr>
          <w:rFonts w:ascii="Times New Roman" w:eastAsia="Times New Roman" w:hAnsi="Times New Roman" w:cs="Times New Roman"/>
          <w:spacing w:val="5"/>
          <w:sz w:val="24"/>
          <w:szCs w:val="24"/>
          <w:lang w:eastAsia="fr-FR"/>
        </w:rPr>
        <w:t>représentant</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soumissionnaire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qui </w:t>
      </w:r>
      <w:r w:rsidRPr="00190711">
        <w:rPr>
          <w:rFonts w:ascii="Times New Roman" w:eastAsia="Times New Roman" w:hAnsi="Times New Roman" w:cs="Times New Roman"/>
          <w:sz w:val="24"/>
          <w:szCs w:val="24"/>
          <w:lang w:eastAsia="fr-FR"/>
        </w:rPr>
        <w:t>souhaitent y assister, à la date, à l’heure et à l’adresse indiquée dans le RPAO. Les repré</w:t>
      </w:r>
      <w:r w:rsidRPr="00190711">
        <w:rPr>
          <w:rFonts w:ascii="Times New Roman" w:eastAsia="Times New Roman" w:hAnsi="Times New Roman" w:cs="Times New Roman"/>
          <w:spacing w:val="5"/>
          <w:sz w:val="24"/>
          <w:szCs w:val="24"/>
          <w:lang w:eastAsia="fr-FR"/>
        </w:rPr>
        <w:t>sentant</w:t>
      </w:r>
      <w:r w:rsidRPr="00190711">
        <w:rPr>
          <w:rFonts w:ascii="Times New Roman" w:eastAsia="Times New Roman" w:hAnsi="Times New Roman" w:cs="Times New Roman"/>
          <w:sz w:val="24"/>
          <w:szCs w:val="24"/>
          <w:lang w:eastAsia="fr-FR"/>
        </w:rPr>
        <w:t>s des soumissionnaires qui sontprésents signeront un registre ou une feuille attestant leur présence.</w:t>
      </w:r>
    </w:p>
    <w:p w:rsidR="00CE1D76" w:rsidRPr="00190711" w:rsidRDefault="00CE1D76" w:rsidP="00CE1D76">
      <w:pPr>
        <w:widowControl w:val="0"/>
        <w:tabs>
          <w:tab w:val="left" w:pos="2340"/>
          <w:tab w:val="left" w:pos="2920"/>
          <w:tab w:val="left" w:pos="4900"/>
        </w:tabs>
        <w:autoSpaceDE w:val="0"/>
        <w:autoSpaceDN w:val="0"/>
        <w:adjustRightInd w:val="0"/>
        <w:spacing w:after="0" w:line="250" w:lineRule="auto"/>
        <w:ind w:left="751" w:right="-19" w:hanging="624"/>
        <w:jc w:val="both"/>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20" w:lineRule="exact"/>
        <w:ind w:left="567" w:right="-2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ab/>
        <w:t xml:space="preserve">25.2. Toutes les enveloppes seront ouvertes l’une après l’autre et le nom du soumissionnaire </w:t>
      </w:r>
      <w:r w:rsidRPr="00190711">
        <w:rPr>
          <w:rFonts w:ascii="Times New Roman" w:eastAsia="Times New Roman" w:hAnsi="Times New Roman" w:cs="Times New Roman"/>
          <w:sz w:val="24"/>
          <w:szCs w:val="24"/>
          <w:lang w:eastAsia="fr-FR"/>
        </w:rPr>
        <w:lastRenderedPageBreak/>
        <w:t xml:space="preserve">annoncé à haute voix ainsi que la mention éventuelle d’une modification, le prix de l’offre, y compris tout rabais </w:t>
      </w:r>
      <w:r w:rsidRPr="00190711">
        <w:rPr>
          <w:rFonts w:ascii="Times New Roman" w:eastAsia="Times New Roman" w:hAnsi="Times New Roman" w:cs="Times New Roman"/>
          <w:i/>
          <w:iCs/>
          <w:sz w:val="24"/>
          <w:szCs w:val="24"/>
          <w:lang w:eastAsia="fr-FR"/>
        </w:rPr>
        <w:t xml:space="preserve">[en cas d’ouverture des </w:t>
      </w:r>
      <w:r w:rsidRPr="00190711">
        <w:rPr>
          <w:rFonts w:ascii="Times New Roman" w:eastAsia="Times New Roman" w:hAnsi="Times New Roman" w:cs="Times New Roman"/>
          <w:i/>
          <w:iCs/>
          <w:spacing w:val="4"/>
          <w:sz w:val="24"/>
          <w:szCs w:val="24"/>
          <w:lang w:eastAsia="fr-FR"/>
        </w:rPr>
        <w:t>offre</w:t>
      </w:r>
      <w:r w:rsidRPr="00190711">
        <w:rPr>
          <w:rFonts w:ascii="Times New Roman" w:eastAsia="Times New Roman" w:hAnsi="Times New Roman" w:cs="Times New Roman"/>
          <w:i/>
          <w:iCs/>
          <w:sz w:val="24"/>
          <w:szCs w:val="24"/>
          <w:lang w:eastAsia="fr-FR"/>
        </w:rPr>
        <w:t>s financières] et</w:t>
      </w:r>
      <w:r w:rsidRPr="00190711">
        <w:rPr>
          <w:rFonts w:ascii="Times New Roman" w:eastAsia="Times New Roman" w:hAnsi="Times New Roman" w:cs="Times New Roman"/>
          <w:sz w:val="24"/>
          <w:szCs w:val="24"/>
          <w:lang w:eastAsia="fr-FR"/>
        </w:rPr>
        <w:t xml:space="preserve"> toute variante le caséchéant, l’existence d’une garantie d’offre si elle est exigée, et tout autre détail que le Maître d’Ouvrage peut juger utile de mentionner. Seuls les rabais et variantes de l’offre annoncés à haute voix lors de l’ouverture des plis seront soumis à évaluation.</w:t>
      </w:r>
    </w:p>
    <w:p w:rsidR="00CE1D76" w:rsidRPr="00190711" w:rsidRDefault="00CE1D76" w:rsidP="00CE1D76">
      <w:pPr>
        <w:widowControl w:val="0"/>
        <w:autoSpaceDE w:val="0"/>
        <w:autoSpaceDN w:val="0"/>
        <w:adjustRightInd w:val="0"/>
        <w:spacing w:after="0" w:line="220" w:lineRule="exact"/>
        <w:ind w:right="-27"/>
        <w:jc w:val="both"/>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20" w:lineRule="exact"/>
        <w:ind w:left="567" w:right="-27" w:hanging="56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25.3. Les offres (et les modifications reçues conformément aux dispositions de l'article 24 du RGAO) qui n’ont pas été ouvertes et lues à haute voix durant la séance d’ouverture des plis, quelle qu’en soit la raison, ne seront pas soumises à évaluation.</w:t>
      </w:r>
    </w:p>
    <w:p w:rsidR="00CE1D76" w:rsidRPr="00190711" w:rsidRDefault="00CE1D76" w:rsidP="00CE1D76">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624" w:right="102"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25.4.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624" w:right="97"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25.6. A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fi</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d</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chaqu</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séanc</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 xml:space="preserve">d’ouverture </w:t>
      </w:r>
      <w:r w:rsidRPr="00190711">
        <w:rPr>
          <w:rFonts w:ascii="Times New Roman" w:eastAsia="Times New Roman" w:hAnsi="Times New Roman" w:cs="Times New Roman"/>
          <w:sz w:val="24"/>
          <w:szCs w:val="24"/>
          <w:lang w:eastAsia="fr-FR"/>
        </w:rPr>
        <w:t>des plis, le président de la commission met immédiatement à la disposition du point focal désigné par l’ARMP, une copie paraphée des offres des soumissionnaires.</w:t>
      </w:r>
    </w:p>
    <w:p w:rsidR="00CE1D76" w:rsidRPr="00190711" w:rsidRDefault="00CE1D76" w:rsidP="00CE1D76">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567" w:right="102" w:hanging="56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CE1D76" w:rsidRPr="00190711" w:rsidRDefault="00CE1D76" w:rsidP="00CE1D76">
      <w:pPr>
        <w:widowControl w:val="0"/>
        <w:autoSpaceDE w:val="0"/>
        <w:autoSpaceDN w:val="0"/>
        <w:adjustRightInd w:val="0"/>
        <w:spacing w:before="3" w:after="0" w:line="1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right="102"/>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Il doit parvenir dans un délai maximum de trois (03) jours ouvrables après l’ouverture des plis, sous la forme d’une lettre à la quelle est obligatoirement joint un feuillet de la fiche de recours dûment signée par le requérant et, éventuellement, par le Président de la Commission de Passation des marchés.</w:t>
      </w:r>
    </w:p>
    <w:p w:rsidR="00CE1D76" w:rsidRPr="00190711" w:rsidRDefault="00CE1D76" w:rsidP="00CE1D76">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right="102"/>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L’Observateur Indépendant annexe à son rapport, le feuillet qui lui a été remis, assorti des commentaires ou des observations y afférents.</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w w:val="98"/>
          <w:sz w:val="24"/>
          <w:szCs w:val="24"/>
          <w:lang w:eastAsia="fr-FR"/>
        </w:rPr>
        <w:t>Article 26 : Caractère confidentiel de la procédure</w:t>
      </w:r>
    </w:p>
    <w:p w:rsidR="00CE1D76" w:rsidRPr="00190711" w:rsidRDefault="00CE1D76" w:rsidP="00CE1D76">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567" w:right="97" w:hanging="56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26.1. Aucune information relative à l’examen, et à la vérification de la qualification des soumissionnaires, et à la recommandation d’attribution du Marché ne sera donnée auxsoumissionnaires ni à toute autre personne non concernée par ladite procédure tant que l’attribution du Marché n’aura pas été rendue publique.</w:t>
      </w:r>
    </w:p>
    <w:p w:rsidR="00CE1D76" w:rsidRPr="00190711" w:rsidRDefault="00CE1D76" w:rsidP="00CE1D76">
      <w:pPr>
        <w:widowControl w:val="0"/>
        <w:autoSpaceDE w:val="0"/>
        <w:autoSpaceDN w:val="0"/>
        <w:adjustRightInd w:val="0"/>
        <w:spacing w:before="3" w:after="0" w:line="160" w:lineRule="exact"/>
        <w:rPr>
          <w:rFonts w:ascii="Times New Roman" w:eastAsia="Times New Roman" w:hAnsi="Times New Roman" w:cs="Times New Roman"/>
          <w:sz w:val="24"/>
          <w:szCs w:val="24"/>
          <w:lang w:eastAsia="fr-FR"/>
        </w:rPr>
      </w:pPr>
    </w:p>
    <w:p w:rsidR="00CE1D76" w:rsidRPr="00190711" w:rsidRDefault="00CE1D76" w:rsidP="00CE1D76">
      <w:pPr>
        <w:widowControl w:val="0"/>
        <w:tabs>
          <w:tab w:val="left" w:pos="142"/>
        </w:tabs>
        <w:autoSpaceDE w:val="0"/>
        <w:autoSpaceDN w:val="0"/>
        <w:adjustRightInd w:val="0"/>
        <w:spacing w:after="0" w:line="310" w:lineRule="exact"/>
        <w:ind w:left="111" w:right="-166" w:hanging="111"/>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26.2.  Toute tentative faite par un soumissionnaire pour influencer la Commission de Passation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Marché</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o</w:t>
      </w:r>
      <w:r w:rsidRPr="00190711">
        <w:rPr>
          <w:rFonts w:ascii="Times New Roman" w:eastAsia="Times New Roman" w:hAnsi="Times New Roman" w:cs="Times New Roman"/>
          <w:sz w:val="24"/>
          <w:szCs w:val="24"/>
          <w:lang w:eastAsia="fr-FR"/>
        </w:rPr>
        <w:t xml:space="preserve">u </w:t>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 xml:space="preserve">Sous-commission </w:t>
      </w:r>
      <w:r w:rsidRPr="00190711">
        <w:rPr>
          <w:rFonts w:ascii="Times New Roman" w:eastAsia="Times New Roman" w:hAnsi="Times New Roman" w:cs="Times New Roman"/>
          <w:sz w:val="24"/>
          <w:szCs w:val="24"/>
          <w:lang w:eastAsia="fr-FR"/>
        </w:rPr>
        <w:t>d’Analyse dans l’évaluation des offres, l’Autorité contractante ou le maître d’ouvrage dans la décision d’attribution peut entraîner le rejet de son offre.</w:t>
      </w:r>
    </w:p>
    <w:p w:rsidR="00CE1D76" w:rsidRPr="00190711" w:rsidRDefault="00CE1D76" w:rsidP="00CE1D76">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567" w:right="-20" w:hanging="56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26.3. Nonobstant les dispositions de l’alinéa 26.2, entre l’ouverture des plis et l’attribution du </w:t>
      </w:r>
      <w:r w:rsidRPr="00190711">
        <w:rPr>
          <w:rFonts w:ascii="Times New Roman" w:eastAsia="Times New Roman" w:hAnsi="Times New Roman" w:cs="Times New Roman"/>
          <w:spacing w:val="5"/>
          <w:sz w:val="24"/>
          <w:szCs w:val="24"/>
          <w:lang w:eastAsia="fr-FR"/>
        </w:rPr>
        <w:t>marché</w:t>
      </w:r>
      <w:r w:rsidRPr="00190711">
        <w:rPr>
          <w:rFonts w:ascii="Times New Roman" w:eastAsia="Times New Roman" w:hAnsi="Times New Roman" w:cs="Times New Roman"/>
          <w:sz w:val="24"/>
          <w:szCs w:val="24"/>
          <w:lang w:eastAsia="fr-FR"/>
        </w:rPr>
        <w:t>, si un soumissionnaire souhaite</w:t>
      </w:r>
      <w:r w:rsidR="0090649D">
        <w:rPr>
          <w:rFonts w:ascii="Times New Roman" w:eastAsia="Times New Roman" w:hAnsi="Times New Roman" w:cs="Times New Roman"/>
          <w:sz w:val="24"/>
          <w:szCs w:val="24"/>
          <w:lang w:eastAsia="fr-FR"/>
        </w:rPr>
        <w:t xml:space="preserve"> entrer en co</w:t>
      </w:r>
      <w:r w:rsidRPr="00190711">
        <w:rPr>
          <w:rFonts w:ascii="Times New Roman" w:eastAsia="Times New Roman" w:hAnsi="Times New Roman" w:cs="Times New Roman"/>
          <w:sz w:val="24"/>
          <w:szCs w:val="24"/>
          <w:lang w:eastAsia="fr-FR"/>
        </w:rPr>
        <w:t>ntact avec le Maître d’Ouvrage ou l’Autorité contractante pour des motifs ayant trait à son offre, il devra le faire par écrit.</w:t>
      </w:r>
    </w:p>
    <w:p w:rsidR="00CE1D76" w:rsidRPr="00190711" w:rsidRDefault="00CE1D76" w:rsidP="00CE1D76">
      <w:pPr>
        <w:widowControl w:val="0"/>
        <w:autoSpaceDE w:val="0"/>
        <w:autoSpaceDN w:val="0"/>
        <w:adjustRightInd w:val="0"/>
        <w:spacing w:after="0" w:line="250" w:lineRule="auto"/>
        <w:ind w:left="567" w:right="-20" w:hanging="567"/>
        <w:jc w:val="both"/>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1247" w:right="-144" w:hanging="1247"/>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b/>
          <w:bCs/>
          <w:sz w:val="24"/>
          <w:szCs w:val="24"/>
          <w:u w:val="single"/>
          <w:lang w:eastAsia="fr-FR"/>
        </w:rPr>
        <w:t>Article 27</w:t>
      </w:r>
      <w:r w:rsidRPr="00190711">
        <w:rPr>
          <w:rFonts w:ascii="Times New Roman" w:eastAsia="Times New Roman" w:hAnsi="Times New Roman" w:cs="Times New Roman"/>
          <w:b/>
          <w:bCs/>
          <w:sz w:val="24"/>
          <w:szCs w:val="24"/>
          <w:lang w:eastAsia="fr-FR"/>
        </w:rPr>
        <w:t xml:space="preserve"> : </w:t>
      </w:r>
      <w:r w:rsidRPr="00190711">
        <w:rPr>
          <w:rFonts w:ascii="Times New Roman" w:eastAsia="Times New Roman" w:hAnsi="Times New Roman" w:cs="Times New Roman"/>
          <w:b/>
          <w:bCs/>
          <w:spacing w:val="-12"/>
          <w:sz w:val="24"/>
          <w:szCs w:val="24"/>
          <w:lang w:eastAsia="fr-FR"/>
        </w:rPr>
        <w:t xml:space="preserve">Eclaircissements </w:t>
      </w:r>
      <w:r w:rsidRPr="00190711">
        <w:rPr>
          <w:rFonts w:ascii="Times New Roman" w:eastAsia="Times New Roman" w:hAnsi="Times New Roman" w:cs="Times New Roman"/>
          <w:b/>
          <w:bCs/>
          <w:sz w:val="24"/>
          <w:szCs w:val="24"/>
          <w:lang w:eastAsia="fr-FR"/>
        </w:rPr>
        <w:t>sur les offres et contacts avec le Maître d’Ouvrage</w:t>
      </w:r>
    </w:p>
    <w:p w:rsidR="00CE1D76" w:rsidRPr="00190711" w:rsidRDefault="00CE1D76" w:rsidP="00CE1D76">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CE1D76" w:rsidRPr="00190711" w:rsidRDefault="00CE1D76" w:rsidP="00CE1D76">
      <w:pPr>
        <w:widowControl w:val="0"/>
        <w:autoSpaceDE w:val="0"/>
        <w:autoSpaceDN w:val="0"/>
        <w:adjustRightInd w:val="0"/>
        <w:spacing w:after="0" w:line="250" w:lineRule="auto"/>
        <w:ind w:left="731" w:right="-20"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27.1. Pour faciliter l’examen, l’évaluation et la com</w:t>
      </w:r>
      <w:r w:rsidRPr="00190711">
        <w:rPr>
          <w:rFonts w:ascii="Times New Roman" w:eastAsia="Times New Roman" w:hAnsi="Times New Roman" w:cs="Times New Roman"/>
          <w:spacing w:val="5"/>
          <w:sz w:val="24"/>
          <w:szCs w:val="24"/>
          <w:lang w:eastAsia="fr-FR"/>
        </w:rPr>
        <w:t>paraiso</w:t>
      </w:r>
      <w:r w:rsidRPr="00190711">
        <w:rPr>
          <w:rFonts w:ascii="Times New Roman" w:eastAsia="Times New Roman" w:hAnsi="Times New Roman" w:cs="Times New Roman"/>
          <w:sz w:val="24"/>
          <w:szCs w:val="24"/>
          <w:lang w:eastAsia="fr-FR"/>
        </w:rPr>
        <w:t>n des offres, le Président de laCommission de Passation des Marchés peut, si elle</w:t>
      </w:r>
      <w:r w:rsidRPr="00190711">
        <w:rPr>
          <w:rFonts w:ascii="Times New Roman" w:eastAsia="Times New Roman" w:hAnsi="Times New Roman" w:cs="Times New Roman"/>
          <w:b/>
          <w:sz w:val="24"/>
          <w:szCs w:val="24"/>
          <w:lang w:eastAsia="fr-FR"/>
        </w:rPr>
        <w:t xml:space="preserve"> (</w:t>
      </w:r>
      <w:r w:rsidRPr="00190711">
        <w:rPr>
          <w:rFonts w:ascii="Times New Roman" w:eastAsia="Times New Roman" w:hAnsi="Times New Roman" w:cs="Times New Roman"/>
          <w:sz w:val="24"/>
          <w:szCs w:val="24"/>
          <w:lang w:eastAsia="fr-FR"/>
        </w:rPr>
        <w:t xml:space="preserve">la Commission) le désire, demander à tout soumissionnaire de donner des éclaircissements sur son offre. La demande d’éclaircissements et la réponse qui lui est apportée sont formulées par écrit, mais aucun changement du montant </w:t>
      </w:r>
      <w:r w:rsidRPr="00190711">
        <w:rPr>
          <w:rFonts w:ascii="Times New Roman" w:eastAsia="Times New Roman" w:hAnsi="Times New Roman" w:cs="Times New Roman"/>
          <w:spacing w:val="5"/>
          <w:sz w:val="24"/>
          <w:szCs w:val="24"/>
          <w:lang w:eastAsia="fr-FR"/>
        </w:rPr>
        <w:t>o</w:t>
      </w:r>
      <w:r w:rsidRPr="00190711">
        <w:rPr>
          <w:rFonts w:ascii="Times New Roman" w:eastAsia="Times New Roman" w:hAnsi="Times New Roman" w:cs="Times New Roman"/>
          <w:sz w:val="24"/>
          <w:szCs w:val="24"/>
          <w:lang w:eastAsia="fr-FR"/>
        </w:rPr>
        <w:t xml:space="preserve">u du contenu de la soumission n’estrecherché, offert ou autorisé, sauf si c’est nécessaire pour confirmer la correction d’erreurs de calcul découvertes par la </w:t>
      </w:r>
      <w:r w:rsidRPr="00190711">
        <w:rPr>
          <w:rFonts w:ascii="Times New Roman" w:eastAsia="Times New Roman" w:hAnsi="Times New Roman" w:cs="Times New Roman"/>
          <w:sz w:val="24"/>
          <w:szCs w:val="24"/>
          <w:lang w:eastAsia="fr-FR"/>
        </w:rPr>
        <w:lastRenderedPageBreak/>
        <w:t>sous- commission d’analyse lors de l’évaluation des soumissions conformément aux dispositions de l’Article 29 du RGAO.</w:t>
      </w:r>
    </w:p>
    <w:p w:rsidR="00927CD4" w:rsidRPr="00190711" w:rsidRDefault="00927CD4" w:rsidP="00927CD4">
      <w:pPr>
        <w:widowControl w:val="0"/>
        <w:autoSpaceDE w:val="0"/>
        <w:autoSpaceDN w:val="0"/>
        <w:adjustRightInd w:val="0"/>
        <w:spacing w:after="0" w:line="250" w:lineRule="auto"/>
        <w:ind w:left="731" w:right="-16"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27.2. Sous réserve des dispositions de l’alinéa 1 susvisé, les soumissionnaires ne contacteront </w:t>
      </w:r>
      <w:r w:rsidR="002A647D" w:rsidRPr="00190711">
        <w:rPr>
          <w:rFonts w:ascii="Times New Roman" w:eastAsia="Times New Roman" w:hAnsi="Times New Roman" w:cs="Times New Roman"/>
          <w:sz w:val="24"/>
          <w:szCs w:val="24"/>
          <w:lang w:eastAsia="fr-FR"/>
        </w:rPr>
        <w:t>pas les membres de la Commission</w:t>
      </w:r>
      <w:r w:rsidRPr="00190711">
        <w:rPr>
          <w:rFonts w:ascii="Times New Roman" w:eastAsia="Times New Roman" w:hAnsi="Times New Roman" w:cs="Times New Roman"/>
          <w:sz w:val="24"/>
          <w:szCs w:val="24"/>
          <w:lang w:eastAsia="fr-FR"/>
        </w:rPr>
        <w:t xml:space="preserve"> des marchés et de la sous-commission pour des questions ayant trait à leurs offres, entre l’ouverture des plis et l’attribution du marché.</w:t>
      </w:r>
    </w:p>
    <w:p w:rsidR="00707E3D" w:rsidRPr="00190711" w:rsidRDefault="00707E3D"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144"/>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28</w:t>
      </w:r>
      <w:r w:rsidR="006D776C" w:rsidRPr="00190711">
        <w:rPr>
          <w:rFonts w:ascii="Times New Roman" w:eastAsia="Times New Roman" w:hAnsi="Times New Roman" w:cs="Times New Roman"/>
          <w:b/>
          <w:bCs/>
          <w:sz w:val="24"/>
          <w:szCs w:val="24"/>
          <w:lang w:eastAsia="fr-FR"/>
        </w:rPr>
        <w:t>:</w:t>
      </w:r>
      <w:r w:rsidR="006D776C" w:rsidRPr="00190711">
        <w:rPr>
          <w:rFonts w:ascii="Times New Roman" w:eastAsia="Times New Roman" w:hAnsi="Times New Roman" w:cs="Times New Roman"/>
          <w:b/>
          <w:bCs/>
          <w:spacing w:val="-12"/>
          <w:sz w:val="24"/>
          <w:szCs w:val="24"/>
          <w:lang w:eastAsia="fr-FR"/>
        </w:rPr>
        <w:t xml:space="preserve"> Détermination</w:t>
      </w:r>
      <w:r w:rsidRPr="00190711">
        <w:rPr>
          <w:rFonts w:ascii="Times New Roman" w:eastAsia="Times New Roman" w:hAnsi="Times New Roman" w:cs="Times New Roman"/>
          <w:b/>
          <w:bCs/>
          <w:sz w:val="24"/>
          <w:szCs w:val="24"/>
          <w:lang w:eastAsia="fr-FR"/>
        </w:rPr>
        <w:t>de la conformité des offres</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1" w:right="-18"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28.1. </w:t>
      </w:r>
      <w:r w:rsidR="002A647D" w:rsidRPr="00190711">
        <w:rPr>
          <w:rFonts w:ascii="Times New Roman" w:eastAsia="Times New Roman" w:hAnsi="Times New Roman" w:cs="Times New Roman"/>
          <w:sz w:val="24"/>
          <w:szCs w:val="24"/>
          <w:lang w:eastAsia="fr-FR"/>
        </w:rPr>
        <w:t>La Sous</w:t>
      </w:r>
      <w:r w:rsidRPr="00190711">
        <w:rPr>
          <w:rFonts w:ascii="Times New Roman" w:eastAsia="Times New Roman" w:hAnsi="Times New Roman" w:cs="Times New Roman"/>
          <w:sz w:val="24"/>
          <w:szCs w:val="24"/>
          <w:lang w:eastAsia="fr-FR"/>
        </w:rPr>
        <w:t xml:space="preserve">-commission d’analyse procèdera à un examen détaillé des offres pour déterminer </w:t>
      </w:r>
      <w:r w:rsidR="002A647D" w:rsidRPr="00190711">
        <w:rPr>
          <w:rFonts w:ascii="Times New Roman" w:eastAsia="Times New Roman" w:hAnsi="Times New Roman" w:cs="Times New Roman"/>
          <w:spacing w:val="3"/>
          <w:sz w:val="24"/>
          <w:szCs w:val="24"/>
          <w:lang w:eastAsia="fr-FR"/>
        </w:rPr>
        <w:t>s</w:t>
      </w:r>
      <w:r w:rsidR="002A647D" w:rsidRPr="00190711">
        <w:rPr>
          <w:rFonts w:ascii="Times New Roman" w:eastAsia="Times New Roman" w:hAnsi="Times New Roman" w:cs="Times New Roman"/>
          <w:sz w:val="24"/>
          <w:szCs w:val="24"/>
          <w:lang w:eastAsia="fr-FR"/>
        </w:rPr>
        <w:t>i elles sont complètes, si les garanties</w:t>
      </w:r>
      <w:r w:rsidRPr="00190711">
        <w:rPr>
          <w:rFonts w:ascii="Times New Roman" w:eastAsia="Times New Roman" w:hAnsi="Times New Roman" w:cs="Times New Roman"/>
          <w:sz w:val="24"/>
          <w:szCs w:val="24"/>
          <w:lang w:eastAsia="fr-FR"/>
        </w:rPr>
        <w:t>exigées ont été fournies, si les documents ont été correctement signés, et si les offres sont d’une façon générale en bon ordre.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1"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28.2. La Sous-commission d’analyse déterminera si l’offre est conforme pour l’essentiel aux dispositions du Dossier d’Appel d’Offres en se basant sur son contenu sans avoir recours à des éléments de preuve extrinsèques.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61" w:after="0" w:line="250" w:lineRule="auto"/>
        <w:ind w:left="624" w:right="102"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28.3. </w:t>
      </w:r>
      <w:r w:rsidRPr="00190711">
        <w:rPr>
          <w:rFonts w:ascii="Times New Roman" w:eastAsia="Times New Roman" w:hAnsi="Times New Roman" w:cs="Times New Roman"/>
          <w:spacing w:val="5"/>
          <w:sz w:val="24"/>
          <w:szCs w:val="24"/>
          <w:lang w:eastAsia="fr-FR"/>
        </w:rPr>
        <w:t>Un</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offr</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conform</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pou</w:t>
      </w:r>
      <w:r w:rsidRPr="00190711">
        <w:rPr>
          <w:rFonts w:ascii="Times New Roman" w:eastAsia="Times New Roman" w:hAnsi="Times New Roman" w:cs="Times New Roman"/>
          <w:sz w:val="24"/>
          <w:szCs w:val="24"/>
          <w:lang w:eastAsia="fr-FR"/>
        </w:rPr>
        <w:t xml:space="preserve">r   </w:t>
      </w:r>
      <w:r w:rsidRPr="00190711">
        <w:rPr>
          <w:rFonts w:ascii="Times New Roman" w:eastAsia="Times New Roman" w:hAnsi="Times New Roman" w:cs="Times New Roman"/>
          <w:spacing w:val="5"/>
          <w:sz w:val="24"/>
          <w:szCs w:val="24"/>
          <w:lang w:eastAsia="fr-FR"/>
        </w:rPr>
        <w:t>l’essentie</w:t>
      </w:r>
      <w:r w:rsidRPr="00190711">
        <w:rPr>
          <w:rFonts w:ascii="Times New Roman" w:eastAsia="Times New Roman" w:hAnsi="Times New Roman" w:cs="Times New Roman"/>
          <w:sz w:val="24"/>
          <w:szCs w:val="24"/>
          <w:lang w:eastAsia="fr-FR"/>
        </w:rPr>
        <w:t xml:space="preserve">l   </w:t>
      </w:r>
      <w:r w:rsidRPr="00190711">
        <w:rPr>
          <w:rFonts w:ascii="Times New Roman" w:eastAsia="Times New Roman" w:hAnsi="Times New Roman" w:cs="Times New Roman"/>
          <w:spacing w:val="5"/>
          <w:sz w:val="24"/>
          <w:szCs w:val="24"/>
          <w:lang w:eastAsia="fr-FR"/>
        </w:rPr>
        <w:t xml:space="preserve">au </w:t>
      </w:r>
      <w:r w:rsidRPr="00190711">
        <w:rPr>
          <w:rFonts w:ascii="Times New Roman" w:eastAsia="Times New Roman" w:hAnsi="Times New Roman" w:cs="Times New Roman"/>
          <w:sz w:val="24"/>
          <w:szCs w:val="24"/>
          <w:lang w:eastAsia="fr-FR"/>
        </w:rPr>
        <w:t xml:space="preserve">Dossier d’Appel d’Offres est une offre qui respecte tous les termes, conditions, et spécifications du Dossier d’Appel d’Offres, sans divergence ni réserve importante. Une divergence ou réserve importante est celle </w:t>
      </w:r>
      <w:r w:rsidR="002A647D" w:rsidRPr="00190711">
        <w:rPr>
          <w:rFonts w:ascii="Times New Roman" w:eastAsia="Times New Roman" w:hAnsi="Times New Roman" w:cs="Times New Roman"/>
          <w:sz w:val="24"/>
          <w:szCs w:val="24"/>
          <w:lang w:eastAsia="fr-FR"/>
        </w:rPr>
        <w:t>qui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283" w:right="-27" w:hanging="283"/>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  Affecte sensiblement l’étendue, la qualité ou la réalisation des </w:t>
      </w:r>
      <w:r w:rsidR="002A647D" w:rsidRPr="00190711">
        <w:rPr>
          <w:rFonts w:ascii="Times New Roman" w:eastAsia="Times New Roman" w:hAnsi="Times New Roman" w:cs="Times New Roman"/>
          <w:sz w:val="24"/>
          <w:szCs w:val="24"/>
          <w:lang w:eastAsia="fr-FR"/>
        </w:rPr>
        <w:t>Travaux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283" w:right="102" w:hanging="28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ii. Limite sensiblement, en contradiction avec le Dossier d’Appel d’Offres, les droits du Maître d’Ouvrage ou ses obligations au titre du </w:t>
      </w:r>
      <w:r w:rsidR="002A647D" w:rsidRPr="00190711">
        <w:rPr>
          <w:rFonts w:ascii="Times New Roman" w:eastAsia="Times New Roman" w:hAnsi="Times New Roman" w:cs="Times New Roman"/>
          <w:sz w:val="24"/>
          <w:szCs w:val="24"/>
          <w:lang w:eastAsia="fr-FR"/>
        </w:rPr>
        <w:t>Marché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283" w:right="99" w:hanging="28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iii. Est telle que sa correction affecterait injustement </w:t>
      </w:r>
      <w:r w:rsidR="002A647D" w:rsidRPr="00190711">
        <w:rPr>
          <w:rFonts w:ascii="Times New Roman" w:eastAsia="Times New Roman" w:hAnsi="Times New Roman" w:cs="Times New Roman"/>
          <w:spacing w:val="3"/>
          <w:sz w:val="24"/>
          <w:szCs w:val="24"/>
          <w:lang w:eastAsia="fr-FR"/>
        </w:rPr>
        <w:t>l</w:t>
      </w:r>
      <w:r w:rsidR="002A647D" w:rsidRPr="00190711">
        <w:rPr>
          <w:rFonts w:ascii="Times New Roman" w:eastAsia="Times New Roman" w:hAnsi="Times New Roman" w:cs="Times New Roman"/>
          <w:sz w:val="24"/>
          <w:szCs w:val="24"/>
          <w:lang w:eastAsia="fr-FR"/>
        </w:rPr>
        <w:t>a compétitivité des autres soumissionnaires</w:t>
      </w:r>
      <w:r w:rsidR="002A647D" w:rsidRPr="00190711">
        <w:rPr>
          <w:rFonts w:ascii="Times New Roman" w:eastAsia="Times New Roman" w:hAnsi="Times New Roman" w:cs="Times New Roman"/>
          <w:spacing w:val="2"/>
          <w:sz w:val="24"/>
          <w:szCs w:val="24"/>
          <w:lang w:eastAsia="fr-FR"/>
        </w:rPr>
        <w:t>qu</w:t>
      </w:r>
      <w:r w:rsidR="002A647D" w:rsidRPr="00190711">
        <w:rPr>
          <w:rFonts w:ascii="Times New Roman" w:eastAsia="Times New Roman" w:hAnsi="Times New Roman" w:cs="Times New Roman"/>
          <w:sz w:val="24"/>
          <w:szCs w:val="24"/>
          <w:lang w:eastAsia="fr-FR"/>
        </w:rPr>
        <w:t>i ont présenté des offres conformes pour</w:t>
      </w:r>
      <w:r w:rsidRPr="00190711">
        <w:rPr>
          <w:rFonts w:ascii="Times New Roman" w:eastAsia="Times New Roman" w:hAnsi="Times New Roman" w:cs="Times New Roman"/>
          <w:sz w:val="24"/>
          <w:szCs w:val="24"/>
          <w:lang w:eastAsia="fr-FR"/>
        </w:rPr>
        <w:t>l’essentiel au Dossier d’Appel d’Offres.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960"/>
          <w:tab w:val="left" w:pos="2580"/>
          <w:tab w:val="left" w:pos="3280"/>
          <w:tab w:val="left" w:pos="4300"/>
          <w:tab w:val="left" w:pos="4900"/>
        </w:tabs>
        <w:autoSpaceDE w:val="0"/>
        <w:autoSpaceDN w:val="0"/>
        <w:adjustRightInd w:val="0"/>
        <w:spacing w:after="0" w:line="250" w:lineRule="auto"/>
        <w:ind w:left="624" w:right="97"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28.4. </w:t>
      </w:r>
      <w:r w:rsidR="002A647D" w:rsidRPr="00190711">
        <w:rPr>
          <w:rFonts w:ascii="Times New Roman" w:eastAsia="Times New Roman" w:hAnsi="Times New Roman" w:cs="Times New Roman"/>
          <w:spacing w:val="5"/>
          <w:sz w:val="24"/>
          <w:szCs w:val="24"/>
          <w:lang w:eastAsia="fr-FR"/>
        </w:rPr>
        <w:t>S</w:t>
      </w:r>
      <w:r w:rsidR="002A647D" w:rsidRPr="00190711">
        <w:rPr>
          <w:rFonts w:ascii="Times New Roman" w:eastAsia="Times New Roman" w:hAnsi="Times New Roman" w:cs="Times New Roman"/>
          <w:sz w:val="24"/>
          <w:szCs w:val="24"/>
          <w:lang w:eastAsia="fr-FR"/>
        </w:rPr>
        <w:t>i une offre n’est pas conforme pour</w:t>
      </w:r>
      <w:r w:rsidRPr="00190711">
        <w:rPr>
          <w:rFonts w:ascii="Times New Roman" w:eastAsia="Times New Roman" w:hAnsi="Times New Roman" w:cs="Times New Roman"/>
          <w:spacing w:val="5"/>
          <w:sz w:val="24"/>
          <w:szCs w:val="24"/>
          <w:lang w:eastAsia="fr-FR"/>
        </w:rPr>
        <w:t xml:space="preserve"> l’essentiel</w:t>
      </w:r>
      <w:r w:rsidRPr="00190711">
        <w:rPr>
          <w:rFonts w:ascii="Times New Roman" w:eastAsia="Times New Roman" w:hAnsi="Times New Roman" w:cs="Times New Roman"/>
          <w:sz w:val="24"/>
          <w:szCs w:val="24"/>
          <w:lang w:eastAsia="fr-FR"/>
        </w:rPr>
        <w:t xml:space="preserve">, </w:t>
      </w:r>
      <w:r w:rsidRPr="00190711">
        <w:rPr>
          <w:rFonts w:ascii="Times New Roman" w:eastAsia="Times New Roman" w:hAnsi="Times New Roman" w:cs="Times New Roman"/>
          <w:spacing w:val="5"/>
          <w:sz w:val="24"/>
          <w:szCs w:val="24"/>
          <w:lang w:eastAsia="fr-FR"/>
        </w:rPr>
        <w:t>ell</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ser</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écarté</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pa</w:t>
      </w:r>
      <w:r w:rsidRPr="00190711">
        <w:rPr>
          <w:rFonts w:ascii="Times New Roman" w:eastAsia="Times New Roman" w:hAnsi="Times New Roman" w:cs="Times New Roman"/>
          <w:sz w:val="24"/>
          <w:szCs w:val="24"/>
          <w:lang w:eastAsia="fr-FR"/>
        </w:rPr>
        <w:t xml:space="preserve">r </w:t>
      </w:r>
      <w:r w:rsidR="002A647D" w:rsidRPr="00190711">
        <w:rPr>
          <w:rFonts w:ascii="Times New Roman" w:eastAsia="Times New Roman" w:hAnsi="Times New Roman" w:cs="Times New Roman"/>
          <w:spacing w:val="5"/>
          <w:sz w:val="24"/>
          <w:szCs w:val="24"/>
          <w:lang w:eastAsia="fr-FR"/>
        </w:rPr>
        <w:t>la Commission</w:t>
      </w:r>
      <w:r w:rsidRPr="00190711">
        <w:rPr>
          <w:rFonts w:ascii="Times New Roman" w:eastAsia="Times New Roman" w:hAnsi="Times New Roman" w:cs="Times New Roman"/>
          <w:sz w:val="24"/>
          <w:szCs w:val="24"/>
          <w:lang w:eastAsia="fr-FR"/>
        </w:rPr>
        <w:t xml:space="preserve"> des Marchés Compétente et ne pourra être par la suite rendue conforme.</w:t>
      </w:r>
    </w:p>
    <w:p w:rsidR="00927CD4" w:rsidRPr="00190711" w:rsidRDefault="00927CD4" w:rsidP="00927CD4">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99"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28.5. </w:t>
      </w:r>
      <w:r w:rsidR="002A647D" w:rsidRPr="00190711">
        <w:rPr>
          <w:rFonts w:ascii="Times New Roman" w:eastAsia="Times New Roman" w:hAnsi="Times New Roman" w:cs="Times New Roman"/>
          <w:spacing w:val="3"/>
          <w:sz w:val="24"/>
          <w:szCs w:val="24"/>
          <w:lang w:eastAsia="fr-FR"/>
        </w:rPr>
        <w:t>L</w:t>
      </w:r>
      <w:r w:rsidR="002A647D" w:rsidRPr="00190711">
        <w:rPr>
          <w:rFonts w:ascii="Times New Roman" w:eastAsia="Times New Roman" w:hAnsi="Times New Roman" w:cs="Times New Roman"/>
          <w:sz w:val="24"/>
          <w:szCs w:val="24"/>
          <w:lang w:eastAsia="fr-FR"/>
        </w:rPr>
        <w:t>e Maître d’Ouvrage se réserve le droitd’accepter ou de rejeter toute modification</w:t>
      </w:r>
      <w:r w:rsidRPr="00190711">
        <w:rPr>
          <w:rFonts w:ascii="Times New Roman" w:eastAsia="Times New Roman" w:hAnsi="Times New Roman" w:cs="Times New Roman"/>
          <w:sz w:val="24"/>
          <w:szCs w:val="24"/>
          <w:lang w:eastAsia="fr-FR"/>
        </w:rPr>
        <w:t xml:space="preserve">, </w:t>
      </w:r>
      <w:r w:rsidR="002A647D" w:rsidRPr="00190711">
        <w:rPr>
          <w:rFonts w:ascii="Times New Roman" w:eastAsia="Times New Roman" w:hAnsi="Times New Roman" w:cs="Times New Roman"/>
          <w:spacing w:val="1"/>
          <w:sz w:val="24"/>
          <w:szCs w:val="24"/>
          <w:lang w:eastAsia="fr-FR"/>
        </w:rPr>
        <w:t>divergenc</w:t>
      </w:r>
      <w:r w:rsidR="002A647D" w:rsidRPr="00190711">
        <w:rPr>
          <w:rFonts w:ascii="Times New Roman" w:eastAsia="Times New Roman" w:hAnsi="Times New Roman" w:cs="Times New Roman"/>
          <w:sz w:val="24"/>
          <w:szCs w:val="24"/>
          <w:lang w:eastAsia="fr-FR"/>
        </w:rPr>
        <w:t>e ou réserve</w:t>
      </w:r>
      <w:r w:rsidRPr="00190711">
        <w:rPr>
          <w:rFonts w:ascii="Times New Roman" w:eastAsia="Times New Roman" w:hAnsi="Times New Roman" w:cs="Times New Roman"/>
          <w:sz w:val="24"/>
          <w:szCs w:val="24"/>
          <w:lang w:eastAsia="fr-FR"/>
        </w:rPr>
        <w:t xml:space="preserve">.  </w:t>
      </w:r>
      <w:r w:rsidR="002A647D" w:rsidRPr="00190711">
        <w:rPr>
          <w:rFonts w:ascii="Times New Roman" w:eastAsia="Times New Roman" w:hAnsi="Times New Roman" w:cs="Times New Roman"/>
          <w:spacing w:val="1"/>
          <w:sz w:val="24"/>
          <w:szCs w:val="24"/>
          <w:lang w:eastAsia="fr-FR"/>
        </w:rPr>
        <w:t>Le</w:t>
      </w:r>
      <w:r w:rsidR="002A647D" w:rsidRPr="00190711">
        <w:rPr>
          <w:rFonts w:ascii="Times New Roman" w:eastAsia="Times New Roman" w:hAnsi="Times New Roman" w:cs="Times New Roman"/>
          <w:sz w:val="24"/>
          <w:szCs w:val="24"/>
          <w:lang w:eastAsia="fr-FR"/>
        </w:rPr>
        <w:t>s modifications</w:t>
      </w:r>
      <w:r w:rsidRPr="00190711">
        <w:rPr>
          <w:rFonts w:ascii="Times New Roman" w:eastAsia="Times New Roman" w:hAnsi="Times New Roman" w:cs="Times New Roman"/>
          <w:spacing w:val="1"/>
          <w:sz w:val="24"/>
          <w:szCs w:val="24"/>
          <w:lang w:eastAsia="fr-FR"/>
        </w:rPr>
        <w:t xml:space="preserve">, </w:t>
      </w:r>
      <w:r w:rsidRPr="00190711">
        <w:rPr>
          <w:rFonts w:ascii="Times New Roman" w:eastAsia="Times New Roman" w:hAnsi="Times New Roman" w:cs="Times New Roman"/>
          <w:sz w:val="24"/>
          <w:szCs w:val="24"/>
          <w:lang w:eastAsia="fr-FR"/>
        </w:rPr>
        <w:t>divergences, variantes et autres facteurs qui dépassent les exigences du Dossier d’Appel d’Offres ne doivent pas être pris en compte lors de l’évaluation des offres.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29</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Qualification du soumissionnaire</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600"/>
          <w:tab w:val="left" w:pos="2760"/>
          <w:tab w:val="left" w:pos="4160"/>
          <w:tab w:val="left" w:pos="4900"/>
        </w:tabs>
        <w:autoSpaceDE w:val="0"/>
        <w:autoSpaceDN w:val="0"/>
        <w:adjustRightInd w:val="0"/>
        <w:spacing w:after="0" w:line="250" w:lineRule="auto"/>
        <w:ind w:right="9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 xml:space="preserve">a </w:t>
      </w:r>
      <w:r w:rsidRPr="00190711">
        <w:rPr>
          <w:rFonts w:ascii="Times New Roman" w:eastAsia="Times New Roman" w:hAnsi="Times New Roman" w:cs="Times New Roman"/>
          <w:spacing w:val="5"/>
          <w:sz w:val="24"/>
          <w:szCs w:val="24"/>
          <w:lang w:eastAsia="fr-FR"/>
        </w:rPr>
        <w:t>Sous-commissio</w:t>
      </w:r>
      <w:r w:rsidRPr="00190711">
        <w:rPr>
          <w:rFonts w:ascii="Times New Roman" w:eastAsia="Times New Roman" w:hAnsi="Times New Roman" w:cs="Times New Roman"/>
          <w:sz w:val="24"/>
          <w:szCs w:val="24"/>
          <w:lang w:eastAsia="fr-FR"/>
        </w:rPr>
        <w:t xml:space="preserve">n </w:t>
      </w:r>
      <w:r w:rsidRPr="00190711">
        <w:rPr>
          <w:rFonts w:ascii="Times New Roman" w:eastAsia="Times New Roman" w:hAnsi="Times New Roman" w:cs="Times New Roman"/>
          <w:spacing w:val="5"/>
          <w:sz w:val="24"/>
          <w:szCs w:val="24"/>
          <w:lang w:eastAsia="fr-FR"/>
        </w:rPr>
        <w:t>s’assurer</w:t>
      </w:r>
      <w:r w:rsidRPr="00190711">
        <w:rPr>
          <w:rFonts w:ascii="Times New Roman" w:eastAsia="Times New Roman" w:hAnsi="Times New Roman" w:cs="Times New Roman"/>
          <w:sz w:val="24"/>
          <w:szCs w:val="24"/>
          <w:lang w:eastAsia="fr-FR"/>
        </w:rPr>
        <w:t>a</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qu</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 xml:space="preserve">le </w:t>
      </w:r>
      <w:r w:rsidRPr="00190711">
        <w:rPr>
          <w:rFonts w:ascii="Times New Roman" w:eastAsia="Times New Roman" w:hAnsi="Times New Roman" w:cs="Times New Roman"/>
          <w:sz w:val="24"/>
          <w:szCs w:val="24"/>
          <w:lang w:eastAsia="fr-FR"/>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30</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Correction des erreurs</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102"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30.1. La Sous-commission d’analyse vérifiera les offres reconnues conformes pour l’essentiel au Dossier d’Appel d’Offres pour en rectifier les erreurs de calcul éventuelles. La sous- commission d’analyse corrigera les erreurs de la façon </w:t>
      </w:r>
      <w:r w:rsidR="002A647D" w:rsidRPr="00190711">
        <w:rPr>
          <w:rFonts w:ascii="Times New Roman" w:eastAsia="Times New Roman" w:hAnsi="Times New Roman" w:cs="Times New Roman"/>
          <w:sz w:val="24"/>
          <w:szCs w:val="24"/>
          <w:lang w:eastAsia="fr-FR"/>
        </w:rPr>
        <w:t>suivante :</w:t>
      </w:r>
    </w:p>
    <w:p w:rsidR="00927CD4" w:rsidRPr="00190711" w:rsidRDefault="00927CD4" w:rsidP="00927CD4">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340" w:right="102"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w:t>
      </w:r>
      <w:r w:rsidRPr="00190711">
        <w:rPr>
          <w:rFonts w:ascii="Times New Roman" w:eastAsia="Times New Roman" w:hAnsi="Times New Roman" w:cs="Times New Roman"/>
          <w:sz w:val="24"/>
          <w:szCs w:val="24"/>
          <w:lang w:eastAsia="fr-FR"/>
        </w:rPr>
        <w:lastRenderedPageBreak/>
        <w:t xml:space="preserve">placée, auquel cas le prix total indiqué prévaudra et le prix unitaire sera </w:t>
      </w:r>
      <w:r w:rsidR="002A647D" w:rsidRPr="00190711">
        <w:rPr>
          <w:rFonts w:ascii="Times New Roman" w:eastAsia="Times New Roman" w:hAnsi="Times New Roman" w:cs="Times New Roman"/>
          <w:sz w:val="24"/>
          <w:szCs w:val="24"/>
          <w:lang w:eastAsia="fr-FR"/>
        </w:rPr>
        <w:t>corrigé ;</w:t>
      </w:r>
    </w:p>
    <w:p w:rsidR="00927CD4" w:rsidRPr="00190711" w:rsidRDefault="00927CD4" w:rsidP="00927CD4">
      <w:pPr>
        <w:widowControl w:val="0"/>
        <w:autoSpaceDE w:val="0"/>
        <w:autoSpaceDN w:val="0"/>
        <w:adjustRightInd w:val="0"/>
        <w:spacing w:after="0" w:line="250" w:lineRule="auto"/>
        <w:ind w:left="340" w:right="102" w:hanging="340"/>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57" w:after="0" w:line="250" w:lineRule="auto"/>
        <w:ind w:left="454" w:right="-15"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Si le total obtenu par addition ou soustraction des sous totaux n’est pas exact, les sous totaux feront foi et le total sera </w:t>
      </w:r>
      <w:r w:rsidR="002A647D" w:rsidRPr="00190711">
        <w:rPr>
          <w:rFonts w:ascii="Times New Roman" w:eastAsia="Times New Roman" w:hAnsi="Times New Roman" w:cs="Times New Roman"/>
          <w:sz w:val="24"/>
          <w:szCs w:val="24"/>
          <w:lang w:eastAsia="fr-FR"/>
        </w:rPr>
        <w:t>corrigé ;</w:t>
      </w:r>
    </w:p>
    <w:p w:rsidR="00927CD4" w:rsidRPr="00190711" w:rsidRDefault="00927CD4" w:rsidP="00927CD4">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454" w:right="-15"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c.  S’il y a contradiction entre le prix indiqué en lettres et en chiffres, le montant en lettres fera foi, à moins que </w:t>
      </w:r>
      <w:r w:rsidR="002A647D" w:rsidRPr="00190711">
        <w:rPr>
          <w:rFonts w:ascii="Times New Roman" w:eastAsia="Times New Roman" w:hAnsi="Times New Roman" w:cs="Times New Roman"/>
          <w:sz w:val="24"/>
          <w:szCs w:val="24"/>
          <w:lang w:eastAsia="fr-FR"/>
        </w:rPr>
        <w:t>se</w:t>
      </w:r>
      <w:r w:rsidRPr="00190711">
        <w:rPr>
          <w:rFonts w:ascii="Times New Roman" w:eastAsia="Times New Roman" w:hAnsi="Times New Roman" w:cs="Times New Roman"/>
          <w:sz w:val="24"/>
          <w:szCs w:val="24"/>
          <w:lang w:eastAsia="fr-FR"/>
        </w:rPr>
        <w:t xml:space="preserve"> montant soit lié à une erreur arithmétique confirmée par le sous-détail du dit prix, auquel cas le montant en chiffres prévaudra sous réserve des alinéas (a) et (b) ci-dessus.</w:t>
      </w:r>
    </w:p>
    <w:p w:rsidR="00927CD4" w:rsidRPr="00190711" w:rsidRDefault="00927CD4" w:rsidP="00927CD4">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927CD4" w:rsidRPr="00190711" w:rsidRDefault="00927CD4" w:rsidP="00927CD4">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30.3. Si le Soumissionnaire ayant présenté l’offre évaluée la moins-</w:t>
      </w:r>
      <w:r w:rsidR="002A647D" w:rsidRPr="00190711">
        <w:rPr>
          <w:rFonts w:ascii="Times New Roman" w:eastAsia="Times New Roman" w:hAnsi="Times New Roman" w:cs="Times New Roman"/>
          <w:sz w:val="24"/>
          <w:szCs w:val="24"/>
          <w:lang w:eastAsia="fr-FR"/>
        </w:rPr>
        <w:t>disant</w:t>
      </w:r>
      <w:r w:rsidRPr="00190711">
        <w:rPr>
          <w:rFonts w:ascii="Times New Roman" w:eastAsia="Times New Roman" w:hAnsi="Times New Roman" w:cs="Times New Roman"/>
          <w:sz w:val="24"/>
          <w:szCs w:val="24"/>
          <w:lang w:eastAsia="fr-FR"/>
        </w:rPr>
        <w:t>, n’accepte pas les corrections apportées, son offre sera écartée et sa garantie pourra être saisie.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31</w:t>
      </w:r>
      <w:r w:rsidR="002A647D"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Conversion en une seule monnaie</w:t>
      </w:r>
    </w:p>
    <w:p w:rsidR="00927CD4" w:rsidRPr="00190711" w:rsidRDefault="00927CD4" w:rsidP="00927CD4">
      <w:pPr>
        <w:widowControl w:val="0"/>
        <w:autoSpaceDE w:val="0"/>
        <w:autoSpaceDN w:val="0"/>
        <w:adjustRightInd w:val="0"/>
        <w:spacing w:before="14"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31.1. Pour faciliter l’évaluation et la comparaison </w:t>
      </w:r>
      <w:r w:rsidR="002A647D" w:rsidRPr="00190711">
        <w:rPr>
          <w:rFonts w:ascii="Times New Roman" w:eastAsia="Times New Roman" w:hAnsi="Times New Roman" w:cs="Times New Roman"/>
          <w:sz w:val="24"/>
          <w:szCs w:val="24"/>
          <w:lang w:eastAsia="fr-FR"/>
        </w:rPr>
        <w:t>des offres, la sous</w:t>
      </w:r>
      <w:r w:rsidRPr="00190711">
        <w:rPr>
          <w:rFonts w:ascii="Times New Roman" w:eastAsia="Times New Roman" w:hAnsi="Times New Roman" w:cs="Times New Roman"/>
          <w:sz w:val="24"/>
          <w:szCs w:val="24"/>
          <w:lang w:eastAsia="fr-FR"/>
        </w:rPr>
        <w:t>-</w:t>
      </w:r>
      <w:r w:rsidR="002A647D" w:rsidRPr="00190711">
        <w:rPr>
          <w:rFonts w:ascii="Times New Roman" w:eastAsia="Times New Roman" w:hAnsi="Times New Roman" w:cs="Times New Roman"/>
          <w:sz w:val="24"/>
          <w:szCs w:val="24"/>
          <w:lang w:eastAsia="fr-FR"/>
        </w:rPr>
        <w:t>commission d’analyse</w:t>
      </w:r>
      <w:r w:rsidRPr="00190711">
        <w:rPr>
          <w:rFonts w:ascii="Times New Roman" w:eastAsia="Times New Roman" w:hAnsi="Times New Roman" w:cs="Times New Roman"/>
          <w:sz w:val="24"/>
          <w:szCs w:val="24"/>
          <w:lang w:eastAsia="fr-FR"/>
        </w:rPr>
        <w:t xml:space="preserve"> convertira les prix des offres exprimés dans </w:t>
      </w:r>
      <w:r w:rsidR="002A647D" w:rsidRPr="00190711">
        <w:rPr>
          <w:rFonts w:ascii="Times New Roman" w:eastAsia="Times New Roman" w:hAnsi="Times New Roman" w:cs="Times New Roman"/>
          <w:sz w:val="24"/>
          <w:szCs w:val="24"/>
          <w:lang w:eastAsia="fr-FR"/>
        </w:rPr>
        <w:t>les diverses monnaies dans lesquelles le</w:t>
      </w:r>
      <w:r w:rsidRPr="00190711">
        <w:rPr>
          <w:rFonts w:ascii="Times New Roman" w:eastAsia="Times New Roman" w:hAnsi="Times New Roman" w:cs="Times New Roman"/>
          <w:sz w:val="24"/>
          <w:szCs w:val="24"/>
          <w:lang w:eastAsia="fr-FR"/>
        </w:rPr>
        <w:t xml:space="preserve"> montant de l’offre est payable en francs CFA.</w:t>
      </w:r>
    </w:p>
    <w:p w:rsidR="00927CD4" w:rsidRPr="00190711" w:rsidRDefault="00927CD4" w:rsidP="00927CD4">
      <w:pPr>
        <w:widowControl w:val="0"/>
        <w:autoSpaceDE w:val="0"/>
        <w:autoSpaceDN w:val="0"/>
        <w:adjustRightInd w:val="0"/>
        <w:spacing w:before="3" w:after="0" w:line="20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2740"/>
          <w:tab w:val="left" w:pos="3160"/>
          <w:tab w:val="left" w:pos="4800"/>
        </w:tabs>
        <w:autoSpaceDE w:val="0"/>
        <w:autoSpaceDN w:val="0"/>
        <w:adjustRightInd w:val="0"/>
        <w:spacing w:after="0" w:line="250" w:lineRule="auto"/>
        <w:ind w:right="-149"/>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32</w:t>
      </w:r>
      <w:r w:rsidR="006D776C" w:rsidRPr="00190711">
        <w:rPr>
          <w:rFonts w:ascii="Times New Roman" w:eastAsia="Times New Roman" w:hAnsi="Times New Roman" w:cs="Times New Roman"/>
          <w:b/>
          <w:bCs/>
          <w:sz w:val="24"/>
          <w:szCs w:val="24"/>
          <w:lang w:eastAsia="fr-FR"/>
        </w:rPr>
        <w:t>:</w:t>
      </w:r>
      <w:r w:rsidR="006D776C" w:rsidRPr="00190711">
        <w:rPr>
          <w:rFonts w:ascii="Times New Roman" w:eastAsia="Times New Roman" w:hAnsi="Times New Roman" w:cs="Times New Roman"/>
          <w:b/>
          <w:bCs/>
          <w:spacing w:val="5"/>
          <w:sz w:val="24"/>
          <w:szCs w:val="24"/>
          <w:lang w:eastAsia="fr-FR"/>
        </w:rPr>
        <w:t xml:space="preserve"> Evaluation</w:t>
      </w:r>
      <w:r w:rsidRPr="00190711">
        <w:rPr>
          <w:rFonts w:ascii="Times New Roman" w:eastAsia="Times New Roman" w:hAnsi="Times New Roman" w:cs="Times New Roman"/>
          <w:b/>
          <w:bCs/>
          <w:sz w:val="24"/>
          <w:szCs w:val="24"/>
          <w:lang w:eastAsia="fr-FR"/>
        </w:rPr>
        <w:tab/>
      </w:r>
      <w:r w:rsidRPr="00190711">
        <w:rPr>
          <w:rFonts w:ascii="Times New Roman" w:eastAsia="Times New Roman" w:hAnsi="Times New Roman" w:cs="Times New Roman"/>
          <w:b/>
          <w:bCs/>
          <w:spacing w:val="5"/>
          <w:sz w:val="24"/>
          <w:szCs w:val="24"/>
          <w:lang w:eastAsia="fr-FR"/>
        </w:rPr>
        <w:t>e</w:t>
      </w:r>
      <w:r w:rsidRPr="00190711">
        <w:rPr>
          <w:rFonts w:ascii="Times New Roman" w:eastAsia="Times New Roman" w:hAnsi="Times New Roman" w:cs="Times New Roman"/>
          <w:b/>
          <w:bCs/>
          <w:sz w:val="24"/>
          <w:szCs w:val="24"/>
          <w:lang w:eastAsia="fr-FR"/>
        </w:rPr>
        <w:t>t</w:t>
      </w:r>
      <w:r w:rsidRPr="00190711">
        <w:rPr>
          <w:rFonts w:ascii="Times New Roman" w:eastAsia="Times New Roman" w:hAnsi="Times New Roman" w:cs="Times New Roman"/>
          <w:b/>
          <w:bCs/>
          <w:sz w:val="24"/>
          <w:szCs w:val="24"/>
          <w:lang w:eastAsia="fr-FR"/>
        </w:rPr>
        <w:tab/>
      </w:r>
      <w:r w:rsidRPr="00190711">
        <w:rPr>
          <w:rFonts w:ascii="Times New Roman" w:eastAsia="Times New Roman" w:hAnsi="Times New Roman" w:cs="Times New Roman"/>
          <w:b/>
          <w:bCs/>
          <w:spacing w:val="5"/>
          <w:sz w:val="24"/>
          <w:szCs w:val="24"/>
          <w:lang w:eastAsia="fr-FR"/>
        </w:rPr>
        <w:t>comparaiso</w:t>
      </w:r>
      <w:r w:rsidRPr="00190711">
        <w:rPr>
          <w:rFonts w:ascii="Times New Roman" w:eastAsia="Times New Roman" w:hAnsi="Times New Roman" w:cs="Times New Roman"/>
          <w:b/>
          <w:bCs/>
          <w:sz w:val="24"/>
          <w:szCs w:val="24"/>
          <w:lang w:eastAsia="fr-FR"/>
        </w:rPr>
        <w:t>n</w:t>
      </w:r>
      <w:r w:rsidRPr="00190711">
        <w:rPr>
          <w:rFonts w:ascii="Times New Roman" w:eastAsia="Times New Roman" w:hAnsi="Times New Roman" w:cs="Times New Roman"/>
          <w:b/>
          <w:bCs/>
          <w:sz w:val="24"/>
          <w:szCs w:val="24"/>
          <w:lang w:eastAsia="fr-FR"/>
        </w:rPr>
        <w:tab/>
      </w:r>
      <w:r w:rsidRPr="00190711">
        <w:rPr>
          <w:rFonts w:ascii="Times New Roman" w:eastAsia="Times New Roman" w:hAnsi="Times New Roman" w:cs="Times New Roman"/>
          <w:b/>
          <w:bCs/>
          <w:spacing w:val="5"/>
          <w:sz w:val="24"/>
          <w:szCs w:val="24"/>
          <w:lang w:eastAsia="fr-FR"/>
        </w:rPr>
        <w:t xml:space="preserve">des </w:t>
      </w:r>
      <w:r w:rsidRPr="00190711">
        <w:rPr>
          <w:rFonts w:ascii="Times New Roman" w:eastAsia="Times New Roman" w:hAnsi="Times New Roman" w:cs="Times New Roman"/>
          <w:b/>
          <w:bCs/>
          <w:sz w:val="24"/>
          <w:szCs w:val="24"/>
          <w:lang w:eastAsia="fr-FR"/>
        </w:rPr>
        <w:t>offres au plan financier</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32.1. Seules les offres reconnues conformes, selon les dispositions de l’article 28 du RGAO, seront évaluées et comparées par la Sous- commission d’analyse.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738" w:right="-1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32.2. En évaluant les offres, la sous-commission déterminera pour chaque offre le montant évalué de l’offre en rectifiant son montant comme </w:t>
      </w:r>
      <w:r w:rsidR="002A647D" w:rsidRPr="00190711">
        <w:rPr>
          <w:rFonts w:ascii="Times New Roman" w:eastAsia="Times New Roman" w:hAnsi="Times New Roman" w:cs="Times New Roman"/>
          <w:sz w:val="24"/>
          <w:szCs w:val="24"/>
          <w:lang w:eastAsia="fr-FR"/>
        </w:rPr>
        <w:t>suit :</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a.  En corrigeant toute erreur éventuelle conformément aux dispositions de l’article 30.2 du RGAO ;</w:t>
      </w: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b.  En excluant les sommes provisionnelles et, le cas échéant, les provisions pour imprévus figurant dans le Détail quantitatif </w:t>
      </w:r>
      <w:r w:rsidR="002A647D" w:rsidRPr="00190711">
        <w:rPr>
          <w:rFonts w:ascii="Times New Roman" w:eastAsia="Times New Roman" w:hAnsi="Times New Roman" w:cs="Times New Roman"/>
          <w:sz w:val="24"/>
          <w:szCs w:val="24"/>
          <w:lang w:eastAsia="fr-FR"/>
        </w:rPr>
        <w:t>et estimatif</w:t>
      </w:r>
      <w:r w:rsidRPr="00190711">
        <w:rPr>
          <w:rFonts w:ascii="Times New Roman" w:eastAsia="Times New Roman" w:hAnsi="Times New Roman" w:cs="Times New Roman"/>
          <w:sz w:val="24"/>
          <w:szCs w:val="24"/>
          <w:lang w:eastAsia="fr-FR"/>
        </w:rPr>
        <w:t xml:space="preserve"> récapitulatif, mais en ajoutant le montant des travaux en régie, lorsqu’ils sont chiffrés de façon compétitive comme   spécifié dans le RPAO ;</w:t>
      </w: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 c. En convertissant en une seule monnaie le montant </w:t>
      </w:r>
      <w:r w:rsidR="00A607C2" w:rsidRPr="00190711">
        <w:rPr>
          <w:rFonts w:ascii="Times New Roman" w:eastAsia="Times New Roman" w:hAnsi="Times New Roman" w:cs="Times New Roman"/>
          <w:sz w:val="24"/>
          <w:szCs w:val="24"/>
          <w:lang w:eastAsia="fr-FR"/>
        </w:rPr>
        <w:t>résultant des rectifications (a) et (b) ci</w:t>
      </w:r>
      <w:r w:rsidRPr="00190711">
        <w:rPr>
          <w:rFonts w:ascii="Times New Roman" w:eastAsia="Times New Roman" w:hAnsi="Times New Roman" w:cs="Times New Roman"/>
          <w:sz w:val="24"/>
          <w:szCs w:val="24"/>
          <w:lang w:eastAsia="fr-FR"/>
        </w:rPr>
        <w:t xml:space="preserve">-dessus, conformément </w:t>
      </w:r>
      <w:r w:rsidR="00A607C2" w:rsidRPr="00190711">
        <w:rPr>
          <w:rFonts w:ascii="Times New Roman" w:eastAsia="Times New Roman" w:hAnsi="Times New Roman" w:cs="Times New Roman"/>
          <w:sz w:val="24"/>
          <w:szCs w:val="24"/>
          <w:lang w:eastAsia="fr-FR"/>
        </w:rPr>
        <w:t>aux dispositions</w:t>
      </w:r>
      <w:r w:rsidRPr="00190711">
        <w:rPr>
          <w:rFonts w:ascii="Times New Roman" w:eastAsia="Times New Roman" w:hAnsi="Times New Roman" w:cs="Times New Roman"/>
          <w:sz w:val="24"/>
          <w:szCs w:val="24"/>
          <w:lang w:eastAsia="fr-FR"/>
        </w:rPr>
        <w:t xml:space="preserve"> de l’article 31.2 du RGAO</w:t>
      </w: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d.  </w:t>
      </w:r>
      <w:r w:rsidR="002A647D" w:rsidRPr="00190711">
        <w:rPr>
          <w:rFonts w:ascii="Times New Roman" w:eastAsia="Times New Roman" w:hAnsi="Times New Roman" w:cs="Times New Roman"/>
          <w:sz w:val="24"/>
          <w:szCs w:val="24"/>
          <w:lang w:eastAsia="fr-FR"/>
        </w:rPr>
        <w:t>En ajustant de façon appropriée, sur des bases</w:t>
      </w:r>
      <w:r w:rsidRPr="00190711">
        <w:rPr>
          <w:rFonts w:ascii="Times New Roman" w:eastAsia="Times New Roman" w:hAnsi="Times New Roman" w:cs="Times New Roman"/>
          <w:sz w:val="24"/>
          <w:szCs w:val="24"/>
          <w:lang w:eastAsia="fr-FR"/>
        </w:rPr>
        <w:t xml:space="preserve"> techniques ou financières, toute autre modification, divergence ou </w:t>
      </w:r>
      <w:r w:rsidR="002A647D" w:rsidRPr="00190711">
        <w:rPr>
          <w:rFonts w:ascii="Times New Roman" w:eastAsia="Times New Roman" w:hAnsi="Times New Roman" w:cs="Times New Roman"/>
          <w:sz w:val="24"/>
          <w:szCs w:val="24"/>
          <w:lang w:eastAsia="fr-FR"/>
        </w:rPr>
        <w:t>réserve quantifiable ;</w:t>
      </w: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e.  </w:t>
      </w:r>
      <w:r w:rsidR="002A647D" w:rsidRPr="00190711">
        <w:rPr>
          <w:rFonts w:ascii="Times New Roman" w:eastAsia="Times New Roman" w:hAnsi="Times New Roman" w:cs="Times New Roman"/>
          <w:sz w:val="24"/>
          <w:szCs w:val="24"/>
          <w:lang w:eastAsia="fr-FR"/>
        </w:rPr>
        <w:t>En prenant en considération les différents délaisd’exécution proposés par les soumissionnaires</w:t>
      </w:r>
      <w:r w:rsidRPr="00190711">
        <w:rPr>
          <w:rFonts w:ascii="Times New Roman" w:eastAsia="Times New Roman" w:hAnsi="Times New Roman" w:cs="Times New Roman"/>
          <w:sz w:val="24"/>
          <w:szCs w:val="24"/>
          <w:lang w:eastAsia="fr-FR"/>
        </w:rPr>
        <w:t xml:space="preserve">, s’ils sont autorisés par </w:t>
      </w:r>
      <w:r w:rsidR="002A647D" w:rsidRPr="00190711">
        <w:rPr>
          <w:rFonts w:ascii="Times New Roman" w:eastAsia="Times New Roman" w:hAnsi="Times New Roman" w:cs="Times New Roman"/>
          <w:sz w:val="24"/>
          <w:szCs w:val="24"/>
          <w:lang w:eastAsia="fr-FR"/>
        </w:rPr>
        <w:t>le RPAO</w:t>
      </w:r>
      <w:r w:rsidRPr="00190711">
        <w:rPr>
          <w:rFonts w:ascii="Times New Roman" w:eastAsia="Times New Roman" w:hAnsi="Times New Roman" w:cs="Times New Roman"/>
          <w:sz w:val="24"/>
          <w:szCs w:val="24"/>
          <w:lang w:eastAsia="fr-FR"/>
        </w:rPr>
        <w:t xml:space="preserve"> ;</w:t>
      </w: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f.   Le cas échéant, conformément aux dispositions de l’article 13.2 du RGAO et du RPAO, en appliquant les rabais offerts par le   Soumissionnaire pour </w:t>
      </w:r>
      <w:r w:rsidR="002A647D" w:rsidRPr="00190711">
        <w:rPr>
          <w:rFonts w:ascii="Times New Roman" w:eastAsia="Times New Roman" w:hAnsi="Times New Roman" w:cs="Times New Roman"/>
          <w:sz w:val="24"/>
          <w:szCs w:val="24"/>
          <w:lang w:eastAsia="fr-FR"/>
        </w:rPr>
        <w:t>l’attribution de plus d’un lot, si cet appel d’offres est</w:t>
      </w:r>
      <w:r w:rsidRPr="00190711">
        <w:rPr>
          <w:rFonts w:ascii="Times New Roman" w:eastAsia="Times New Roman" w:hAnsi="Times New Roman" w:cs="Times New Roman"/>
          <w:sz w:val="24"/>
          <w:szCs w:val="24"/>
          <w:lang w:eastAsia="fr-FR"/>
        </w:rPr>
        <w:t xml:space="preserve"> lancé simultanément pour plusieurs lots ;</w:t>
      </w:r>
    </w:p>
    <w:p w:rsidR="00927CD4" w:rsidRPr="00190711" w:rsidRDefault="00927CD4" w:rsidP="00927CD4">
      <w:pPr>
        <w:widowControl w:val="0"/>
        <w:autoSpaceDE w:val="0"/>
        <w:autoSpaceDN w:val="0"/>
        <w:adjustRightInd w:val="0"/>
        <w:spacing w:after="0" w:line="250" w:lineRule="auto"/>
        <w:ind w:left="283" w:right="94" w:hanging="283"/>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w:t>
      </w:r>
      <w:r w:rsidRPr="00190711">
        <w:rPr>
          <w:rFonts w:ascii="Times New Roman" w:eastAsia="Times New Roman" w:hAnsi="Times New Roman" w:cs="Times New Roman"/>
          <w:sz w:val="24"/>
          <w:szCs w:val="24"/>
          <w:lang w:eastAsia="fr-FR"/>
        </w:rPr>
        <w:tab/>
        <w:t xml:space="preserve">et indépendamment du fait que </w:t>
      </w:r>
      <w:r w:rsidR="002A647D" w:rsidRPr="00190711">
        <w:rPr>
          <w:rFonts w:ascii="Times New Roman" w:eastAsia="Times New Roman" w:hAnsi="Times New Roman" w:cs="Times New Roman"/>
          <w:sz w:val="24"/>
          <w:szCs w:val="24"/>
          <w:lang w:eastAsia="fr-FR"/>
        </w:rPr>
        <w:t>le Soumissionnaire</w:t>
      </w:r>
      <w:r w:rsidRPr="00190711">
        <w:rPr>
          <w:rFonts w:ascii="Times New Roman" w:eastAsia="Times New Roman" w:hAnsi="Times New Roman" w:cs="Times New Roman"/>
          <w:sz w:val="24"/>
          <w:szCs w:val="24"/>
          <w:lang w:eastAsia="fr-FR"/>
        </w:rPr>
        <w:t xml:space="preserve"> aura offert ou non un prix pour la solution technique spécifiée par le Maître d’Ouvrage dans le RPAO.</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90"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32.3. </w:t>
      </w:r>
      <w:r w:rsidR="002A647D" w:rsidRPr="00190711">
        <w:rPr>
          <w:rFonts w:ascii="Times New Roman" w:eastAsia="Times New Roman" w:hAnsi="Times New Roman" w:cs="Times New Roman"/>
          <w:spacing w:val="5"/>
          <w:sz w:val="24"/>
          <w:szCs w:val="24"/>
          <w:lang w:eastAsia="fr-FR"/>
        </w:rPr>
        <w:t>L’effe</w:t>
      </w:r>
      <w:r w:rsidR="002A647D" w:rsidRPr="00190711">
        <w:rPr>
          <w:rFonts w:ascii="Times New Roman" w:eastAsia="Times New Roman" w:hAnsi="Times New Roman" w:cs="Times New Roman"/>
          <w:sz w:val="24"/>
          <w:szCs w:val="24"/>
          <w:lang w:eastAsia="fr-FR"/>
        </w:rPr>
        <w:t>t estimé des formules de révision</w:t>
      </w:r>
      <w:r w:rsidRPr="00190711">
        <w:rPr>
          <w:rFonts w:ascii="Times New Roman" w:eastAsia="Times New Roman" w:hAnsi="Times New Roman" w:cs="Times New Roman"/>
          <w:sz w:val="24"/>
          <w:szCs w:val="24"/>
          <w:lang w:eastAsia="fr-FR"/>
        </w:rPr>
        <w:t>des prix figurant dans les CCAG et CCAP, appliquées durant la période d’exécution du Marché, ne sera pas pris en considération lors de l’évaluation des offres.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040"/>
          <w:tab w:val="left" w:pos="1820"/>
          <w:tab w:val="left" w:pos="2840"/>
          <w:tab w:val="left" w:pos="3240"/>
          <w:tab w:val="left" w:pos="4760"/>
        </w:tabs>
        <w:autoSpaceDE w:val="0"/>
        <w:autoSpaceDN w:val="0"/>
        <w:adjustRightInd w:val="0"/>
        <w:spacing w:after="0" w:line="250" w:lineRule="auto"/>
        <w:ind w:left="624" w:right="90"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32.4. </w:t>
      </w:r>
      <w:r w:rsidRPr="00190711">
        <w:rPr>
          <w:rFonts w:ascii="Times New Roman" w:eastAsia="Times New Roman" w:hAnsi="Times New Roman" w:cs="Times New Roman"/>
          <w:spacing w:val="5"/>
          <w:sz w:val="24"/>
          <w:szCs w:val="24"/>
          <w:lang w:eastAsia="fr-FR"/>
        </w:rPr>
        <w:t>S</w:t>
      </w:r>
      <w:r w:rsidRPr="00190711">
        <w:rPr>
          <w:rFonts w:ascii="Times New Roman" w:eastAsia="Times New Roman" w:hAnsi="Times New Roman" w:cs="Times New Roman"/>
          <w:sz w:val="24"/>
          <w:szCs w:val="24"/>
          <w:lang w:eastAsia="fr-FR"/>
        </w:rPr>
        <w:t>i</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l’offr</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évalué</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l</w:t>
      </w:r>
      <w:r w:rsidRPr="00190711">
        <w:rPr>
          <w:rFonts w:ascii="Times New Roman" w:eastAsia="Times New Roman" w:hAnsi="Times New Roman" w:cs="Times New Roman"/>
          <w:sz w:val="24"/>
          <w:szCs w:val="24"/>
          <w:lang w:eastAsia="fr-FR"/>
        </w:rPr>
        <w:t>a</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moins-</w:t>
      </w:r>
      <w:r w:rsidR="002A647D" w:rsidRPr="00190711">
        <w:rPr>
          <w:rFonts w:ascii="Times New Roman" w:eastAsia="Times New Roman" w:hAnsi="Times New Roman" w:cs="Times New Roman"/>
          <w:spacing w:val="5"/>
          <w:sz w:val="24"/>
          <w:szCs w:val="24"/>
          <w:lang w:eastAsia="fr-FR"/>
        </w:rPr>
        <w:t>disant</w:t>
      </w:r>
      <w:r w:rsidRPr="00190711">
        <w:rPr>
          <w:rFonts w:ascii="Times New Roman" w:eastAsia="Times New Roman" w:hAnsi="Times New Roman" w:cs="Times New Roman"/>
          <w:sz w:val="24"/>
          <w:szCs w:val="24"/>
          <w:lang w:eastAsia="fr-FR"/>
        </w:rPr>
        <w:tab/>
      </w:r>
      <w:r w:rsidRPr="00190711">
        <w:rPr>
          <w:rFonts w:ascii="Times New Roman" w:eastAsia="Times New Roman" w:hAnsi="Times New Roman" w:cs="Times New Roman"/>
          <w:spacing w:val="5"/>
          <w:sz w:val="24"/>
          <w:szCs w:val="24"/>
          <w:lang w:eastAsia="fr-FR"/>
        </w:rPr>
        <w:t xml:space="preserve">est </w:t>
      </w:r>
      <w:r w:rsidRPr="00190711">
        <w:rPr>
          <w:rFonts w:ascii="Times New Roman" w:eastAsia="Times New Roman" w:hAnsi="Times New Roman" w:cs="Times New Roman"/>
          <w:sz w:val="24"/>
          <w:szCs w:val="24"/>
          <w:lang w:eastAsia="fr-FR"/>
        </w:rPr>
        <w:t xml:space="preserve">jugée anormalement basse ou est fortement déséquilibrée par rapport à l’estimation du </w:t>
      </w:r>
      <w:r w:rsidR="002A647D" w:rsidRPr="00190711">
        <w:rPr>
          <w:rFonts w:ascii="Times New Roman" w:eastAsia="Times New Roman" w:hAnsi="Times New Roman" w:cs="Times New Roman"/>
          <w:sz w:val="24"/>
          <w:szCs w:val="24"/>
          <w:lang w:eastAsia="fr-FR"/>
        </w:rPr>
        <w:t>Maître d’Ouvrage des travaux à exécuter</w:t>
      </w:r>
      <w:r w:rsidRPr="00190711">
        <w:rPr>
          <w:rFonts w:ascii="Times New Roman" w:eastAsia="Times New Roman" w:hAnsi="Times New Roman" w:cs="Times New Roman"/>
          <w:sz w:val="24"/>
          <w:szCs w:val="24"/>
          <w:lang w:eastAsia="fr-FR"/>
        </w:rPr>
        <w:t xml:space="preserve">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247" w:right="-36" w:hanging="1247"/>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2A647D" w:rsidRPr="00190711">
        <w:rPr>
          <w:rFonts w:ascii="Times New Roman" w:eastAsia="Times New Roman" w:hAnsi="Times New Roman" w:cs="Times New Roman"/>
          <w:b/>
          <w:bCs/>
          <w:sz w:val="24"/>
          <w:szCs w:val="24"/>
          <w:u w:val="single"/>
          <w:lang w:eastAsia="fr-FR"/>
        </w:rPr>
        <w:t>33</w:t>
      </w:r>
      <w:r w:rsidR="006D776C" w:rsidRPr="00190711">
        <w:rPr>
          <w:rFonts w:ascii="Times New Roman" w:eastAsia="Times New Roman" w:hAnsi="Times New Roman" w:cs="Times New Roman"/>
          <w:b/>
          <w:bCs/>
          <w:sz w:val="24"/>
          <w:szCs w:val="24"/>
          <w:lang w:eastAsia="fr-FR"/>
        </w:rPr>
        <w:t>:</w:t>
      </w:r>
      <w:r w:rsidR="006D776C" w:rsidRPr="00190711">
        <w:rPr>
          <w:rFonts w:ascii="Times New Roman" w:eastAsia="Times New Roman" w:hAnsi="Times New Roman" w:cs="Times New Roman"/>
          <w:b/>
          <w:bCs/>
          <w:spacing w:val="-12"/>
          <w:sz w:val="24"/>
          <w:szCs w:val="24"/>
          <w:lang w:eastAsia="fr-FR"/>
        </w:rPr>
        <w:t xml:space="preserve"> Préférence</w:t>
      </w:r>
      <w:r w:rsidR="002A647D" w:rsidRPr="00190711">
        <w:rPr>
          <w:rFonts w:ascii="Times New Roman" w:eastAsia="Times New Roman" w:hAnsi="Times New Roman" w:cs="Times New Roman"/>
          <w:b/>
          <w:bCs/>
          <w:spacing w:val="2"/>
          <w:sz w:val="24"/>
          <w:szCs w:val="24"/>
          <w:lang w:eastAsia="fr-FR"/>
        </w:rPr>
        <w:t>accordé</w:t>
      </w:r>
      <w:r w:rsidR="002A647D" w:rsidRPr="00190711">
        <w:rPr>
          <w:rFonts w:ascii="Times New Roman" w:eastAsia="Times New Roman" w:hAnsi="Times New Roman" w:cs="Times New Roman"/>
          <w:b/>
          <w:bCs/>
          <w:sz w:val="24"/>
          <w:szCs w:val="24"/>
          <w:lang w:eastAsia="fr-FR"/>
        </w:rPr>
        <w:t>e aux soumissionnaires</w:t>
      </w:r>
      <w:r w:rsidRPr="00190711">
        <w:rPr>
          <w:rFonts w:ascii="Times New Roman" w:eastAsia="Times New Roman" w:hAnsi="Times New Roman" w:cs="Times New Roman"/>
          <w:b/>
          <w:bCs/>
          <w:sz w:val="24"/>
          <w:szCs w:val="24"/>
          <w:lang w:eastAsia="fr-FR"/>
        </w:rPr>
        <w:t xml:space="preserve"> nationaux</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2"/>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Si cette disposition est mentionnée dans le RPAO, </w:t>
      </w:r>
      <w:r w:rsidR="002A647D" w:rsidRPr="00190711">
        <w:rPr>
          <w:rFonts w:ascii="Times New Roman" w:eastAsia="Times New Roman" w:hAnsi="Times New Roman" w:cs="Times New Roman"/>
          <w:spacing w:val="3"/>
          <w:sz w:val="24"/>
          <w:szCs w:val="24"/>
          <w:lang w:eastAsia="fr-FR"/>
        </w:rPr>
        <w:t>le</w:t>
      </w:r>
      <w:r w:rsidR="002A647D" w:rsidRPr="00190711">
        <w:rPr>
          <w:rFonts w:ascii="Times New Roman" w:eastAsia="Times New Roman" w:hAnsi="Times New Roman" w:cs="Times New Roman"/>
          <w:sz w:val="24"/>
          <w:szCs w:val="24"/>
          <w:lang w:eastAsia="fr-FR"/>
        </w:rPr>
        <w:t>s entrepreneurs nationaux peuvent bénéficier</w:t>
      </w:r>
      <w:r w:rsidR="002A647D" w:rsidRPr="00190711">
        <w:rPr>
          <w:rFonts w:ascii="Times New Roman" w:eastAsia="Times New Roman" w:hAnsi="Times New Roman" w:cs="Times New Roman"/>
          <w:spacing w:val="1"/>
          <w:sz w:val="24"/>
          <w:szCs w:val="24"/>
          <w:lang w:eastAsia="fr-FR"/>
        </w:rPr>
        <w:t>d’un</w:t>
      </w:r>
      <w:r w:rsidR="002A647D" w:rsidRPr="00190711">
        <w:rPr>
          <w:rFonts w:ascii="Times New Roman" w:eastAsia="Times New Roman" w:hAnsi="Times New Roman" w:cs="Times New Roman"/>
          <w:sz w:val="24"/>
          <w:szCs w:val="24"/>
          <w:lang w:eastAsia="fr-FR"/>
        </w:rPr>
        <w:t>e marge de préférence nationale telle que</w:t>
      </w:r>
      <w:r w:rsidRPr="00190711">
        <w:rPr>
          <w:rFonts w:ascii="Times New Roman" w:eastAsia="Times New Roman" w:hAnsi="Times New Roman" w:cs="Times New Roman"/>
          <w:sz w:val="24"/>
          <w:szCs w:val="24"/>
          <w:lang w:eastAsia="fr-FR"/>
        </w:rPr>
        <w:t>prévue par le Code des Marchés Publics aux fins d’évaluation des offres.</w:t>
      </w:r>
    </w:p>
    <w:p w:rsidR="00A7594B" w:rsidRPr="00190711" w:rsidRDefault="00A7594B" w:rsidP="00927CD4">
      <w:pPr>
        <w:widowControl w:val="0"/>
        <w:autoSpaceDE w:val="0"/>
        <w:autoSpaceDN w:val="0"/>
        <w:adjustRightInd w:val="0"/>
        <w:spacing w:before="44" w:after="0" w:line="240" w:lineRule="auto"/>
        <w:ind w:left="2694" w:right="3661"/>
        <w:rPr>
          <w:rFonts w:ascii="Times New Roman" w:eastAsia="Times New Roman" w:hAnsi="Times New Roman" w:cs="Times New Roman"/>
          <w:b/>
          <w:bCs/>
          <w:sz w:val="24"/>
          <w:szCs w:val="24"/>
          <w:lang w:eastAsia="fr-FR"/>
        </w:rPr>
      </w:pPr>
    </w:p>
    <w:p w:rsidR="00A7594B" w:rsidRPr="00847267" w:rsidRDefault="00A7594B" w:rsidP="00927CD4">
      <w:pPr>
        <w:widowControl w:val="0"/>
        <w:autoSpaceDE w:val="0"/>
        <w:autoSpaceDN w:val="0"/>
        <w:adjustRightInd w:val="0"/>
        <w:spacing w:before="44" w:after="0" w:line="240" w:lineRule="auto"/>
        <w:ind w:left="2694" w:right="3661"/>
        <w:rPr>
          <w:rFonts w:ascii="Times New Roman" w:eastAsia="Times New Roman" w:hAnsi="Times New Roman" w:cs="Times New Roman"/>
          <w:b/>
          <w:bCs/>
          <w:sz w:val="30"/>
          <w:szCs w:val="30"/>
          <w:lang w:eastAsia="fr-FR"/>
        </w:rPr>
      </w:pPr>
    </w:p>
    <w:p w:rsidR="00927CD4" w:rsidRPr="00847267" w:rsidRDefault="00927CD4" w:rsidP="00927CD4">
      <w:pPr>
        <w:widowControl w:val="0"/>
        <w:autoSpaceDE w:val="0"/>
        <w:autoSpaceDN w:val="0"/>
        <w:adjustRightInd w:val="0"/>
        <w:spacing w:before="44" w:after="0" w:line="240" w:lineRule="auto"/>
        <w:ind w:left="2694" w:right="3661"/>
        <w:rPr>
          <w:rFonts w:ascii="Times New Roman" w:eastAsia="Times New Roman" w:hAnsi="Times New Roman" w:cs="Times New Roman"/>
          <w:b/>
          <w:bCs/>
          <w:sz w:val="30"/>
          <w:szCs w:val="30"/>
          <w:lang w:eastAsia="fr-FR"/>
        </w:rPr>
      </w:pPr>
      <w:r w:rsidRPr="00847267">
        <w:rPr>
          <w:rFonts w:ascii="Times New Roman" w:eastAsia="Times New Roman" w:hAnsi="Times New Roman" w:cs="Times New Roman"/>
          <w:b/>
          <w:bCs/>
          <w:sz w:val="30"/>
          <w:szCs w:val="30"/>
          <w:lang w:eastAsia="fr-FR"/>
        </w:rPr>
        <w:t xml:space="preserve">F. Attribution </w:t>
      </w:r>
      <w:r w:rsidR="002A647D" w:rsidRPr="00847267">
        <w:rPr>
          <w:rFonts w:ascii="Times New Roman" w:eastAsia="Times New Roman" w:hAnsi="Times New Roman" w:cs="Times New Roman"/>
          <w:b/>
          <w:bCs/>
          <w:sz w:val="30"/>
          <w:szCs w:val="30"/>
          <w:lang w:eastAsia="fr-FR"/>
        </w:rPr>
        <w:t>du Marché</w:t>
      </w:r>
    </w:p>
    <w:p w:rsidR="00927CD4" w:rsidRPr="00847267" w:rsidRDefault="00927CD4" w:rsidP="00927CD4">
      <w:pPr>
        <w:widowControl w:val="0"/>
        <w:autoSpaceDE w:val="0"/>
        <w:autoSpaceDN w:val="0"/>
        <w:adjustRightInd w:val="0"/>
        <w:spacing w:before="44" w:after="0" w:line="240" w:lineRule="auto"/>
        <w:ind w:right="3661"/>
        <w:rPr>
          <w:rFonts w:ascii="Times New Roman" w:eastAsia="Times New Roman" w:hAnsi="Times New Roman" w:cs="Times New Roman"/>
          <w:b/>
          <w:bCs/>
          <w:sz w:val="30"/>
          <w:szCs w:val="30"/>
          <w:lang w:eastAsia="fr-FR"/>
        </w:rPr>
      </w:pPr>
    </w:p>
    <w:p w:rsidR="00927CD4" w:rsidRPr="00847267" w:rsidRDefault="00927CD4" w:rsidP="00927CD4">
      <w:pPr>
        <w:widowControl w:val="0"/>
        <w:autoSpaceDE w:val="0"/>
        <w:autoSpaceDN w:val="0"/>
        <w:adjustRightInd w:val="0"/>
        <w:spacing w:before="44" w:after="0" w:line="240" w:lineRule="auto"/>
        <w:ind w:right="3661"/>
        <w:rPr>
          <w:rFonts w:ascii="Times New Roman" w:eastAsia="Times New Roman" w:hAnsi="Times New Roman" w:cs="Times New Roman"/>
          <w:b/>
          <w:bCs/>
          <w:lang w:eastAsia="fr-FR"/>
        </w:rPr>
        <w:sectPr w:rsidR="00927CD4" w:rsidRPr="00847267" w:rsidSect="00190711">
          <w:pgSz w:w="11900" w:h="16820"/>
          <w:pgMar w:top="1090" w:right="985" w:bottom="280" w:left="1134" w:header="720" w:footer="720" w:gutter="0"/>
          <w:cols w:space="720"/>
          <w:noEndnote/>
        </w:sectPr>
      </w:pPr>
    </w:p>
    <w:p w:rsidR="00927CD4" w:rsidRPr="00190711" w:rsidRDefault="00927CD4" w:rsidP="00927CD4">
      <w:pPr>
        <w:widowControl w:val="0"/>
        <w:autoSpaceDE w:val="0"/>
        <w:autoSpaceDN w:val="0"/>
        <w:adjustRightInd w:val="0"/>
        <w:spacing w:before="44" w:after="0" w:line="240" w:lineRule="auto"/>
        <w:ind w:right="3661"/>
        <w:rPr>
          <w:rFonts w:ascii="Times New Roman" w:eastAsia="Times New Roman" w:hAnsi="Times New Roman" w:cs="Times New Roman"/>
          <w:b/>
          <w:bCs/>
          <w:sz w:val="24"/>
          <w:szCs w:val="24"/>
          <w:lang w:eastAsia="fr-FR"/>
        </w:rPr>
      </w:pPr>
      <w:r w:rsidRPr="00190711">
        <w:rPr>
          <w:rFonts w:ascii="Times New Roman" w:eastAsia="Times New Roman" w:hAnsi="Times New Roman" w:cs="Times New Roman"/>
          <w:b/>
          <w:bCs/>
          <w:sz w:val="24"/>
          <w:szCs w:val="24"/>
          <w:u w:val="single"/>
          <w:lang w:eastAsia="fr-FR"/>
        </w:rPr>
        <w:lastRenderedPageBreak/>
        <w:t>Article 34</w:t>
      </w:r>
      <w:r w:rsidRPr="00190711">
        <w:rPr>
          <w:rFonts w:ascii="Times New Roman" w:eastAsia="Times New Roman" w:hAnsi="Times New Roman" w:cs="Times New Roman"/>
          <w:b/>
          <w:bCs/>
          <w:sz w:val="24"/>
          <w:szCs w:val="24"/>
          <w:lang w:eastAsia="fr-FR"/>
        </w:rPr>
        <w:t xml:space="preserve"> : Attribution                         </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b/>
          <w:bCs/>
          <w:sz w:val="24"/>
          <w:szCs w:val="24"/>
          <w:lang w:eastAsia="fr-FR"/>
        </w:rPr>
        <w:sectPr w:rsidR="00927CD4" w:rsidRPr="00190711" w:rsidSect="00927CD4">
          <w:type w:val="continuous"/>
          <w:pgSz w:w="11900" w:h="16820"/>
          <w:pgMar w:top="1090" w:right="500" w:bottom="280" w:left="600" w:header="720" w:footer="720" w:gutter="0"/>
          <w:cols w:space="709"/>
          <w:noEndnote/>
        </w:sectPr>
      </w:pP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b/>
          <w:bCs/>
          <w:sz w:val="24"/>
          <w:szCs w:val="24"/>
          <w:lang w:eastAsia="fr-FR"/>
        </w:rPr>
      </w:pPr>
    </w:p>
    <w:p w:rsidR="00927CD4" w:rsidRPr="00190711" w:rsidRDefault="00927CD4" w:rsidP="00927CD4">
      <w:pPr>
        <w:widowControl w:val="0"/>
        <w:tabs>
          <w:tab w:val="left" w:pos="1700"/>
          <w:tab w:val="left" w:pos="2100"/>
          <w:tab w:val="left" w:pos="2620"/>
          <w:tab w:val="left" w:pos="3640"/>
          <w:tab w:val="left" w:pos="4220"/>
        </w:tabs>
        <w:autoSpaceDE w:val="0"/>
        <w:autoSpaceDN w:val="0"/>
        <w:adjustRightInd w:val="0"/>
        <w:spacing w:after="0" w:line="250" w:lineRule="auto"/>
        <w:ind w:right="-19"/>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34.1. </w:t>
      </w:r>
      <w:r w:rsidR="00F96879" w:rsidRPr="00190711">
        <w:rPr>
          <w:rFonts w:ascii="Times New Roman" w:eastAsia="Times New Roman" w:hAnsi="Times New Roman" w:cs="Times New Roman"/>
          <w:sz w:val="24"/>
          <w:szCs w:val="24"/>
          <w:lang w:eastAsia="fr-FR"/>
        </w:rPr>
        <w:t>Le Maire de la Commune d’Efoulan</w:t>
      </w:r>
      <w:r w:rsidRPr="00190711">
        <w:rPr>
          <w:rFonts w:ascii="Times New Roman" w:eastAsia="Times New Roman" w:hAnsi="Times New Roman" w:cs="Times New Roman"/>
          <w:sz w:val="24"/>
          <w:szCs w:val="24"/>
          <w:lang w:eastAsia="fr-FR"/>
        </w:rPr>
        <w:t xml:space="preserve"> attribuera le Marché au Soumissionnaire dont l’offre a été reconnue conforme pour l’essentiel au Dossier d’Appel </w:t>
      </w:r>
      <w:r w:rsidR="009065AB" w:rsidRPr="00190711">
        <w:rPr>
          <w:rFonts w:ascii="Times New Roman" w:eastAsia="Times New Roman" w:hAnsi="Times New Roman" w:cs="Times New Roman"/>
          <w:spacing w:val="5"/>
          <w:sz w:val="24"/>
          <w:szCs w:val="24"/>
          <w:lang w:eastAsia="fr-FR"/>
        </w:rPr>
        <w:t>d’offre</w:t>
      </w:r>
      <w:r w:rsidR="009065AB" w:rsidRPr="00190711">
        <w:rPr>
          <w:rFonts w:ascii="Times New Roman" w:eastAsia="Times New Roman" w:hAnsi="Times New Roman" w:cs="Times New Roman"/>
          <w:sz w:val="24"/>
          <w:szCs w:val="24"/>
          <w:lang w:eastAsia="fr-FR"/>
        </w:rPr>
        <w:t>s et</w:t>
      </w:r>
      <w:r w:rsidRPr="00190711">
        <w:rPr>
          <w:rFonts w:ascii="Times New Roman" w:eastAsia="Times New Roman" w:hAnsi="Times New Roman" w:cs="Times New Roman"/>
          <w:spacing w:val="5"/>
          <w:sz w:val="24"/>
          <w:szCs w:val="24"/>
          <w:lang w:eastAsia="fr-FR"/>
        </w:rPr>
        <w:t>qu</w:t>
      </w:r>
      <w:r w:rsidRPr="00190711">
        <w:rPr>
          <w:rFonts w:ascii="Times New Roman" w:eastAsia="Times New Roman" w:hAnsi="Times New Roman" w:cs="Times New Roman"/>
          <w:sz w:val="24"/>
          <w:szCs w:val="24"/>
          <w:lang w:eastAsia="fr-FR"/>
        </w:rPr>
        <w:t xml:space="preserve">i </w:t>
      </w:r>
      <w:r w:rsidRPr="00190711">
        <w:rPr>
          <w:rFonts w:ascii="Times New Roman" w:eastAsia="Times New Roman" w:hAnsi="Times New Roman" w:cs="Times New Roman"/>
          <w:spacing w:val="5"/>
          <w:sz w:val="24"/>
          <w:szCs w:val="24"/>
          <w:lang w:eastAsia="fr-FR"/>
        </w:rPr>
        <w:t>dispos</w:t>
      </w:r>
      <w:r w:rsidRPr="00190711">
        <w:rPr>
          <w:rFonts w:ascii="Times New Roman" w:eastAsia="Times New Roman" w:hAnsi="Times New Roman" w:cs="Times New Roman"/>
          <w:sz w:val="24"/>
          <w:szCs w:val="24"/>
          <w:lang w:eastAsia="fr-FR"/>
        </w:rPr>
        <w:t xml:space="preserve">e </w:t>
      </w:r>
      <w:r w:rsidRPr="00190711">
        <w:rPr>
          <w:rFonts w:ascii="Times New Roman" w:eastAsia="Times New Roman" w:hAnsi="Times New Roman" w:cs="Times New Roman"/>
          <w:spacing w:val="5"/>
          <w:sz w:val="24"/>
          <w:szCs w:val="24"/>
          <w:lang w:eastAsia="fr-FR"/>
        </w:rPr>
        <w:t>de</w:t>
      </w:r>
      <w:r w:rsidRPr="00190711">
        <w:rPr>
          <w:rFonts w:ascii="Times New Roman" w:eastAsia="Times New Roman" w:hAnsi="Times New Roman" w:cs="Times New Roman"/>
          <w:sz w:val="24"/>
          <w:szCs w:val="24"/>
          <w:lang w:eastAsia="fr-FR"/>
        </w:rPr>
        <w:t xml:space="preserve">s </w:t>
      </w:r>
      <w:r w:rsidRPr="00190711">
        <w:rPr>
          <w:rFonts w:ascii="Times New Roman" w:eastAsia="Times New Roman" w:hAnsi="Times New Roman" w:cs="Times New Roman"/>
          <w:spacing w:val="5"/>
          <w:sz w:val="24"/>
          <w:szCs w:val="24"/>
          <w:lang w:eastAsia="fr-FR"/>
        </w:rPr>
        <w:t xml:space="preserve">capacités </w:t>
      </w:r>
      <w:r w:rsidRPr="00190711">
        <w:rPr>
          <w:rFonts w:ascii="Times New Roman" w:eastAsia="Times New Roman" w:hAnsi="Times New Roman" w:cs="Times New Roman"/>
          <w:sz w:val="24"/>
          <w:szCs w:val="24"/>
          <w:lang w:eastAsia="fr-FR"/>
        </w:rPr>
        <w:t xml:space="preserve">techniquesetfinancièresrequisespourexécuterleMarchédefaçonsatisfaisanteetdont </w:t>
      </w:r>
      <w:r w:rsidR="004F7497" w:rsidRPr="00190711">
        <w:rPr>
          <w:rFonts w:ascii="Times New Roman" w:eastAsia="Times New Roman" w:hAnsi="Times New Roman" w:cs="Times New Roman"/>
          <w:spacing w:val="1"/>
          <w:sz w:val="24"/>
          <w:szCs w:val="24"/>
          <w:lang w:eastAsia="fr-FR"/>
        </w:rPr>
        <w:t>l’offr</w:t>
      </w:r>
      <w:r w:rsidR="004F7497" w:rsidRPr="00190711">
        <w:rPr>
          <w:rFonts w:ascii="Times New Roman" w:eastAsia="Times New Roman" w:hAnsi="Times New Roman" w:cs="Times New Roman"/>
          <w:sz w:val="24"/>
          <w:szCs w:val="24"/>
          <w:lang w:eastAsia="fr-FR"/>
        </w:rPr>
        <w:t>e a été évaluée la moins</w:t>
      </w:r>
      <w:r w:rsidRPr="00190711">
        <w:rPr>
          <w:rFonts w:ascii="Times New Roman" w:eastAsia="Times New Roman" w:hAnsi="Times New Roman" w:cs="Times New Roman"/>
          <w:spacing w:val="1"/>
          <w:sz w:val="24"/>
          <w:szCs w:val="24"/>
          <w:lang w:eastAsia="fr-FR"/>
        </w:rPr>
        <w:t>-</w:t>
      </w:r>
      <w:proofErr w:type="spellStart"/>
      <w:r w:rsidRPr="00190711">
        <w:rPr>
          <w:rFonts w:ascii="Times New Roman" w:eastAsia="Times New Roman" w:hAnsi="Times New Roman" w:cs="Times New Roman"/>
          <w:spacing w:val="1"/>
          <w:sz w:val="24"/>
          <w:szCs w:val="24"/>
          <w:lang w:eastAsia="fr-FR"/>
        </w:rPr>
        <w:t>disant</w:t>
      </w:r>
      <w:r w:rsidRPr="00190711">
        <w:rPr>
          <w:rFonts w:ascii="Times New Roman" w:eastAsia="Times New Roman" w:hAnsi="Times New Roman" w:cs="Times New Roman"/>
          <w:sz w:val="24"/>
          <w:szCs w:val="24"/>
          <w:lang w:eastAsia="fr-FR"/>
        </w:rPr>
        <w:t>e</w:t>
      </w:r>
      <w:r w:rsidRPr="00190711">
        <w:rPr>
          <w:rFonts w:ascii="Times New Roman" w:eastAsia="Times New Roman" w:hAnsi="Times New Roman" w:cs="Times New Roman"/>
          <w:spacing w:val="1"/>
          <w:sz w:val="24"/>
          <w:szCs w:val="24"/>
          <w:lang w:eastAsia="fr-FR"/>
        </w:rPr>
        <w:t>en</w:t>
      </w:r>
      <w:r w:rsidRPr="00190711">
        <w:rPr>
          <w:rFonts w:ascii="Times New Roman" w:eastAsia="Times New Roman" w:hAnsi="Times New Roman" w:cs="Times New Roman"/>
          <w:sz w:val="24"/>
          <w:szCs w:val="24"/>
          <w:lang w:eastAsia="fr-FR"/>
        </w:rPr>
        <w:t>incluant</w:t>
      </w:r>
      <w:proofErr w:type="spellEnd"/>
      <w:r w:rsidRPr="00190711">
        <w:rPr>
          <w:rFonts w:ascii="Times New Roman" w:eastAsia="Times New Roman" w:hAnsi="Times New Roman" w:cs="Times New Roman"/>
          <w:sz w:val="24"/>
          <w:szCs w:val="24"/>
          <w:lang w:eastAsia="fr-FR"/>
        </w:rPr>
        <w:t xml:space="preserve"> le cas échéant les rabais proposés.</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19"/>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pacing w:val="1"/>
          <w:sz w:val="24"/>
          <w:szCs w:val="24"/>
          <w:lang w:eastAsia="fr-FR"/>
        </w:rPr>
        <w:t>34.2</w:t>
      </w:r>
      <w:r w:rsidRPr="00190711">
        <w:rPr>
          <w:rFonts w:ascii="Times New Roman" w:eastAsia="Times New Roman" w:hAnsi="Times New Roman" w:cs="Times New Roman"/>
          <w:sz w:val="24"/>
          <w:szCs w:val="24"/>
          <w:lang w:eastAsia="fr-FR"/>
        </w:rPr>
        <w:t xml:space="preserve">. </w:t>
      </w:r>
      <w:r w:rsidR="004F7497" w:rsidRPr="00190711">
        <w:rPr>
          <w:rFonts w:ascii="Times New Roman" w:eastAsia="Times New Roman" w:hAnsi="Times New Roman" w:cs="Times New Roman"/>
          <w:spacing w:val="1"/>
          <w:sz w:val="24"/>
          <w:szCs w:val="24"/>
          <w:lang w:eastAsia="fr-FR"/>
        </w:rPr>
        <w:t>Si</w:t>
      </w:r>
      <w:r w:rsidR="004F7497" w:rsidRPr="00190711">
        <w:rPr>
          <w:rFonts w:ascii="Times New Roman" w:eastAsia="Times New Roman" w:hAnsi="Times New Roman" w:cs="Times New Roman"/>
          <w:sz w:val="24"/>
          <w:szCs w:val="24"/>
          <w:lang w:eastAsia="fr-FR"/>
        </w:rPr>
        <w:t>, selon l’Article 13.2 du RGAO, l’appel</w:t>
      </w:r>
      <w:r w:rsidR="004F7497" w:rsidRPr="00190711">
        <w:rPr>
          <w:rFonts w:ascii="Times New Roman" w:eastAsia="Times New Roman" w:hAnsi="Times New Roman" w:cs="Times New Roman"/>
          <w:spacing w:val="1"/>
          <w:sz w:val="24"/>
          <w:szCs w:val="24"/>
          <w:lang w:eastAsia="fr-FR"/>
        </w:rPr>
        <w:t>d’offre</w:t>
      </w:r>
      <w:r w:rsidR="004F7497" w:rsidRPr="00190711">
        <w:rPr>
          <w:rFonts w:ascii="Times New Roman" w:eastAsia="Times New Roman" w:hAnsi="Times New Roman" w:cs="Times New Roman"/>
          <w:sz w:val="24"/>
          <w:szCs w:val="24"/>
          <w:lang w:eastAsia="fr-FR"/>
        </w:rPr>
        <w:t>s port</w:t>
      </w:r>
      <w:r w:rsidR="009C6613">
        <w:rPr>
          <w:rFonts w:ascii="Times New Roman" w:eastAsia="Times New Roman" w:hAnsi="Times New Roman" w:cs="Times New Roman"/>
          <w:sz w:val="24"/>
          <w:szCs w:val="24"/>
          <w:lang w:eastAsia="fr-FR"/>
        </w:rPr>
        <w:t xml:space="preserve">e sur plusieurs lots, l’offre </w:t>
      </w:r>
      <w:proofErr w:type="spellStart"/>
      <w:r w:rsidR="009C6613">
        <w:rPr>
          <w:rFonts w:ascii="Times New Roman" w:eastAsia="Times New Roman" w:hAnsi="Times New Roman" w:cs="Times New Roman"/>
          <w:sz w:val="24"/>
          <w:szCs w:val="24"/>
          <w:lang w:eastAsia="fr-FR"/>
        </w:rPr>
        <w:t>la</w:t>
      </w:r>
      <w:r w:rsidRPr="00190711">
        <w:rPr>
          <w:rFonts w:ascii="Times New Roman" w:eastAsia="Times New Roman" w:hAnsi="Times New Roman" w:cs="Times New Roman"/>
          <w:sz w:val="24"/>
          <w:szCs w:val="24"/>
          <w:lang w:eastAsia="fr-FR"/>
        </w:rPr>
        <w:t>moinsdisante</w:t>
      </w:r>
      <w:proofErr w:type="spellEnd"/>
      <w:r w:rsidRPr="00190711">
        <w:rPr>
          <w:rFonts w:ascii="Times New Roman" w:eastAsia="Times New Roman" w:hAnsi="Times New Roman" w:cs="Times New Roman"/>
          <w:sz w:val="24"/>
          <w:szCs w:val="24"/>
          <w:lang w:eastAsia="fr-FR"/>
        </w:rPr>
        <w:t xml:space="preserve"> sera déterminée en évaluant ce marché en liaison avec les autres lots à </w:t>
      </w:r>
      <w:r w:rsidR="004F7497" w:rsidRPr="00190711">
        <w:rPr>
          <w:rFonts w:ascii="Times New Roman" w:eastAsia="Times New Roman" w:hAnsi="Times New Roman" w:cs="Times New Roman"/>
          <w:spacing w:val="5"/>
          <w:sz w:val="24"/>
          <w:szCs w:val="24"/>
          <w:lang w:eastAsia="fr-FR"/>
        </w:rPr>
        <w:t>attribue</w:t>
      </w:r>
      <w:r w:rsidR="004F7497" w:rsidRPr="00190711">
        <w:rPr>
          <w:rFonts w:ascii="Times New Roman" w:eastAsia="Times New Roman" w:hAnsi="Times New Roman" w:cs="Times New Roman"/>
          <w:sz w:val="24"/>
          <w:szCs w:val="24"/>
          <w:lang w:eastAsia="fr-FR"/>
        </w:rPr>
        <w:t>r concurremment, en prenant en</w:t>
      </w:r>
      <w:r w:rsidRPr="00190711">
        <w:rPr>
          <w:rFonts w:ascii="Times New Roman" w:eastAsia="Times New Roman" w:hAnsi="Times New Roman" w:cs="Times New Roman"/>
          <w:sz w:val="24"/>
          <w:szCs w:val="24"/>
          <w:lang w:eastAsia="fr-FR"/>
        </w:rPr>
        <w:t>compte les rabais offerts par les soumissionnaires en cas d’attribution de plus d’un lot, ainsi que de leur plan de charges au moment de l’attribution.</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b/>
          <w:bCs/>
          <w:spacing w:val="5"/>
          <w:sz w:val="24"/>
          <w:szCs w:val="24"/>
          <w:lang w:eastAsia="fr-FR"/>
        </w:rPr>
      </w:pPr>
      <w:r w:rsidRPr="00190711">
        <w:rPr>
          <w:rFonts w:ascii="Times New Roman" w:eastAsia="Times New Roman" w:hAnsi="Times New Roman" w:cs="Times New Roman"/>
          <w:b/>
          <w:bCs/>
          <w:spacing w:val="5"/>
          <w:sz w:val="24"/>
          <w:szCs w:val="24"/>
          <w:u w:val="single"/>
          <w:lang w:eastAsia="fr-FR"/>
        </w:rPr>
        <w:t>Article 35</w:t>
      </w:r>
      <w:r w:rsidRPr="00190711">
        <w:rPr>
          <w:rFonts w:ascii="Times New Roman" w:eastAsia="Times New Roman" w:hAnsi="Times New Roman" w:cs="Times New Roman"/>
          <w:b/>
          <w:bCs/>
          <w:spacing w:val="5"/>
          <w:sz w:val="24"/>
          <w:szCs w:val="24"/>
          <w:lang w:eastAsia="fr-FR"/>
        </w:rPr>
        <w:t xml:space="preserve"> : Droit du Maître d’Ouvrage de </w:t>
      </w:r>
      <w:r w:rsidR="004F7497" w:rsidRPr="00190711">
        <w:rPr>
          <w:rFonts w:ascii="Times New Roman" w:eastAsia="Times New Roman" w:hAnsi="Times New Roman" w:cs="Times New Roman"/>
          <w:b/>
          <w:bCs/>
          <w:spacing w:val="5"/>
          <w:sz w:val="24"/>
          <w:szCs w:val="24"/>
          <w:lang w:eastAsia="fr-FR"/>
        </w:rPr>
        <w:t>déclarer un Appel d’Offres infructueux</w:t>
      </w:r>
      <w:r w:rsidRPr="00190711">
        <w:rPr>
          <w:rFonts w:ascii="Times New Roman" w:eastAsia="Times New Roman" w:hAnsi="Times New Roman" w:cs="Times New Roman"/>
          <w:b/>
          <w:bCs/>
          <w:spacing w:val="5"/>
          <w:sz w:val="24"/>
          <w:szCs w:val="24"/>
          <w:lang w:eastAsia="fr-FR"/>
        </w:rPr>
        <w:t xml:space="preserve"> ou d’annuler une procédure</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4F7497" w:rsidP="00927CD4">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Le Maître d’Ouvrage se réserve le droit d’annuler</w:t>
      </w:r>
      <w:r w:rsidR="00927CD4" w:rsidRPr="00190711">
        <w:rPr>
          <w:rFonts w:ascii="Times New Roman" w:eastAsia="Times New Roman" w:hAnsi="Times New Roman" w:cs="Times New Roman"/>
          <w:sz w:val="24"/>
          <w:szCs w:val="24"/>
          <w:lang w:eastAsia="fr-FR"/>
        </w:rPr>
        <w:t xml:space="preserve"> une procédure d’Appel d’Offres après autorisation du Premier Ministre lorsque les offres ont été ouvertes ou de déclarer un Appel d’Offres infructueux après </w:t>
      </w:r>
      <w:r w:rsidRPr="00190711">
        <w:rPr>
          <w:rFonts w:ascii="Times New Roman" w:eastAsia="Times New Roman" w:hAnsi="Times New Roman" w:cs="Times New Roman"/>
          <w:sz w:val="24"/>
          <w:szCs w:val="24"/>
          <w:lang w:eastAsia="fr-FR"/>
        </w:rPr>
        <w:t>avis de la commission des marchés compétente</w:t>
      </w:r>
      <w:r w:rsidR="00927CD4" w:rsidRPr="00190711">
        <w:rPr>
          <w:rFonts w:ascii="Times New Roman" w:eastAsia="Times New Roman" w:hAnsi="Times New Roman" w:cs="Times New Roman"/>
          <w:sz w:val="24"/>
          <w:szCs w:val="24"/>
          <w:lang w:eastAsia="fr-FR"/>
        </w:rPr>
        <w:t>, sans qu’il y’ait lieu à réclamation.</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163"/>
        <w:rPr>
          <w:rFonts w:ascii="Times New Roman" w:eastAsia="Times New Roman" w:hAnsi="Times New Roman" w:cs="Times New Roman"/>
          <w:b/>
          <w:bCs/>
          <w:spacing w:val="5"/>
          <w:sz w:val="24"/>
          <w:szCs w:val="24"/>
          <w:lang w:eastAsia="fr-FR"/>
        </w:rPr>
      </w:pPr>
      <w:r w:rsidRPr="00190711">
        <w:rPr>
          <w:rFonts w:ascii="Times New Roman" w:eastAsia="Times New Roman" w:hAnsi="Times New Roman" w:cs="Times New Roman"/>
          <w:b/>
          <w:bCs/>
          <w:spacing w:val="5"/>
          <w:sz w:val="24"/>
          <w:szCs w:val="24"/>
          <w:u w:val="single"/>
          <w:lang w:eastAsia="fr-FR"/>
        </w:rPr>
        <w:t>Article 36</w:t>
      </w:r>
      <w:r w:rsidRPr="00190711">
        <w:rPr>
          <w:rFonts w:ascii="Times New Roman" w:eastAsia="Times New Roman" w:hAnsi="Times New Roman" w:cs="Times New Roman"/>
          <w:b/>
          <w:bCs/>
          <w:spacing w:val="5"/>
          <w:sz w:val="24"/>
          <w:szCs w:val="24"/>
          <w:lang w:eastAsia="fr-FR"/>
        </w:rPr>
        <w:t xml:space="preserve"> : Notification de l’attribution du marché</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right="-19"/>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Avant l’expiration du délai de validité des offres fixé </w:t>
      </w:r>
      <w:r w:rsidR="004F7497" w:rsidRPr="00190711">
        <w:rPr>
          <w:rFonts w:ascii="Times New Roman" w:eastAsia="Times New Roman" w:hAnsi="Times New Roman" w:cs="Times New Roman"/>
          <w:spacing w:val="3"/>
          <w:sz w:val="24"/>
          <w:szCs w:val="24"/>
          <w:lang w:eastAsia="fr-FR"/>
        </w:rPr>
        <w:t>pa</w:t>
      </w:r>
      <w:r w:rsidR="004F7497" w:rsidRPr="00190711">
        <w:rPr>
          <w:rFonts w:ascii="Times New Roman" w:eastAsia="Times New Roman" w:hAnsi="Times New Roman" w:cs="Times New Roman"/>
          <w:sz w:val="24"/>
          <w:szCs w:val="24"/>
          <w:lang w:eastAsia="fr-FR"/>
        </w:rPr>
        <w:t>r le RPAO, l’Autoritécontractante notifiera à</w:t>
      </w:r>
      <w:r w:rsidRPr="00190711">
        <w:rPr>
          <w:rFonts w:ascii="Times New Roman" w:eastAsia="Times New Roman" w:hAnsi="Times New Roman" w:cs="Times New Roman"/>
          <w:sz w:val="24"/>
          <w:szCs w:val="24"/>
          <w:lang w:eastAsia="fr-FR"/>
        </w:rPr>
        <w:t xml:space="preserve">l’attributaire du Marché par télécopie confirmée par lettre recommandée ou par tout autre moyen que </w:t>
      </w:r>
      <w:r w:rsidRPr="00190711">
        <w:rPr>
          <w:rFonts w:ascii="Times New Roman" w:eastAsia="Times New Roman" w:hAnsi="Times New Roman" w:cs="Times New Roman"/>
          <w:sz w:val="24"/>
          <w:szCs w:val="24"/>
          <w:lang w:eastAsia="fr-FR"/>
        </w:rPr>
        <w:lastRenderedPageBreak/>
        <w:t xml:space="preserve">sa soumission a été retenue. Cette lettre indiquera le </w:t>
      </w:r>
      <w:r w:rsidRPr="00190711">
        <w:rPr>
          <w:rFonts w:ascii="Times New Roman" w:eastAsia="Times New Roman" w:hAnsi="Times New Roman" w:cs="Times New Roman"/>
          <w:spacing w:val="5"/>
          <w:sz w:val="24"/>
          <w:szCs w:val="24"/>
          <w:lang w:eastAsia="fr-FR"/>
        </w:rPr>
        <w:t>montan</w:t>
      </w:r>
      <w:r w:rsidRPr="00190711">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pacing w:val="5"/>
          <w:sz w:val="24"/>
          <w:szCs w:val="24"/>
          <w:lang w:eastAsia="fr-FR"/>
        </w:rPr>
        <w:t xml:space="preserve">à payer à </w:t>
      </w:r>
      <w:r w:rsidRPr="00190711">
        <w:rPr>
          <w:rFonts w:ascii="Times New Roman" w:eastAsia="Times New Roman" w:hAnsi="Times New Roman" w:cs="Times New Roman"/>
          <w:sz w:val="24"/>
          <w:szCs w:val="24"/>
          <w:lang w:eastAsia="fr-FR"/>
        </w:rPr>
        <w:t>l’Entrepreneur au titre de l’exécution des travaux et le délai d’exécution.</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149"/>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Article</w:t>
      </w:r>
      <w:r w:rsidR="004F7497" w:rsidRPr="00190711">
        <w:rPr>
          <w:rFonts w:ascii="Times New Roman" w:eastAsia="Times New Roman" w:hAnsi="Times New Roman" w:cs="Times New Roman"/>
          <w:b/>
          <w:bCs/>
          <w:sz w:val="24"/>
          <w:szCs w:val="24"/>
          <w:u w:val="single"/>
          <w:lang w:eastAsia="fr-FR"/>
        </w:rPr>
        <w:t>37</w:t>
      </w:r>
      <w:r w:rsidR="006D776C" w:rsidRPr="00190711">
        <w:rPr>
          <w:rFonts w:ascii="Times New Roman" w:eastAsia="Times New Roman" w:hAnsi="Times New Roman" w:cs="Times New Roman"/>
          <w:b/>
          <w:bCs/>
          <w:sz w:val="24"/>
          <w:szCs w:val="24"/>
          <w:lang w:eastAsia="fr-FR"/>
        </w:rPr>
        <w:t>:</w:t>
      </w:r>
      <w:r w:rsidR="006D776C" w:rsidRPr="00190711">
        <w:rPr>
          <w:rFonts w:ascii="Times New Roman" w:eastAsia="Times New Roman" w:hAnsi="Times New Roman" w:cs="Times New Roman"/>
          <w:b/>
          <w:bCs/>
          <w:spacing w:val="-12"/>
          <w:sz w:val="24"/>
          <w:szCs w:val="24"/>
          <w:lang w:eastAsia="fr-FR"/>
        </w:rPr>
        <w:t xml:space="preserve"> Publication</w:t>
      </w:r>
      <w:r w:rsidR="00846BE6">
        <w:rPr>
          <w:rFonts w:ascii="Times New Roman" w:eastAsia="Times New Roman" w:hAnsi="Times New Roman" w:cs="Times New Roman"/>
          <w:b/>
          <w:bCs/>
          <w:spacing w:val="-12"/>
          <w:sz w:val="24"/>
          <w:szCs w:val="24"/>
          <w:lang w:eastAsia="fr-FR"/>
        </w:rPr>
        <w:t xml:space="preserve"> </w:t>
      </w:r>
      <w:r w:rsidR="004F7497" w:rsidRPr="00190711">
        <w:rPr>
          <w:rFonts w:ascii="Times New Roman" w:eastAsia="Times New Roman" w:hAnsi="Times New Roman" w:cs="Times New Roman"/>
          <w:b/>
          <w:bCs/>
          <w:spacing w:val="5"/>
          <w:sz w:val="24"/>
          <w:szCs w:val="24"/>
          <w:lang w:eastAsia="fr-FR"/>
        </w:rPr>
        <w:t>de</w:t>
      </w:r>
      <w:r w:rsidR="004F7497" w:rsidRPr="00190711">
        <w:rPr>
          <w:rFonts w:ascii="Times New Roman" w:eastAsia="Times New Roman" w:hAnsi="Times New Roman" w:cs="Times New Roman"/>
          <w:b/>
          <w:bCs/>
          <w:sz w:val="24"/>
          <w:szCs w:val="24"/>
          <w:lang w:eastAsia="fr-FR"/>
        </w:rPr>
        <w:t>s résultats d’attribution</w:t>
      </w:r>
      <w:r w:rsidRPr="00190711">
        <w:rPr>
          <w:rFonts w:ascii="Times New Roman" w:eastAsia="Times New Roman" w:hAnsi="Times New Roman" w:cs="Times New Roman"/>
          <w:b/>
          <w:bCs/>
          <w:sz w:val="24"/>
          <w:szCs w:val="24"/>
          <w:lang w:eastAsia="fr-FR"/>
        </w:rPr>
        <w:t xml:space="preserve"> du marché et recours</w:t>
      </w:r>
    </w:p>
    <w:p w:rsidR="00927CD4" w:rsidRPr="00190711"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20" w:lineRule="exact"/>
        <w:ind w:right="-3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37.7. </w:t>
      </w:r>
      <w:r w:rsidR="00F96879" w:rsidRPr="00190711">
        <w:rPr>
          <w:rFonts w:ascii="Times New Roman" w:eastAsia="Times New Roman" w:hAnsi="Times New Roman" w:cs="Times New Roman"/>
          <w:sz w:val="24"/>
          <w:szCs w:val="24"/>
          <w:lang w:eastAsia="fr-FR"/>
        </w:rPr>
        <w:t>Le Maire de la Commune d’Efoulan</w:t>
      </w:r>
      <w:r w:rsidRPr="00190711">
        <w:rPr>
          <w:rFonts w:ascii="Times New Roman" w:eastAsia="Times New Roman" w:hAnsi="Times New Roman" w:cs="Times New Roman"/>
          <w:sz w:val="24"/>
          <w:szCs w:val="24"/>
          <w:lang w:eastAsia="fr-FR"/>
        </w:rPr>
        <w:t xml:space="preserv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37.2. Le Maître d’Ouvrage est tenu de communiquer les motifs de rejet des offres des sou- </w:t>
      </w:r>
      <w:r w:rsidR="004F7497" w:rsidRPr="00190711">
        <w:rPr>
          <w:rFonts w:ascii="Times New Roman" w:eastAsia="Times New Roman" w:hAnsi="Times New Roman" w:cs="Times New Roman"/>
          <w:spacing w:val="5"/>
          <w:sz w:val="24"/>
          <w:szCs w:val="24"/>
          <w:lang w:eastAsia="fr-FR"/>
        </w:rPr>
        <w:t>missionnaire</w:t>
      </w:r>
      <w:r w:rsidR="004F7497" w:rsidRPr="00190711">
        <w:rPr>
          <w:rFonts w:ascii="Times New Roman" w:eastAsia="Times New Roman" w:hAnsi="Times New Roman" w:cs="Times New Roman"/>
          <w:sz w:val="24"/>
          <w:szCs w:val="24"/>
          <w:lang w:eastAsia="fr-FR"/>
        </w:rPr>
        <w:t>s concernés qui en font la</w:t>
      </w:r>
      <w:r w:rsidRPr="00190711">
        <w:rPr>
          <w:rFonts w:ascii="Times New Roman" w:eastAsia="Times New Roman" w:hAnsi="Times New Roman" w:cs="Times New Roman"/>
          <w:sz w:val="24"/>
          <w:szCs w:val="24"/>
          <w:lang w:eastAsia="fr-FR"/>
        </w:rPr>
        <w:t>demande.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FF6A45">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37.3. Après la publication du résultat de l’attribution, les offres non retirées dans un délai maximal de quinze (15) jours seront détruites, sans qu’il y ait lieu à réclamation, à l’exception de l’exemplaire destiné à l’organisme chargé de la</w:t>
      </w:r>
      <w:r w:rsidR="00FF6A45" w:rsidRPr="00190711">
        <w:rPr>
          <w:rFonts w:ascii="Times New Roman" w:eastAsia="Times New Roman" w:hAnsi="Times New Roman" w:cs="Times New Roman"/>
          <w:sz w:val="24"/>
          <w:szCs w:val="24"/>
          <w:lang w:eastAsia="fr-FR"/>
        </w:rPr>
        <w:t xml:space="preserve"> régulation des marchés publics</w:t>
      </w:r>
    </w:p>
    <w:p w:rsidR="00927CD4" w:rsidRPr="00190711" w:rsidRDefault="00927CD4" w:rsidP="00927CD4">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37.4. En cas de recours, il doit être adressé à </w:t>
      </w:r>
      <w:r w:rsidR="004F7497" w:rsidRPr="00190711">
        <w:rPr>
          <w:rFonts w:ascii="Times New Roman" w:eastAsia="Times New Roman" w:hAnsi="Times New Roman" w:cs="Times New Roman"/>
          <w:sz w:val="24"/>
          <w:szCs w:val="24"/>
          <w:lang w:eastAsia="fr-FR"/>
        </w:rPr>
        <w:t>l’autorité chargée des marchés publics, avec copies</w:t>
      </w:r>
      <w:r w:rsidRPr="00190711">
        <w:rPr>
          <w:rFonts w:ascii="Times New Roman" w:eastAsia="Times New Roman" w:hAnsi="Times New Roman" w:cs="Times New Roman"/>
          <w:sz w:val="24"/>
          <w:szCs w:val="24"/>
          <w:lang w:eastAsia="fr-FR"/>
        </w:rPr>
        <w:t xml:space="preserve"> à l’organisme chargé de la régulation des marchés publics, au Maître d’Ouvrage ou au Maître d’Ouvrage Délégué et au président de la commission. Il doit intervenir dans un délai maximum de </w:t>
      </w:r>
      <w:r w:rsidR="004F7497" w:rsidRPr="00190711">
        <w:rPr>
          <w:rFonts w:ascii="Times New Roman" w:eastAsia="Times New Roman" w:hAnsi="Times New Roman" w:cs="Times New Roman"/>
          <w:sz w:val="24"/>
          <w:szCs w:val="24"/>
          <w:lang w:eastAsia="fr-FR"/>
        </w:rPr>
        <w:t>cinq (</w:t>
      </w:r>
      <w:r w:rsidRPr="00190711">
        <w:rPr>
          <w:rFonts w:ascii="Times New Roman" w:eastAsia="Times New Roman" w:hAnsi="Times New Roman" w:cs="Times New Roman"/>
          <w:sz w:val="24"/>
          <w:szCs w:val="24"/>
          <w:lang w:eastAsia="fr-FR"/>
        </w:rPr>
        <w:t>05) jours ouvrables après la publication des résultats.</w:t>
      </w: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4F7497" w:rsidRPr="00190711">
        <w:rPr>
          <w:rFonts w:ascii="Times New Roman" w:eastAsia="Times New Roman" w:hAnsi="Times New Roman" w:cs="Times New Roman"/>
          <w:b/>
          <w:bCs/>
          <w:sz w:val="24"/>
          <w:szCs w:val="24"/>
          <w:u w:val="single"/>
          <w:lang w:eastAsia="fr-FR"/>
        </w:rPr>
        <w:t>38</w:t>
      </w:r>
      <w:r w:rsidR="004F7497"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Signature du marché</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38.1. Après publication des résultats, le projet de marché souscrit par l’attributaire est soumis à la CPP Sud, puis à la Commission de Passation des Marchés et le cas échéant à la Commission Spécialisée de Contrôle des Marchés compétente, pour adoption.</w:t>
      </w:r>
    </w:p>
    <w:p w:rsidR="00927CD4" w:rsidRPr="00190711"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38.2. </w:t>
      </w:r>
      <w:r w:rsidR="00F96879" w:rsidRPr="00190711">
        <w:rPr>
          <w:rFonts w:ascii="Times New Roman" w:eastAsia="Times New Roman" w:hAnsi="Times New Roman" w:cs="Times New Roman"/>
          <w:sz w:val="24"/>
          <w:szCs w:val="24"/>
          <w:lang w:eastAsia="fr-FR"/>
        </w:rPr>
        <w:t>Le Maire de la Commune d’Efoulan</w:t>
      </w:r>
      <w:r w:rsidRPr="00190711">
        <w:rPr>
          <w:rFonts w:ascii="Times New Roman" w:eastAsia="Times New Roman" w:hAnsi="Times New Roman" w:cs="Times New Roman"/>
          <w:sz w:val="24"/>
          <w:szCs w:val="24"/>
          <w:lang w:eastAsia="fr-FR"/>
        </w:rPr>
        <w:t xml:space="preserve"> dispose d’un délai de </w:t>
      </w:r>
      <w:r w:rsidR="009E79D8" w:rsidRPr="00190711">
        <w:rPr>
          <w:rFonts w:ascii="Times New Roman" w:eastAsia="Times New Roman" w:hAnsi="Times New Roman" w:cs="Times New Roman"/>
          <w:sz w:val="24"/>
          <w:szCs w:val="24"/>
          <w:lang w:eastAsia="fr-FR"/>
        </w:rPr>
        <w:t>sept (07) jours</w:t>
      </w:r>
      <w:r w:rsidRPr="00190711">
        <w:rPr>
          <w:rFonts w:ascii="Times New Roman" w:eastAsia="Times New Roman" w:hAnsi="Times New Roman" w:cs="Times New Roman"/>
          <w:sz w:val="24"/>
          <w:szCs w:val="24"/>
          <w:lang w:eastAsia="fr-FR"/>
        </w:rPr>
        <w:t xml:space="preserve"> pour la signature du marché à </w:t>
      </w:r>
      <w:r w:rsidRPr="00190711">
        <w:rPr>
          <w:rFonts w:ascii="Times New Roman" w:eastAsia="Times New Roman" w:hAnsi="Times New Roman" w:cs="Times New Roman"/>
          <w:spacing w:val="18"/>
          <w:sz w:val="24"/>
          <w:szCs w:val="24"/>
          <w:lang w:eastAsia="fr-FR"/>
        </w:rPr>
        <w:t>c</w:t>
      </w:r>
      <w:r w:rsidRPr="00190711">
        <w:rPr>
          <w:rFonts w:ascii="Times New Roman" w:eastAsia="Times New Roman" w:hAnsi="Times New Roman" w:cs="Times New Roman"/>
          <w:sz w:val="24"/>
          <w:szCs w:val="24"/>
          <w:lang w:eastAsia="fr-FR"/>
        </w:rPr>
        <w:t>ompter de la date de réception du projet de marché adopté par la commission des marchés compétente et souscrit par l’attributaire.</w:t>
      </w:r>
    </w:p>
    <w:p w:rsidR="00927CD4" w:rsidRPr="00190711" w:rsidRDefault="00927CD4" w:rsidP="00927CD4">
      <w:pPr>
        <w:widowControl w:val="0"/>
        <w:autoSpaceDE w:val="0"/>
        <w:autoSpaceDN w:val="0"/>
        <w:adjustRightInd w:val="0"/>
        <w:spacing w:after="0" w:line="250" w:lineRule="auto"/>
        <w:ind w:left="624" w:right="95" w:hanging="624"/>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38.3. Le marché doit être notifié à son titulaire dans les 24 heures qui suivent la date de sa signature.</w:t>
      </w:r>
    </w:p>
    <w:p w:rsidR="00927CD4" w:rsidRPr="00190711" w:rsidRDefault="00927CD4" w:rsidP="00927CD4">
      <w:pPr>
        <w:widowControl w:val="0"/>
        <w:autoSpaceDE w:val="0"/>
        <w:autoSpaceDN w:val="0"/>
        <w:adjustRightInd w:val="0"/>
        <w:spacing w:after="0" w:line="250" w:lineRule="auto"/>
        <w:ind w:left="624" w:right="95" w:hanging="624"/>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624" w:right="95" w:hanging="624"/>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u w:val="single"/>
          <w:lang w:eastAsia="fr-FR"/>
        </w:rPr>
        <w:t xml:space="preserve">Article </w:t>
      </w:r>
      <w:r w:rsidR="004F7497" w:rsidRPr="00190711">
        <w:rPr>
          <w:rFonts w:ascii="Times New Roman" w:eastAsia="Times New Roman" w:hAnsi="Times New Roman" w:cs="Times New Roman"/>
          <w:b/>
          <w:bCs/>
          <w:sz w:val="24"/>
          <w:szCs w:val="24"/>
          <w:u w:val="single"/>
          <w:lang w:eastAsia="fr-FR"/>
        </w:rPr>
        <w:t>39</w:t>
      </w:r>
      <w:r w:rsidR="004F7497" w:rsidRPr="00190711">
        <w:rPr>
          <w:rFonts w:ascii="Times New Roman" w:eastAsia="Times New Roman" w:hAnsi="Times New Roman" w:cs="Times New Roman"/>
          <w:b/>
          <w:bCs/>
          <w:sz w:val="24"/>
          <w:szCs w:val="24"/>
          <w:lang w:eastAsia="fr-FR"/>
        </w:rPr>
        <w:t xml:space="preserve"> :</w:t>
      </w:r>
      <w:r w:rsidRPr="00190711">
        <w:rPr>
          <w:rFonts w:ascii="Times New Roman" w:eastAsia="Times New Roman" w:hAnsi="Times New Roman" w:cs="Times New Roman"/>
          <w:b/>
          <w:bCs/>
          <w:sz w:val="24"/>
          <w:szCs w:val="24"/>
          <w:lang w:eastAsia="fr-FR"/>
        </w:rPr>
        <w:t xml:space="preserve"> Cautionnement définitif</w:t>
      </w:r>
    </w:p>
    <w:p w:rsidR="00927CD4" w:rsidRPr="00190711"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right="93"/>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39.1. Dans les vingt (20) jours suivant la notification du marché par le Maître d’Ouvrage, </w:t>
      </w:r>
      <w:r w:rsidR="004F7497" w:rsidRPr="00190711">
        <w:rPr>
          <w:rFonts w:ascii="Times New Roman" w:eastAsia="Times New Roman" w:hAnsi="Times New Roman" w:cs="Times New Roman"/>
          <w:sz w:val="24"/>
          <w:szCs w:val="24"/>
          <w:lang w:eastAsia="fr-FR"/>
        </w:rPr>
        <w:t>l’entre</w:t>
      </w:r>
      <w:r w:rsidR="004F7497" w:rsidRPr="00190711">
        <w:rPr>
          <w:rFonts w:ascii="Times New Roman" w:eastAsia="Times New Roman" w:hAnsi="Times New Roman" w:cs="Times New Roman"/>
          <w:spacing w:val="2"/>
          <w:sz w:val="24"/>
          <w:szCs w:val="24"/>
          <w:lang w:eastAsia="fr-FR"/>
        </w:rPr>
        <w:t>preneu</w:t>
      </w:r>
      <w:r w:rsidR="004F7497" w:rsidRPr="00190711">
        <w:rPr>
          <w:rFonts w:ascii="Times New Roman" w:eastAsia="Times New Roman" w:hAnsi="Times New Roman" w:cs="Times New Roman"/>
          <w:sz w:val="24"/>
          <w:szCs w:val="24"/>
          <w:lang w:eastAsia="fr-FR"/>
        </w:rPr>
        <w:t>r fournira au Maître d’Ouvrage un</w:t>
      </w:r>
      <w:r w:rsidRPr="00190711">
        <w:rPr>
          <w:rFonts w:ascii="Times New Roman" w:eastAsia="Times New Roman" w:hAnsi="Times New Roman" w:cs="Times New Roman"/>
          <w:sz w:val="24"/>
          <w:szCs w:val="24"/>
          <w:lang w:eastAsia="fr-FR"/>
        </w:rPr>
        <w:t>cautionnement définitif, sous la forme stipulée dans le RPAO, conformément au modèle fourni dans le Dossier d’Appel d’Offres.</w:t>
      </w:r>
    </w:p>
    <w:p w:rsidR="00927CD4" w:rsidRPr="00190711" w:rsidRDefault="00927CD4" w:rsidP="00927CD4">
      <w:pPr>
        <w:widowControl w:val="0"/>
        <w:autoSpaceDE w:val="0"/>
        <w:autoSpaceDN w:val="0"/>
        <w:adjustRightInd w:val="0"/>
        <w:spacing w:before="61" w:after="0" w:line="25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39.2. Le cautionnement dont le taux </w:t>
      </w:r>
      <w:r w:rsidR="004F7497" w:rsidRPr="00190711">
        <w:rPr>
          <w:rFonts w:ascii="Times New Roman" w:eastAsia="Times New Roman" w:hAnsi="Times New Roman" w:cs="Times New Roman"/>
          <w:sz w:val="24"/>
          <w:szCs w:val="24"/>
          <w:lang w:eastAsia="fr-FR"/>
        </w:rPr>
        <w:t>varie entre</w:t>
      </w:r>
      <w:r w:rsidRPr="00190711">
        <w:rPr>
          <w:rFonts w:ascii="Times New Roman" w:eastAsia="Times New Roman" w:hAnsi="Times New Roman" w:cs="Times New Roman"/>
          <w:sz w:val="24"/>
          <w:szCs w:val="24"/>
          <w:lang w:eastAsia="fr-FR"/>
        </w:rPr>
        <w:t xml:space="preserve">2 </w:t>
      </w:r>
      <w:r w:rsidR="004F7497" w:rsidRPr="00190711">
        <w:rPr>
          <w:rFonts w:ascii="Times New Roman" w:eastAsia="Times New Roman" w:hAnsi="Times New Roman" w:cs="Times New Roman"/>
          <w:sz w:val="24"/>
          <w:szCs w:val="24"/>
          <w:lang w:eastAsia="fr-FR"/>
        </w:rPr>
        <w:t>et 5% du montant du marché, peut être</w:t>
      </w:r>
      <w:r w:rsidRPr="00190711">
        <w:rPr>
          <w:rFonts w:ascii="Times New Roman" w:eastAsia="Times New Roman" w:hAnsi="Times New Roman" w:cs="Times New Roman"/>
          <w:sz w:val="24"/>
          <w:szCs w:val="24"/>
          <w:lang w:eastAsia="fr-FR"/>
        </w:rPr>
        <w:t xml:space="preserve"> remplacé par la garantie d’une caution d’un établissement bancaire agréé conformément aux textes en vigueur, et émise au profit du Maître d’Ouvrage ou par une caution personnelle et solidaire.</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right="-148"/>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39.3. Les petites et moyennes entreprises (PME)</w:t>
      </w:r>
    </w:p>
    <w:p w:rsidR="00927CD4" w:rsidRPr="00190711" w:rsidRDefault="004F7497" w:rsidP="00927CD4">
      <w:pPr>
        <w:widowControl w:val="0"/>
        <w:autoSpaceDE w:val="0"/>
        <w:autoSpaceDN w:val="0"/>
        <w:adjustRightInd w:val="0"/>
        <w:spacing w:before="61" w:after="0" w:line="250" w:lineRule="auto"/>
        <w:ind w:right="97"/>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À</w:t>
      </w:r>
      <w:r w:rsidR="00927CD4" w:rsidRPr="00190711">
        <w:rPr>
          <w:rFonts w:ascii="Times New Roman" w:eastAsia="Times New Roman" w:hAnsi="Times New Roman" w:cs="Times New Roman"/>
          <w:sz w:val="24"/>
          <w:szCs w:val="24"/>
          <w:lang w:eastAsia="fr-FR"/>
        </w:rPr>
        <w:t xml:space="preserve"> capitaux et dirigeants nationaux peuvent produire à la place du cautionnement, soit une </w:t>
      </w:r>
      <w:r w:rsidRPr="00190711">
        <w:rPr>
          <w:rFonts w:ascii="Times New Roman" w:eastAsia="Times New Roman" w:hAnsi="Times New Roman" w:cs="Times New Roman"/>
          <w:spacing w:val="2"/>
          <w:sz w:val="24"/>
          <w:szCs w:val="24"/>
          <w:lang w:eastAsia="fr-FR"/>
        </w:rPr>
        <w:t>hypothèqu</w:t>
      </w:r>
      <w:r w:rsidRPr="00190711">
        <w:rPr>
          <w:rFonts w:ascii="Times New Roman" w:eastAsia="Times New Roman" w:hAnsi="Times New Roman" w:cs="Times New Roman"/>
          <w:sz w:val="24"/>
          <w:szCs w:val="24"/>
          <w:lang w:eastAsia="fr-FR"/>
        </w:rPr>
        <w:t>e légale, soit une caution d’un</w:t>
      </w:r>
      <w:r w:rsidR="00927CD4" w:rsidRPr="00190711">
        <w:rPr>
          <w:rFonts w:ascii="Times New Roman" w:eastAsia="Times New Roman" w:hAnsi="Times New Roman" w:cs="Times New Roman"/>
          <w:sz w:val="24"/>
          <w:szCs w:val="24"/>
          <w:lang w:eastAsia="fr-FR"/>
        </w:rPr>
        <w:t xml:space="preserve">établissement bancaire ou d’un organisme </w:t>
      </w:r>
      <w:r w:rsidRPr="00190711">
        <w:rPr>
          <w:rFonts w:ascii="Times New Roman" w:eastAsia="Times New Roman" w:hAnsi="Times New Roman" w:cs="Times New Roman"/>
          <w:spacing w:val="5"/>
          <w:sz w:val="24"/>
          <w:szCs w:val="24"/>
          <w:lang w:eastAsia="fr-FR"/>
        </w:rPr>
        <w:t>financie</w:t>
      </w:r>
      <w:r w:rsidRPr="00190711">
        <w:rPr>
          <w:rFonts w:ascii="Times New Roman" w:eastAsia="Times New Roman" w:hAnsi="Times New Roman" w:cs="Times New Roman"/>
          <w:sz w:val="24"/>
          <w:szCs w:val="24"/>
          <w:lang w:eastAsia="fr-FR"/>
        </w:rPr>
        <w:t>r agréé de premier rang conformément</w:t>
      </w:r>
      <w:r w:rsidR="00927CD4" w:rsidRPr="00190711">
        <w:rPr>
          <w:rFonts w:ascii="Times New Roman" w:eastAsia="Times New Roman" w:hAnsi="Times New Roman" w:cs="Times New Roman"/>
          <w:sz w:val="24"/>
          <w:szCs w:val="24"/>
          <w:lang w:eastAsia="fr-FR"/>
        </w:rPr>
        <w:t xml:space="preserve"> aux textes en vigueur.</w:t>
      </w:r>
    </w:p>
    <w:p w:rsidR="00927CD4" w:rsidRPr="00190711"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50" w:lineRule="auto"/>
        <w:ind w:left="114" w:right="-1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39.4.  </w:t>
      </w:r>
      <w:r w:rsidR="004F7497" w:rsidRPr="00190711">
        <w:rPr>
          <w:rFonts w:ascii="Times New Roman" w:eastAsia="Times New Roman" w:hAnsi="Times New Roman" w:cs="Times New Roman"/>
          <w:sz w:val="24"/>
          <w:szCs w:val="24"/>
          <w:lang w:eastAsia="fr-FR"/>
        </w:rPr>
        <w:t>L’absence de production du cautionnement</w:t>
      </w:r>
      <w:r w:rsidRPr="00190711">
        <w:rPr>
          <w:rFonts w:ascii="Times New Roman" w:eastAsia="Times New Roman" w:hAnsi="Times New Roman" w:cs="Times New Roman"/>
          <w:sz w:val="24"/>
          <w:szCs w:val="24"/>
          <w:lang w:eastAsia="fr-FR"/>
        </w:rPr>
        <w:t xml:space="preserve"> définitif dans les délais prescrits est susceptible de donner lieu à la résiliation du marché dans les conditions prévues dans le CCAG.</w:t>
      </w:r>
    </w:p>
    <w:p w:rsidR="00927CD4" w:rsidRPr="00847267" w:rsidRDefault="00927CD4" w:rsidP="00A7594B">
      <w:pPr>
        <w:widowControl w:val="0"/>
        <w:tabs>
          <w:tab w:val="left" w:pos="8740"/>
        </w:tabs>
        <w:autoSpaceDE w:val="0"/>
        <w:autoSpaceDN w:val="0"/>
        <w:adjustRightInd w:val="0"/>
        <w:spacing w:after="0" w:line="290" w:lineRule="exact"/>
        <w:ind w:right="-271"/>
        <w:rPr>
          <w:rFonts w:ascii="Times New Roman" w:eastAsia="Times New Roman" w:hAnsi="Times New Roman" w:cs="Times New Roman"/>
          <w:sz w:val="16"/>
          <w:szCs w:val="16"/>
          <w:lang w:eastAsia="fr-FR"/>
        </w:rPr>
        <w:sectPr w:rsidR="00927CD4" w:rsidRPr="00847267" w:rsidSect="00FF6A45">
          <w:type w:val="continuous"/>
          <w:pgSz w:w="11900" w:h="16820"/>
          <w:pgMar w:top="1090" w:right="843" w:bottom="280" w:left="1134" w:header="720" w:footer="720" w:gutter="0"/>
          <w:cols w:space="709"/>
          <w:noEndnote/>
        </w:sectPr>
      </w:pPr>
    </w:p>
    <w:p w:rsidR="00927CD4" w:rsidRPr="00847267" w:rsidRDefault="00927CD4" w:rsidP="00927CD4">
      <w:pPr>
        <w:widowControl w:val="0"/>
        <w:tabs>
          <w:tab w:val="left" w:pos="8740"/>
        </w:tabs>
        <w:autoSpaceDE w:val="0"/>
        <w:autoSpaceDN w:val="0"/>
        <w:adjustRightInd w:val="0"/>
        <w:spacing w:after="0" w:line="290" w:lineRule="exact"/>
        <w:ind w:left="114" w:right="-271"/>
        <w:rPr>
          <w:rFonts w:ascii="Times New Roman" w:eastAsia="Times New Roman" w:hAnsi="Times New Roman" w:cs="Times New Roman"/>
          <w:sz w:val="16"/>
          <w:szCs w:val="16"/>
          <w:lang w:eastAsia="fr-FR"/>
        </w:rPr>
        <w:sectPr w:rsidR="00927CD4" w:rsidRPr="00847267" w:rsidSect="00927CD4">
          <w:type w:val="continuous"/>
          <w:pgSz w:w="11900" w:h="16820"/>
          <w:pgMar w:top="1580" w:right="500" w:bottom="280" w:left="851" w:header="720" w:footer="720" w:gutter="0"/>
          <w:cols w:space="709"/>
          <w:noEndnote/>
        </w:sect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52710" w:rsidRPr="00847267" w:rsidRDefault="00952710"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52710" w:rsidRPr="00847267" w:rsidRDefault="00952710"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52710" w:rsidRPr="00847267" w:rsidRDefault="00952710"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52710" w:rsidRPr="00847267" w:rsidRDefault="00952710"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52710" w:rsidRPr="00847267" w:rsidRDefault="00952710"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890888" w:rsidRDefault="00927CD4" w:rsidP="00927CD4">
      <w:pPr>
        <w:widowControl w:val="0"/>
        <w:tabs>
          <w:tab w:val="left" w:pos="4180"/>
        </w:tabs>
        <w:autoSpaceDE w:val="0"/>
        <w:autoSpaceDN w:val="0"/>
        <w:adjustRightInd w:val="0"/>
        <w:spacing w:after="0" w:line="690" w:lineRule="exact"/>
        <w:ind w:left="107" w:right="-769"/>
        <w:jc w:val="center"/>
        <w:rPr>
          <w:rFonts w:ascii="Times New Roman" w:eastAsia="Times New Roman" w:hAnsi="Times New Roman" w:cs="Times New Roman"/>
          <w:spacing w:val="35"/>
          <w:w w:val="88"/>
          <w:position w:val="1"/>
          <w:sz w:val="40"/>
          <w:szCs w:val="40"/>
          <w:lang w:eastAsia="fr-FR"/>
        </w:rPr>
      </w:pPr>
      <w:r w:rsidRPr="00847267">
        <w:rPr>
          <w:rFonts w:ascii="Times New Roman" w:eastAsia="Times New Roman" w:hAnsi="Times New Roman" w:cs="Times New Roman"/>
          <w:spacing w:val="35"/>
          <w:w w:val="88"/>
          <w:position w:val="1"/>
          <w:sz w:val="40"/>
          <w:szCs w:val="40"/>
          <w:lang w:eastAsia="fr-FR"/>
        </w:rPr>
        <w:t>PIECEN°</w:t>
      </w:r>
      <w:r w:rsidR="004F7497" w:rsidRPr="00847267">
        <w:rPr>
          <w:rFonts w:ascii="Times New Roman" w:eastAsia="Times New Roman" w:hAnsi="Times New Roman" w:cs="Times New Roman"/>
          <w:spacing w:val="35"/>
          <w:w w:val="88"/>
          <w:position w:val="1"/>
          <w:sz w:val="40"/>
          <w:szCs w:val="40"/>
          <w:lang w:eastAsia="fr-FR"/>
        </w:rPr>
        <w:t>3 :</w:t>
      </w:r>
    </w:p>
    <w:p w:rsidR="00927CD4" w:rsidRPr="00847267" w:rsidRDefault="00425577" w:rsidP="00927CD4">
      <w:pPr>
        <w:widowControl w:val="0"/>
        <w:autoSpaceDE w:val="0"/>
        <w:autoSpaceDN w:val="0"/>
        <w:adjustRightInd w:val="0"/>
        <w:spacing w:before="10" w:after="0" w:line="140" w:lineRule="exact"/>
        <w:rPr>
          <w:rFonts w:ascii="Times New Roman" w:eastAsia="Times New Roman" w:hAnsi="Times New Roman" w:cs="Times New Roman"/>
          <w:spacing w:val="35"/>
          <w:sz w:val="14"/>
          <w:szCs w:val="14"/>
          <w:lang w:eastAsia="fr-FR"/>
        </w:rPr>
      </w:pPr>
      <w:r>
        <w:rPr>
          <w:rFonts w:ascii="Times New Roman" w:eastAsia="Times New Roman" w:hAnsi="Times New Roman" w:cs="Times New Roman"/>
          <w:noProof/>
          <w:spacing w:val="35"/>
          <w:sz w:val="14"/>
          <w:szCs w:val="14"/>
          <w:lang w:eastAsia="fr-FR"/>
        </w:rPr>
        <w:pict>
          <v:rect id="_x0000_s1046" style="position:absolute;margin-left:41.5pt;margin-top:7.75pt;width:477.4pt;height:74.6pt;z-index:251678720">
            <v:textbox>
              <w:txbxContent>
                <w:p w:rsidR="00846BE6" w:rsidRPr="00847267" w:rsidRDefault="00846BE6" w:rsidP="00174CD9">
                  <w:pPr>
                    <w:widowControl w:val="0"/>
                    <w:tabs>
                      <w:tab w:val="left" w:pos="4180"/>
                    </w:tabs>
                    <w:autoSpaceDE w:val="0"/>
                    <w:autoSpaceDN w:val="0"/>
                    <w:adjustRightInd w:val="0"/>
                    <w:spacing w:after="0" w:line="690" w:lineRule="exact"/>
                    <w:ind w:left="107" w:right="-769"/>
                    <w:jc w:val="center"/>
                    <w:rPr>
                      <w:rFonts w:ascii="Times New Roman" w:eastAsia="Times New Roman" w:hAnsi="Times New Roman" w:cs="Times New Roman"/>
                      <w:spacing w:val="67"/>
                      <w:sz w:val="40"/>
                      <w:szCs w:val="40"/>
                      <w:lang w:eastAsia="fr-FR"/>
                    </w:rPr>
                  </w:pPr>
                  <w:r w:rsidRPr="00847267">
                    <w:rPr>
                      <w:rFonts w:ascii="Times New Roman" w:eastAsia="Times New Roman" w:hAnsi="Times New Roman" w:cs="Times New Roman"/>
                      <w:spacing w:val="35"/>
                      <w:w w:val="88"/>
                      <w:position w:val="1"/>
                      <w:sz w:val="40"/>
                      <w:szCs w:val="40"/>
                      <w:lang w:eastAsia="fr-FR"/>
                    </w:rPr>
                    <w:t xml:space="preserve">REGLEMENTPARTICULIER </w:t>
                  </w:r>
                  <w:r w:rsidRPr="00847267">
                    <w:rPr>
                      <w:rFonts w:ascii="Times New Roman" w:eastAsia="Times New Roman" w:hAnsi="Times New Roman" w:cs="Times New Roman"/>
                      <w:spacing w:val="36"/>
                      <w:w w:val="88"/>
                      <w:sz w:val="40"/>
                      <w:szCs w:val="40"/>
                      <w:lang w:eastAsia="fr-FR"/>
                    </w:rPr>
                    <w:t>DE</w:t>
                  </w:r>
                  <w:r w:rsidRPr="00847267">
                    <w:rPr>
                      <w:rFonts w:ascii="Times New Roman" w:eastAsia="Times New Roman" w:hAnsi="Times New Roman" w:cs="Times New Roman"/>
                      <w:spacing w:val="35"/>
                      <w:w w:val="88"/>
                      <w:sz w:val="40"/>
                      <w:szCs w:val="40"/>
                      <w:lang w:eastAsia="fr-FR"/>
                    </w:rPr>
                    <w:t>L’APPEL</w:t>
                  </w:r>
                </w:p>
                <w:p w:rsidR="00846BE6" w:rsidRPr="00847267" w:rsidRDefault="00846BE6" w:rsidP="00174CD9">
                  <w:pPr>
                    <w:widowControl w:val="0"/>
                    <w:tabs>
                      <w:tab w:val="left" w:pos="4180"/>
                    </w:tabs>
                    <w:autoSpaceDE w:val="0"/>
                    <w:autoSpaceDN w:val="0"/>
                    <w:adjustRightInd w:val="0"/>
                    <w:spacing w:after="0" w:line="690" w:lineRule="exact"/>
                    <w:ind w:left="107" w:right="-769"/>
                    <w:jc w:val="center"/>
                    <w:rPr>
                      <w:rFonts w:ascii="Times New Roman" w:eastAsia="Times New Roman" w:hAnsi="Times New Roman" w:cs="Times New Roman"/>
                      <w:spacing w:val="35"/>
                      <w:sz w:val="40"/>
                      <w:szCs w:val="40"/>
                      <w:lang w:eastAsia="fr-FR"/>
                    </w:rPr>
                  </w:pPr>
                  <w:r w:rsidRPr="00847267">
                    <w:rPr>
                      <w:rFonts w:ascii="Times New Roman" w:eastAsia="Times New Roman" w:hAnsi="Times New Roman" w:cs="Times New Roman"/>
                      <w:spacing w:val="35"/>
                      <w:w w:val="88"/>
                      <w:sz w:val="40"/>
                      <w:szCs w:val="40"/>
                      <w:lang w:eastAsia="fr-FR"/>
                    </w:rPr>
                    <w:t>D’OFFRES (RPAO)</w:t>
                  </w:r>
                </w:p>
                <w:p w:rsidR="00846BE6" w:rsidRDefault="00846BE6"/>
              </w:txbxContent>
            </v:textbox>
          </v:rect>
        </w:pic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5"/>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5"/>
          <w:sz w:val="20"/>
          <w:szCs w:val="20"/>
          <w:lang w:eastAsia="fr-FR"/>
        </w:rPr>
      </w:pPr>
    </w:p>
    <w:p w:rsidR="00927CD4" w:rsidRPr="00847267" w:rsidRDefault="00927CD4" w:rsidP="00927CD4">
      <w:pPr>
        <w:widowControl w:val="0"/>
        <w:tabs>
          <w:tab w:val="left" w:pos="10460"/>
        </w:tabs>
        <w:autoSpaceDE w:val="0"/>
        <w:autoSpaceDN w:val="0"/>
        <w:adjustRightInd w:val="0"/>
        <w:spacing w:after="0" w:line="310" w:lineRule="exact"/>
        <w:ind w:left="111" w:right="-206"/>
        <w:rPr>
          <w:rFonts w:ascii="Times New Roman" w:eastAsia="Times New Roman" w:hAnsi="Times New Roman" w:cs="Times New Roman"/>
          <w:sz w:val="24"/>
          <w:szCs w:val="24"/>
          <w:lang w:eastAsia="fr-FR"/>
        </w:rPr>
        <w:sectPr w:rsidR="00927CD4" w:rsidRPr="00847267" w:rsidSect="00927CD4">
          <w:pgSz w:w="11900" w:h="16820"/>
          <w:pgMar w:top="1580" w:right="480" w:bottom="280" w:left="480" w:header="720" w:footer="720" w:gutter="0"/>
          <w:cols w:space="720"/>
          <w:noEndnote/>
        </w:sectPr>
      </w:pPr>
    </w:p>
    <w:p w:rsidR="00927CD4" w:rsidRPr="00847267" w:rsidRDefault="00927CD4" w:rsidP="00927CD4">
      <w:pPr>
        <w:widowControl w:val="0"/>
        <w:autoSpaceDE w:val="0"/>
        <w:autoSpaceDN w:val="0"/>
        <w:adjustRightInd w:val="0"/>
        <w:spacing w:before="40" w:after="0" w:line="240" w:lineRule="auto"/>
        <w:ind w:left="2160" w:right="-20"/>
        <w:rPr>
          <w:rFonts w:ascii="Times New Roman" w:eastAsia="Times New Roman" w:hAnsi="Times New Roman" w:cs="Times New Roman"/>
          <w:sz w:val="34"/>
          <w:szCs w:val="34"/>
          <w:lang w:eastAsia="fr-FR"/>
        </w:rPr>
        <w:sectPr w:rsidR="00927CD4" w:rsidRPr="00847267" w:rsidSect="00927CD4">
          <w:pgSz w:w="11900" w:h="16820"/>
          <w:pgMar w:top="993" w:right="500" w:bottom="280" w:left="600" w:header="720" w:footer="720" w:gutter="0"/>
          <w:cols w:space="720"/>
          <w:noEndnote/>
        </w:sectPr>
      </w:pPr>
      <w:r w:rsidRPr="00847267">
        <w:rPr>
          <w:rFonts w:ascii="Times New Roman" w:eastAsia="Times New Roman" w:hAnsi="Times New Roman" w:cs="Times New Roman"/>
          <w:b/>
          <w:bCs/>
          <w:sz w:val="34"/>
          <w:szCs w:val="34"/>
          <w:lang w:eastAsia="fr-FR"/>
        </w:rPr>
        <w:lastRenderedPageBreak/>
        <w:t>Règlement Particulier de l’Appel d’Offre</w:t>
      </w:r>
    </w:p>
    <w:p w:rsidR="00927CD4" w:rsidRPr="00847267" w:rsidRDefault="00927CD4" w:rsidP="00927CD4">
      <w:pPr>
        <w:spacing w:after="0" w:line="240" w:lineRule="auto"/>
        <w:jc w:val="both"/>
        <w:rPr>
          <w:rFonts w:ascii="Times New Roman" w:eastAsia="Times New Roman" w:hAnsi="Times New Roman" w:cs="Times New Roman"/>
          <w:b/>
          <w:bCs/>
          <w:u w:val="single"/>
          <w:lang w:eastAsia="fr-FR"/>
        </w:rPr>
      </w:pPr>
    </w:p>
    <w:tbl>
      <w:tblPr>
        <w:tblW w:w="11057" w:type="dxa"/>
        <w:tblInd w:w="-572" w:type="dxa"/>
        <w:tblLayout w:type="fixed"/>
        <w:tblCellMar>
          <w:left w:w="0" w:type="dxa"/>
          <w:right w:w="0" w:type="dxa"/>
        </w:tblCellMar>
        <w:tblLook w:val="0000"/>
      </w:tblPr>
      <w:tblGrid>
        <w:gridCol w:w="993"/>
        <w:gridCol w:w="1021"/>
        <w:gridCol w:w="9043"/>
      </w:tblGrid>
      <w:tr w:rsidR="00927CD4" w:rsidRPr="00847267" w:rsidTr="00933F0F">
        <w:trPr>
          <w:trHeight w:hRule="exact" w:val="828"/>
        </w:trPr>
        <w:tc>
          <w:tcPr>
            <w:tcW w:w="2014" w:type="dxa"/>
            <w:gridSpan w:val="2"/>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EE5A5D">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sz w:val="24"/>
                <w:szCs w:val="24"/>
                <w:lang w:eastAsia="fr-FR"/>
              </w:rPr>
              <w:t>Clauses duRGAO</w:t>
            </w:r>
          </w:p>
        </w:tc>
        <w:tc>
          <w:tcPr>
            <w:tcW w:w="9043" w:type="dxa"/>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C606A1">
            <w:pPr>
              <w:widowControl w:val="0"/>
              <w:autoSpaceDE w:val="0"/>
              <w:autoSpaceDN w:val="0"/>
              <w:adjustRightInd w:val="0"/>
              <w:spacing w:before="77" w:after="0" w:line="240" w:lineRule="auto"/>
              <w:ind w:right="4394"/>
              <w:jc w:val="center"/>
              <w:rPr>
                <w:rFonts w:ascii="Times New Roman" w:eastAsia="Times New Roman" w:hAnsi="Times New Roman" w:cs="Times New Roman"/>
                <w:b/>
                <w:sz w:val="28"/>
                <w:szCs w:val="28"/>
                <w:lang w:eastAsia="fr-FR"/>
              </w:rPr>
            </w:pPr>
            <w:r w:rsidRPr="00847267">
              <w:rPr>
                <w:rFonts w:ascii="Times New Roman" w:eastAsia="Times New Roman" w:hAnsi="Times New Roman" w:cs="Times New Roman"/>
                <w:b/>
                <w:bCs/>
                <w:sz w:val="28"/>
                <w:szCs w:val="28"/>
                <w:lang w:eastAsia="fr-FR"/>
              </w:rPr>
              <w:t>DONNEES PARTICULIERE</w:t>
            </w:r>
            <w:r w:rsidR="00EE5A5D">
              <w:rPr>
                <w:rFonts w:ascii="Times New Roman" w:eastAsia="Times New Roman" w:hAnsi="Times New Roman" w:cs="Times New Roman"/>
                <w:b/>
                <w:bCs/>
                <w:sz w:val="28"/>
                <w:szCs w:val="28"/>
                <w:lang w:eastAsia="fr-FR"/>
              </w:rPr>
              <w:t>S</w:t>
            </w:r>
          </w:p>
        </w:tc>
      </w:tr>
      <w:tr w:rsidR="00927CD4" w:rsidRPr="00847267" w:rsidTr="00933F0F">
        <w:trPr>
          <w:trHeight w:hRule="exact" w:val="419"/>
        </w:trPr>
        <w:tc>
          <w:tcPr>
            <w:tcW w:w="11057" w:type="dxa"/>
            <w:gridSpan w:val="3"/>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927CD4">
            <w:pPr>
              <w:widowControl w:val="0"/>
              <w:autoSpaceDE w:val="0"/>
              <w:autoSpaceDN w:val="0"/>
              <w:adjustRightInd w:val="0"/>
              <w:spacing w:before="77" w:after="0" w:line="240" w:lineRule="auto"/>
              <w:ind w:right="4394" w:firstLine="284"/>
              <w:jc w:val="center"/>
              <w:rPr>
                <w:rFonts w:ascii="Times New Roman" w:eastAsia="Times New Roman" w:hAnsi="Times New Roman" w:cs="Times New Roman"/>
                <w:b/>
                <w:bCs/>
                <w:sz w:val="28"/>
                <w:szCs w:val="28"/>
                <w:lang w:eastAsia="fr-FR"/>
              </w:rPr>
            </w:pPr>
            <w:r w:rsidRPr="00847267">
              <w:rPr>
                <w:rFonts w:ascii="Times New Roman" w:eastAsia="Times New Roman" w:hAnsi="Times New Roman" w:cs="Times New Roman"/>
                <w:b/>
                <w:bCs/>
                <w:sz w:val="28"/>
                <w:szCs w:val="28"/>
                <w:lang w:eastAsia="fr-FR"/>
              </w:rPr>
              <w:t>Généralités</w:t>
            </w:r>
          </w:p>
          <w:p w:rsidR="00927CD4" w:rsidRPr="00847267" w:rsidRDefault="00927CD4" w:rsidP="00927CD4">
            <w:pPr>
              <w:widowControl w:val="0"/>
              <w:autoSpaceDE w:val="0"/>
              <w:autoSpaceDN w:val="0"/>
              <w:adjustRightInd w:val="0"/>
              <w:spacing w:before="77" w:after="0" w:line="240" w:lineRule="auto"/>
              <w:ind w:right="4394" w:firstLine="284"/>
              <w:jc w:val="center"/>
              <w:rPr>
                <w:rFonts w:ascii="Times New Roman" w:eastAsia="Times New Roman" w:hAnsi="Times New Roman" w:cs="Times New Roman"/>
                <w:b/>
                <w:bCs/>
                <w:sz w:val="28"/>
                <w:szCs w:val="28"/>
                <w:lang w:eastAsia="fr-FR"/>
              </w:rPr>
            </w:pPr>
          </w:p>
          <w:p w:rsidR="00927CD4" w:rsidRPr="00847267" w:rsidRDefault="00927CD4" w:rsidP="00927CD4">
            <w:pPr>
              <w:widowControl w:val="0"/>
              <w:autoSpaceDE w:val="0"/>
              <w:autoSpaceDN w:val="0"/>
              <w:adjustRightInd w:val="0"/>
              <w:spacing w:before="77" w:after="0" w:line="240" w:lineRule="auto"/>
              <w:ind w:right="4394" w:firstLine="284"/>
              <w:jc w:val="center"/>
              <w:rPr>
                <w:rFonts w:ascii="Times New Roman" w:eastAsia="Times New Roman" w:hAnsi="Times New Roman" w:cs="Times New Roman"/>
                <w:b/>
                <w:bCs/>
                <w:sz w:val="28"/>
                <w:szCs w:val="28"/>
                <w:lang w:eastAsia="fr-FR"/>
              </w:rPr>
            </w:pPr>
          </w:p>
        </w:tc>
      </w:tr>
      <w:tr w:rsidR="00927CD4" w:rsidRPr="00847267" w:rsidTr="00933F0F">
        <w:trPr>
          <w:trHeight w:hRule="exact" w:val="11827"/>
        </w:trPr>
        <w:tc>
          <w:tcPr>
            <w:tcW w:w="993" w:type="dxa"/>
            <w:tcBorders>
              <w:top w:val="single" w:sz="4" w:space="0" w:color="221F1F"/>
              <w:left w:val="single" w:sz="4" w:space="0" w:color="221F1F"/>
              <w:bottom w:val="single" w:sz="4" w:space="0" w:color="221F1F"/>
              <w:right w:val="single" w:sz="4" w:space="0" w:color="221F1F"/>
            </w:tcBorders>
            <w:vAlign w:val="center"/>
          </w:tcPr>
          <w:p w:rsidR="00927CD4" w:rsidRPr="00847267" w:rsidRDefault="00BD4D53" w:rsidP="00FF6A4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bCs/>
                <w:sz w:val="24"/>
                <w:szCs w:val="24"/>
                <w:lang w:eastAsia="fr-FR"/>
              </w:rPr>
              <w:t>.</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27CD4" w:rsidRPr="00190711"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r w:rsidRPr="00190711">
              <w:rPr>
                <w:rFonts w:ascii="Times New Roman" w:eastAsia="Times New Roman" w:hAnsi="Times New Roman" w:cs="Times New Roman"/>
                <w:b/>
                <w:sz w:val="24"/>
                <w:szCs w:val="24"/>
                <w:lang w:eastAsia="fr-FR"/>
              </w:rPr>
              <w:t xml:space="preserve">Définition des </w:t>
            </w:r>
            <w:r w:rsidR="002D1519" w:rsidRPr="00190711">
              <w:rPr>
                <w:rFonts w:ascii="Times New Roman" w:eastAsia="Times New Roman" w:hAnsi="Times New Roman" w:cs="Times New Roman"/>
                <w:b/>
                <w:sz w:val="24"/>
                <w:szCs w:val="24"/>
                <w:lang w:eastAsia="fr-FR"/>
              </w:rPr>
              <w:t>travaux :</w:t>
            </w:r>
          </w:p>
          <w:p w:rsidR="00C170A9" w:rsidRPr="00190711" w:rsidRDefault="00C170A9" w:rsidP="00D11BBA">
            <w:pPr>
              <w:widowControl w:val="0"/>
              <w:autoSpaceDE w:val="0"/>
              <w:autoSpaceDN w:val="0"/>
              <w:adjustRightInd w:val="0"/>
              <w:spacing w:after="0" w:line="240" w:lineRule="auto"/>
              <w:ind w:right="-16"/>
              <w:rPr>
                <w:rFonts w:ascii="Times New Roman" w:eastAsia="Times New Roman" w:hAnsi="Times New Roman" w:cs="Times New Roman"/>
                <w:bCs/>
                <w:sz w:val="24"/>
                <w:szCs w:val="24"/>
                <w:lang w:eastAsia="fr-FR"/>
              </w:rPr>
            </w:pPr>
            <w:r w:rsidRPr="00190711">
              <w:rPr>
                <w:rFonts w:ascii="Times New Roman" w:eastAsia="Times New Roman" w:hAnsi="Times New Roman" w:cs="Times New Roman"/>
                <w:sz w:val="24"/>
                <w:szCs w:val="24"/>
                <w:lang w:eastAsia="fr-FR"/>
              </w:rPr>
              <w:t>Le présent Appel d’Offres a pour objet l’exécution des</w:t>
            </w:r>
            <w:r w:rsidR="00045A73" w:rsidRPr="00045A73">
              <w:rPr>
                <w:rFonts w:ascii="Times New Roman" w:eastAsia="Times New Roman" w:hAnsi="Times New Roman" w:cs="Times New Roman"/>
                <w:b/>
                <w:bCs/>
                <w:sz w:val="24"/>
                <w:szCs w:val="24"/>
                <w:lang w:eastAsia="fr-FR"/>
              </w:rPr>
              <w:t>travaux de réhabilitation de</w:t>
            </w:r>
            <w:r w:rsidR="00227CC8">
              <w:rPr>
                <w:rFonts w:ascii="Times New Roman" w:eastAsia="Times New Roman" w:hAnsi="Times New Roman" w:cs="Times New Roman"/>
                <w:b/>
                <w:bCs/>
                <w:sz w:val="24"/>
                <w:szCs w:val="24"/>
                <w:lang w:eastAsia="fr-FR"/>
              </w:rPr>
              <w:t>sponts sur certaines rivières</w:t>
            </w:r>
            <w:r w:rsidR="00045A73" w:rsidRPr="00045A73">
              <w:rPr>
                <w:rFonts w:ascii="Times New Roman" w:eastAsia="Times New Roman" w:hAnsi="Times New Roman" w:cs="Times New Roman"/>
                <w:b/>
                <w:bCs/>
                <w:sz w:val="24"/>
                <w:szCs w:val="24"/>
                <w:lang w:eastAsia="fr-FR"/>
              </w:rPr>
              <w:t xml:space="preserve"> dans la commune de Biwong Bane, Département de la Mvila, Région du sud. En deux (02) lots </w:t>
            </w:r>
            <w:r w:rsidR="00045A73" w:rsidRPr="00045A73">
              <w:rPr>
                <w:rFonts w:ascii="Times New Roman" w:eastAsia="Times New Roman" w:hAnsi="Times New Roman" w:cs="Times New Roman"/>
                <w:bCs/>
                <w:sz w:val="24"/>
                <w:szCs w:val="24"/>
                <w:lang w:eastAsia="fr-FR"/>
              </w:rPr>
              <w:t>ainsi qu’il suit :</w:t>
            </w:r>
          </w:p>
          <w:p w:rsidR="00C170A9" w:rsidRPr="00190711" w:rsidRDefault="00C170A9" w:rsidP="00C170A9">
            <w:pPr>
              <w:widowControl w:val="0"/>
              <w:autoSpaceDE w:val="0"/>
              <w:autoSpaceDN w:val="0"/>
              <w:adjustRightInd w:val="0"/>
              <w:spacing w:after="0" w:line="240" w:lineRule="auto"/>
              <w:ind w:right="-16"/>
              <w:jc w:val="both"/>
              <w:rPr>
                <w:rFonts w:ascii="Times New Roman" w:eastAsia="Times New Roman" w:hAnsi="Times New Roman" w:cs="Times New Roman"/>
                <w:bCs/>
                <w:sz w:val="24"/>
                <w:szCs w:val="24"/>
                <w:lang w:eastAsia="fr-F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6046"/>
              <w:gridCol w:w="2578"/>
            </w:tblGrid>
            <w:tr w:rsidR="00045A73" w:rsidRPr="00190711" w:rsidTr="00EE5A5D">
              <w:trPr>
                <w:jc w:val="center"/>
              </w:trPr>
              <w:tc>
                <w:tcPr>
                  <w:tcW w:w="916" w:type="dxa"/>
                  <w:vAlign w:val="center"/>
                </w:tcPr>
                <w:p w:rsidR="00045A73" w:rsidRPr="004C48C2" w:rsidRDefault="00045A73" w:rsidP="00045A73">
                  <w:pPr>
                    <w:widowControl w:val="0"/>
                    <w:autoSpaceDE w:val="0"/>
                    <w:autoSpaceDN w:val="0"/>
                    <w:adjustRightInd w:val="0"/>
                    <w:spacing w:before="11" w:after="0" w:line="240" w:lineRule="auto"/>
                    <w:ind w:right="-16"/>
                    <w:jc w:val="center"/>
                    <w:rPr>
                      <w:rFonts w:ascii="Times New Roman" w:eastAsia="Times New Roman" w:hAnsi="Times New Roman" w:cs="Times New Roman"/>
                      <w:b/>
                      <w:sz w:val="24"/>
                      <w:szCs w:val="24"/>
                      <w:lang w:eastAsia="fr-FR"/>
                    </w:rPr>
                  </w:pPr>
                  <w:r w:rsidRPr="004C48C2">
                    <w:rPr>
                      <w:rFonts w:ascii="Times New Roman" w:eastAsia="Times New Roman" w:hAnsi="Times New Roman" w:cs="Times New Roman"/>
                      <w:b/>
                      <w:sz w:val="24"/>
                      <w:szCs w:val="24"/>
                      <w:lang w:eastAsia="fr-FR"/>
                    </w:rPr>
                    <w:t>N° Lot</w:t>
                  </w:r>
                </w:p>
              </w:tc>
              <w:tc>
                <w:tcPr>
                  <w:tcW w:w="6046" w:type="dxa"/>
                  <w:vAlign w:val="center"/>
                </w:tcPr>
                <w:p w:rsidR="00045A73" w:rsidRPr="004C48C2" w:rsidRDefault="00045A73" w:rsidP="00045A73">
                  <w:pPr>
                    <w:widowControl w:val="0"/>
                    <w:autoSpaceDE w:val="0"/>
                    <w:autoSpaceDN w:val="0"/>
                    <w:adjustRightInd w:val="0"/>
                    <w:spacing w:before="11" w:after="0" w:line="240" w:lineRule="auto"/>
                    <w:ind w:right="-16"/>
                    <w:jc w:val="center"/>
                    <w:rPr>
                      <w:rFonts w:ascii="Times New Roman" w:eastAsia="Times New Roman" w:hAnsi="Times New Roman" w:cs="Times New Roman"/>
                      <w:b/>
                      <w:sz w:val="24"/>
                      <w:szCs w:val="24"/>
                      <w:lang w:eastAsia="fr-FR"/>
                    </w:rPr>
                  </w:pPr>
                  <w:r w:rsidRPr="004C48C2">
                    <w:rPr>
                      <w:rFonts w:ascii="Times New Roman" w:eastAsia="Times New Roman" w:hAnsi="Times New Roman" w:cs="Times New Roman"/>
                      <w:b/>
                      <w:sz w:val="24"/>
                      <w:szCs w:val="24"/>
                      <w:lang w:eastAsia="fr-FR"/>
                    </w:rPr>
                    <w:t>Désignation</w:t>
                  </w:r>
                </w:p>
              </w:tc>
              <w:tc>
                <w:tcPr>
                  <w:tcW w:w="2578" w:type="dxa"/>
                  <w:vAlign w:val="center"/>
                </w:tcPr>
                <w:p w:rsidR="00045A73" w:rsidRPr="004C48C2" w:rsidRDefault="00045A73" w:rsidP="00045A73">
                  <w:pPr>
                    <w:widowControl w:val="0"/>
                    <w:autoSpaceDE w:val="0"/>
                    <w:autoSpaceDN w:val="0"/>
                    <w:adjustRightInd w:val="0"/>
                    <w:spacing w:before="11" w:after="0" w:line="240" w:lineRule="auto"/>
                    <w:ind w:right="-16"/>
                    <w:jc w:val="center"/>
                    <w:rPr>
                      <w:rFonts w:ascii="Times New Roman" w:eastAsia="Times New Roman" w:hAnsi="Times New Roman" w:cs="Times New Roman"/>
                      <w:b/>
                      <w:sz w:val="24"/>
                      <w:szCs w:val="24"/>
                      <w:lang w:eastAsia="fr-FR"/>
                    </w:rPr>
                  </w:pPr>
                  <w:r w:rsidRPr="004C48C2">
                    <w:rPr>
                      <w:rFonts w:ascii="Times New Roman" w:eastAsia="Times New Roman" w:hAnsi="Times New Roman" w:cs="Times New Roman"/>
                      <w:b/>
                      <w:sz w:val="24"/>
                      <w:szCs w:val="24"/>
                      <w:lang w:eastAsia="fr-FR"/>
                    </w:rPr>
                    <w:t>Lieu</w:t>
                  </w:r>
                </w:p>
              </w:tc>
            </w:tr>
            <w:tr w:rsidR="00045A73" w:rsidRPr="00190711" w:rsidTr="00EE5A5D">
              <w:trPr>
                <w:trHeight w:val="556"/>
                <w:jc w:val="center"/>
              </w:trPr>
              <w:tc>
                <w:tcPr>
                  <w:tcW w:w="916" w:type="dxa"/>
                  <w:vAlign w:val="center"/>
                </w:tcPr>
                <w:p w:rsidR="00045A73" w:rsidRPr="004C48C2" w:rsidRDefault="00045A73" w:rsidP="00045A73">
                  <w:pPr>
                    <w:widowControl w:val="0"/>
                    <w:autoSpaceDE w:val="0"/>
                    <w:autoSpaceDN w:val="0"/>
                    <w:adjustRightInd w:val="0"/>
                    <w:spacing w:before="11" w:after="0" w:line="240" w:lineRule="auto"/>
                    <w:ind w:right="-16"/>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01</w:t>
                  </w:r>
                </w:p>
              </w:tc>
              <w:tc>
                <w:tcPr>
                  <w:tcW w:w="6046" w:type="dxa"/>
                  <w:vAlign w:val="center"/>
                </w:tcPr>
                <w:p w:rsidR="00045A73" w:rsidRPr="00D15DF1" w:rsidRDefault="00045A73" w:rsidP="00045A73">
                  <w:pPr>
                    <w:jc w:val="center"/>
                    <w:rPr>
                      <w:rFonts w:ascii="Times New Roman" w:hAnsi="Times New Roman" w:cs="Times New Roman"/>
                      <w:sz w:val="20"/>
                      <w:szCs w:val="20"/>
                    </w:rPr>
                  </w:pPr>
                  <w:r w:rsidRPr="00D15DF1">
                    <w:rPr>
                      <w:rFonts w:ascii="Times New Roman" w:hAnsi="Times New Roman" w:cs="Times New Roman"/>
                      <w:b/>
                      <w:bCs/>
                      <w:sz w:val="20"/>
                      <w:szCs w:val="20"/>
                    </w:rPr>
                    <w:t>POUR LES TRAVAUX DE REHABILITATION D</w:t>
                  </w:r>
                  <w:r w:rsidR="00227CC8">
                    <w:rPr>
                      <w:rFonts w:ascii="Times New Roman" w:hAnsi="Times New Roman" w:cs="Times New Roman"/>
                      <w:b/>
                      <w:bCs/>
                      <w:sz w:val="20"/>
                      <w:szCs w:val="20"/>
                    </w:rPr>
                    <w:t>ES PONTS SUR LES RIVIERES</w:t>
                  </w:r>
                  <w:r w:rsidRPr="00D15DF1">
                    <w:rPr>
                      <w:rFonts w:ascii="Times New Roman" w:hAnsi="Times New Roman" w:cs="Times New Roman"/>
                      <w:b/>
                      <w:bCs/>
                      <w:sz w:val="20"/>
                      <w:szCs w:val="20"/>
                    </w:rPr>
                    <w:t>.</w:t>
                  </w:r>
                </w:p>
              </w:tc>
              <w:tc>
                <w:tcPr>
                  <w:tcW w:w="2578" w:type="dxa"/>
                  <w:vAlign w:val="center"/>
                </w:tcPr>
                <w:p w:rsidR="00045A73" w:rsidRPr="004C48C2" w:rsidRDefault="00045A73" w:rsidP="00045A73">
                  <w:pPr>
                    <w:jc w:val="center"/>
                    <w:rPr>
                      <w:rFonts w:ascii="Times New Roman" w:hAnsi="Times New Roman" w:cs="Times New Roman"/>
                      <w:sz w:val="24"/>
                      <w:szCs w:val="24"/>
                      <w:lang w:val="fr-BE"/>
                    </w:rPr>
                  </w:pPr>
                  <w:r>
                    <w:rPr>
                      <w:rFonts w:ascii="Times New Roman" w:hAnsi="Times New Roman" w:cs="Times New Roman"/>
                      <w:sz w:val="24"/>
                      <w:szCs w:val="24"/>
                      <w:lang w:val="fr-BE"/>
                    </w:rPr>
                    <w:t>M</w:t>
                  </w:r>
                  <w:r w:rsidR="00227CC8">
                    <w:rPr>
                      <w:rFonts w:ascii="Times New Roman" w:hAnsi="Times New Roman" w:cs="Times New Roman"/>
                      <w:sz w:val="24"/>
                      <w:szCs w:val="24"/>
                      <w:lang w:val="fr-BE"/>
                    </w:rPr>
                    <w:t>VILA ET K</w:t>
                  </w:r>
                  <w:r w:rsidR="00A80F26">
                    <w:rPr>
                      <w:rFonts w:ascii="Times New Roman" w:hAnsi="Times New Roman" w:cs="Times New Roman"/>
                      <w:sz w:val="24"/>
                      <w:szCs w:val="24"/>
                      <w:lang w:val="fr-BE"/>
                    </w:rPr>
                    <w:t>A</w:t>
                  </w:r>
                  <w:r w:rsidR="00227CC8">
                    <w:rPr>
                      <w:rFonts w:ascii="Times New Roman" w:hAnsi="Times New Roman" w:cs="Times New Roman"/>
                      <w:sz w:val="24"/>
                      <w:szCs w:val="24"/>
                      <w:lang w:val="fr-BE"/>
                    </w:rPr>
                    <w:t>MA</w:t>
                  </w:r>
                </w:p>
              </w:tc>
            </w:tr>
            <w:tr w:rsidR="00045A73" w:rsidRPr="00190711" w:rsidTr="00EE5A5D">
              <w:trPr>
                <w:trHeight w:val="389"/>
                <w:jc w:val="center"/>
              </w:trPr>
              <w:tc>
                <w:tcPr>
                  <w:tcW w:w="916" w:type="dxa"/>
                  <w:vAlign w:val="center"/>
                </w:tcPr>
                <w:p w:rsidR="00045A73" w:rsidRDefault="00045A73" w:rsidP="00045A73">
                  <w:pPr>
                    <w:widowControl w:val="0"/>
                    <w:autoSpaceDE w:val="0"/>
                    <w:autoSpaceDN w:val="0"/>
                    <w:adjustRightInd w:val="0"/>
                    <w:spacing w:before="11" w:after="0" w:line="240" w:lineRule="auto"/>
                    <w:ind w:right="-16"/>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02</w:t>
                  </w:r>
                </w:p>
              </w:tc>
              <w:tc>
                <w:tcPr>
                  <w:tcW w:w="6046" w:type="dxa"/>
                  <w:vAlign w:val="center"/>
                </w:tcPr>
                <w:p w:rsidR="00045A73" w:rsidRPr="00D15DF1" w:rsidRDefault="00045A73" w:rsidP="00EE5A5D">
                  <w:pPr>
                    <w:jc w:val="center"/>
                    <w:rPr>
                      <w:rFonts w:ascii="Times New Roman" w:hAnsi="Times New Roman" w:cs="Times New Roman"/>
                      <w:b/>
                      <w:bCs/>
                      <w:sz w:val="20"/>
                      <w:szCs w:val="20"/>
                    </w:rPr>
                  </w:pPr>
                  <w:r w:rsidRPr="00D15DF1">
                    <w:rPr>
                      <w:rFonts w:ascii="Times New Roman" w:hAnsi="Times New Roman" w:cs="Times New Roman"/>
                      <w:b/>
                      <w:bCs/>
                      <w:sz w:val="20"/>
                      <w:szCs w:val="20"/>
                    </w:rPr>
                    <w:t>POUR LES TRAVAUX</w:t>
                  </w:r>
                  <w:r w:rsidR="00227CC8">
                    <w:rPr>
                      <w:rFonts w:ascii="Times New Roman" w:hAnsi="Times New Roman" w:cs="Times New Roman"/>
                      <w:b/>
                      <w:bCs/>
                      <w:sz w:val="20"/>
                      <w:szCs w:val="20"/>
                    </w:rPr>
                    <w:t xml:space="preserve"> REHABILITATION DES PONTS SUR LES RIVIERES</w:t>
                  </w:r>
                </w:p>
              </w:tc>
              <w:tc>
                <w:tcPr>
                  <w:tcW w:w="2578" w:type="dxa"/>
                  <w:vAlign w:val="center"/>
                </w:tcPr>
                <w:p w:rsidR="00045A73" w:rsidRDefault="00227CC8" w:rsidP="00EE5A5D">
                  <w:pPr>
                    <w:rPr>
                      <w:rFonts w:ascii="Times New Roman" w:hAnsi="Times New Roman" w:cs="Times New Roman"/>
                      <w:sz w:val="24"/>
                      <w:szCs w:val="24"/>
                      <w:lang w:val="fr-BE"/>
                    </w:rPr>
                  </w:pPr>
                  <w:r>
                    <w:rPr>
                      <w:rFonts w:ascii="Times New Roman" w:hAnsi="Times New Roman" w:cs="Times New Roman"/>
                      <w:sz w:val="24"/>
                      <w:szCs w:val="24"/>
                      <w:lang w:val="fr-BE"/>
                    </w:rPr>
                    <w:t>BIKILA ET MEKINDA</w:t>
                  </w:r>
                </w:p>
              </w:tc>
            </w:tr>
          </w:tbl>
          <w:p w:rsidR="00927CD4" w:rsidRPr="00190711" w:rsidRDefault="00927CD4" w:rsidP="00927CD4">
            <w:pPr>
              <w:spacing w:before="120" w:after="120" w:line="240" w:lineRule="auto"/>
              <w:jc w:val="both"/>
              <w:rPr>
                <w:rFonts w:ascii="Times New Roman" w:eastAsia="Times New Roman" w:hAnsi="Times New Roman" w:cs="Times New Roman"/>
                <w:sz w:val="24"/>
                <w:szCs w:val="24"/>
                <w:highlight w:val="yellow"/>
                <w:lang w:eastAsia="fr-FR"/>
              </w:rPr>
            </w:pPr>
            <w:r w:rsidRPr="00190711">
              <w:rPr>
                <w:rFonts w:ascii="Times New Roman" w:eastAsia="Times New Roman" w:hAnsi="Times New Roman" w:cs="Times New Roman"/>
                <w:b/>
                <w:sz w:val="24"/>
                <w:szCs w:val="24"/>
                <w:lang w:eastAsia="fr-FR"/>
              </w:rPr>
              <w:t xml:space="preserve">La consistance </w:t>
            </w:r>
            <w:r w:rsidR="004B20A4" w:rsidRPr="00190711">
              <w:rPr>
                <w:rFonts w:ascii="Times New Roman" w:eastAsia="Times New Roman" w:hAnsi="Times New Roman" w:cs="Times New Roman"/>
                <w:b/>
                <w:sz w:val="24"/>
                <w:szCs w:val="24"/>
                <w:lang w:eastAsia="fr-FR"/>
              </w:rPr>
              <w:t xml:space="preserve">des travaux </w:t>
            </w:r>
            <w:r w:rsidRPr="00190711">
              <w:rPr>
                <w:rFonts w:ascii="Times New Roman" w:eastAsia="Times New Roman" w:hAnsi="Times New Roman" w:cs="Times New Roman"/>
                <w:b/>
                <w:sz w:val="24"/>
                <w:szCs w:val="24"/>
                <w:lang w:eastAsia="fr-FR"/>
              </w:rPr>
              <w:t>:</w:t>
            </w:r>
          </w:p>
          <w:p w:rsidR="00C170A9" w:rsidRPr="00190711" w:rsidRDefault="00C170A9" w:rsidP="00C170A9">
            <w:pPr>
              <w:spacing w:before="120" w:after="120" w:line="240" w:lineRule="auto"/>
              <w:contextualSpacing/>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La consistance des travaux comprend l’exécution des </w:t>
            </w:r>
            <w:r w:rsidR="0020033E" w:rsidRPr="00190711">
              <w:rPr>
                <w:rFonts w:ascii="Times New Roman" w:eastAsia="Times New Roman" w:hAnsi="Times New Roman" w:cs="Times New Roman"/>
                <w:sz w:val="24"/>
                <w:szCs w:val="24"/>
                <w:lang w:eastAsia="fr-FR"/>
              </w:rPr>
              <w:t xml:space="preserve">tâches </w:t>
            </w:r>
            <w:r w:rsidR="0020033E">
              <w:rPr>
                <w:rFonts w:ascii="Times New Roman" w:eastAsia="Times New Roman" w:hAnsi="Times New Roman" w:cs="Times New Roman"/>
                <w:sz w:val="24"/>
                <w:szCs w:val="24"/>
                <w:lang w:eastAsia="fr-FR"/>
              </w:rPr>
              <w:t>en</w:t>
            </w:r>
            <w:r w:rsidR="001E2752">
              <w:rPr>
                <w:rFonts w:ascii="Times New Roman" w:eastAsia="Times New Roman" w:hAnsi="Times New Roman" w:cs="Times New Roman"/>
                <w:sz w:val="24"/>
                <w:szCs w:val="24"/>
                <w:lang w:eastAsia="fr-FR"/>
              </w:rPr>
              <w:t xml:space="preserve"> deux lots </w:t>
            </w:r>
            <w:r w:rsidRPr="00190711">
              <w:rPr>
                <w:rFonts w:ascii="Times New Roman" w:eastAsia="Times New Roman" w:hAnsi="Times New Roman" w:cs="Times New Roman"/>
                <w:sz w:val="24"/>
                <w:szCs w:val="24"/>
                <w:lang w:eastAsia="fr-FR"/>
              </w:rPr>
              <w:t xml:space="preserve">ci-après : </w:t>
            </w:r>
          </w:p>
          <w:p w:rsidR="00C170A9" w:rsidRPr="00190711" w:rsidRDefault="00C170A9" w:rsidP="00C170A9">
            <w:pPr>
              <w:spacing w:before="120" w:after="120" w:line="240" w:lineRule="auto"/>
              <w:contextualSpacing/>
              <w:jc w:val="both"/>
              <w:rPr>
                <w:rFonts w:ascii="Times New Roman" w:eastAsia="Times New Roman" w:hAnsi="Times New Roman" w:cs="Times New Roman"/>
                <w:b/>
                <w:bCs/>
                <w:sz w:val="24"/>
                <w:szCs w:val="24"/>
                <w:lang w:eastAsia="fr-FR"/>
              </w:rPr>
            </w:pP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L’installation du chantier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L’amenée et le repli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Construction d’un dalot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Culées en maçonnerie de moellons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Béton armé pour tablier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Poutres IPE 550 et entretoises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Coffrages ordinaires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Coffrages soignés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Echafaudages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Etudes géotechniques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Gardes du corps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Panneaux de signalisations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Balises en béton armé préfabriquées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Barbacanes ou gargouilles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Maintien de la circulation (déviation) ;</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Peinture à huile.</w:t>
            </w:r>
          </w:p>
          <w:p w:rsidR="00435A41" w:rsidRPr="00435A41" w:rsidRDefault="00435A41" w:rsidP="008E2AD1">
            <w:pPr>
              <w:numPr>
                <w:ilvl w:val="0"/>
                <w:numId w:val="49"/>
              </w:numPr>
              <w:spacing w:after="0" w:line="240" w:lineRule="auto"/>
              <w:jc w:val="both"/>
              <w:rPr>
                <w:rFonts w:ascii="Times New Roman" w:hAnsi="Times New Roman" w:cs="Times New Roman"/>
                <w:bCs/>
                <w:sz w:val="24"/>
                <w:szCs w:val="24"/>
              </w:rPr>
            </w:pPr>
            <w:r w:rsidRPr="00435A41">
              <w:rPr>
                <w:rFonts w:ascii="Times New Roman" w:hAnsi="Times New Roman" w:cs="Times New Roman"/>
                <w:bCs/>
                <w:sz w:val="24"/>
                <w:szCs w:val="24"/>
              </w:rPr>
              <w:t>Traitement des bourbiers ;</w:t>
            </w:r>
          </w:p>
          <w:p w:rsidR="00927CD4" w:rsidRPr="00190711"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b/>
                <w:sz w:val="24"/>
                <w:szCs w:val="24"/>
                <w:lang w:eastAsia="fr-FR"/>
              </w:rPr>
              <w:t xml:space="preserve">Le Maître </w:t>
            </w:r>
            <w:r w:rsidR="004B20A4" w:rsidRPr="00190711">
              <w:rPr>
                <w:rFonts w:ascii="Times New Roman" w:eastAsia="Times New Roman" w:hAnsi="Times New Roman" w:cs="Times New Roman"/>
                <w:b/>
                <w:sz w:val="24"/>
                <w:szCs w:val="24"/>
                <w:lang w:eastAsia="fr-FR"/>
              </w:rPr>
              <w:t>d’Ouvrage bénéficiaire</w:t>
            </w:r>
            <w:r w:rsidRPr="00190711">
              <w:rPr>
                <w:rFonts w:ascii="Times New Roman" w:eastAsia="Times New Roman" w:hAnsi="Times New Roman" w:cs="Times New Roman"/>
                <w:b/>
                <w:sz w:val="24"/>
                <w:szCs w:val="24"/>
                <w:lang w:eastAsia="fr-FR"/>
              </w:rPr>
              <w:t xml:space="preserve"> des prestations</w:t>
            </w:r>
            <w:r w:rsidR="00B55C74" w:rsidRPr="00190711">
              <w:rPr>
                <w:rFonts w:ascii="Times New Roman" w:eastAsia="Times New Roman" w:hAnsi="Times New Roman" w:cs="Times New Roman"/>
                <w:sz w:val="24"/>
                <w:szCs w:val="24"/>
                <w:lang w:eastAsia="fr-FR"/>
              </w:rPr>
              <w:t xml:space="preserve"> est le </w:t>
            </w:r>
            <w:r w:rsidR="004B20A4" w:rsidRPr="00190711">
              <w:rPr>
                <w:rFonts w:ascii="Times New Roman" w:eastAsia="Times New Roman" w:hAnsi="Times New Roman" w:cs="Times New Roman"/>
                <w:sz w:val="24"/>
                <w:szCs w:val="24"/>
                <w:lang w:eastAsia="fr-FR"/>
              </w:rPr>
              <w:t xml:space="preserve">Maire de la Commune </w:t>
            </w:r>
            <w:r w:rsidR="00435A41">
              <w:rPr>
                <w:rFonts w:ascii="Times New Roman" w:eastAsia="Times New Roman" w:hAnsi="Times New Roman" w:cs="Times New Roman"/>
                <w:sz w:val="24"/>
                <w:szCs w:val="24"/>
                <w:lang w:eastAsia="fr-FR"/>
              </w:rPr>
              <w:t>de Biwong Bané.</w:t>
            </w:r>
          </w:p>
          <w:p w:rsidR="00927CD4" w:rsidRPr="00EE5A5D" w:rsidRDefault="00927CD4" w:rsidP="00EE5A5D">
            <w:pPr>
              <w:widowControl w:val="0"/>
              <w:autoSpaceDE w:val="0"/>
              <w:autoSpaceDN w:val="0"/>
              <w:adjustRightInd w:val="0"/>
              <w:spacing w:after="0" w:line="240" w:lineRule="auto"/>
              <w:ind w:right="-20"/>
              <w:jc w:val="both"/>
              <w:rPr>
                <w:rFonts w:ascii="Times New Roman" w:eastAsia="Times New Roman" w:hAnsi="Times New Roman" w:cs="Times New Roman"/>
                <w:spacing w:val="13"/>
                <w:sz w:val="24"/>
                <w:szCs w:val="24"/>
                <w:lang w:eastAsia="fr-FR"/>
              </w:rPr>
            </w:pPr>
            <w:r w:rsidRPr="00190711">
              <w:rPr>
                <w:rFonts w:ascii="Times New Roman" w:eastAsia="Times New Roman" w:hAnsi="Times New Roman" w:cs="Times New Roman"/>
                <w:sz w:val="24"/>
                <w:szCs w:val="24"/>
                <w:lang w:eastAsia="fr-FR"/>
              </w:rPr>
              <w:t xml:space="preserve">Référence de l’appel d’offres </w:t>
            </w:r>
            <w:r w:rsidRPr="00190711">
              <w:rPr>
                <w:rFonts w:ascii="Times New Roman" w:eastAsia="Times New Roman" w:hAnsi="Times New Roman" w:cs="Times New Roman"/>
                <w:spacing w:val="13"/>
                <w:sz w:val="24"/>
                <w:szCs w:val="24"/>
                <w:lang w:eastAsia="fr-FR"/>
              </w:rPr>
              <w:t xml:space="preserve">: </w:t>
            </w:r>
            <w:r w:rsidR="00952BEC" w:rsidRPr="00045A73">
              <w:rPr>
                <w:rFonts w:ascii="Times New Roman" w:eastAsia="Times New Roman" w:hAnsi="Times New Roman" w:cs="Times New Roman"/>
                <w:b/>
                <w:bCs/>
                <w:sz w:val="24"/>
                <w:szCs w:val="24"/>
                <w:lang w:eastAsia="fr-FR"/>
              </w:rPr>
              <w:t>TRAVAUX DE REHABILITATION DE</w:t>
            </w:r>
            <w:r w:rsidR="00952BEC">
              <w:rPr>
                <w:rFonts w:ascii="Times New Roman" w:eastAsia="Times New Roman" w:hAnsi="Times New Roman" w:cs="Times New Roman"/>
                <w:b/>
                <w:bCs/>
                <w:sz w:val="24"/>
                <w:szCs w:val="24"/>
                <w:lang w:eastAsia="fr-FR"/>
              </w:rPr>
              <w:t>SPONTS SUR CERTAINES RIVIERES</w:t>
            </w:r>
            <w:r w:rsidR="00952BEC" w:rsidRPr="00045A73">
              <w:rPr>
                <w:rFonts w:ascii="Times New Roman" w:eastAsia="Times New Roman" w:hAnsi="Times New Roman" w:cs="Times New Roman"/>
                <w:b/>
                <w:bCs/>
                <w:sz w:val="24"/>
                <w:szCs w:val="24"/>
                <w:lang w:eastAsia="fr-FR"/>
              </w:rPr>
              <w:t xml:space="preserve"> DANS LA COMMUNE DE BIWONG BANE, DEPARTE</w:t>
            </w:r>
            <w:r w:rsidR="00952BEC">
              <w:rPr>
                <w:rFonts w:ascii="Times New Roman" w:eastAsia="Times New Roman" w:hAnsi="Times New Roman" w:cs="Times New Roman"/>
                <w:b/>
                <w:bCs/>
                <w:sz w:val="24"/>
                <w:szCs w:val="24"/>
                <w:lang w:eastAsia="fr-FR"/>
              </w:rPr>
              <w:t>MMENT</w:t>
            </w:r>
            <w:r w:rsidR="006D776C" w:rsidRPr="0090649D">
              <w:rPr>
                <w:rFonts w:ascii="Times New Roman" w:hAnsi="Times New Roman" w:cs="Times New Roman"/>
                <w:b/>
                <w:bCs/>
                <w:sz w:val="24"/>
                <w:szCs w:val="24"/>
              </w:rPr>
              <w:t xml:space="preserve">, DANS LA COMMUNE </w:t>
            </w:r>
            <w:r w:rsidR="00952BEC">
              <w:rPr>
                <w:rFonts w:ascii="Times New Roman" w:hAnsi="Times New Roman" w:cs="Times New Roman"/>
                <w:b/>
                <w:bCs/>
                <w:sz w:val="24"/>
                <w:szCs w:val="24"/>
              </w:rPr>
              <w:t>DE BIWONG BANE</w:t>
            </w:r>
            <w:r w:rsidR="006D776C" w:rsidRPr="0090649D">
              <w:rPr>
                <w:rFonts w:ascii="Times New Roman" w:hAnsi="Times New Roman" w:cs="Times New Roman"/>
                <w:b/>
                <w:bCs/>
                <w:sz w:val="24"/>
                <w:szCs w:val="24"/>
              </w:rPr>
              <w:t xml:space="preserve">, </w:t>
            </w:r>
            <w:r w:rsidR="006D776C">
              <w:rPr>
                <w:rFonts w:ascii="Times New Roman" w:hAnsi="Times New Roman" w:cs="Times New Roman"/>
                <w:b/>
                <w:bCs/>
                <w:sz w:val="24"/>
                <w:szCs w:val="24"/>
              </w:rPr>
              <w:t>D</w:t>
            </w:r>
            <w:r w:rsidR="006D776C" w:rsidRPr="0090649D">
              <w:rPr>
                <w:rFonts w:ascii="Times New Roman" w:hAnsi="Times New Roman" w:cs="Times New Roman"/>
                <w:b/>
                <w:bCs/>
                <w:sz w:val="24"/>
                <w:szCs w:val="24"/>
              </w:rPr>
              <w:t xml:space="preserve">EPARTEMENT DE LA MVILA, </w:t>
            </w:r>
            <w:r w:rsidR="006D776C">
              <w:rPr>
                <w:rFonts w:ascii="Times New Roman" w:hAnsi="Times New Roman" w:cs="Times New Roman"/>
                <w:b/>
                <w:bCs/>
                <w:sz w:val="24"/>
                <w:szCs w:val="24"/>
              </w:rPr>
              <w:t>R</w:t>
            </w:r>
            <w:r w:rsidR="006D776C" w:rsidRPr="0090649D">
              <w:rPr>
                <w:rFonts w:ascii="Times New Roman" w:hAnsi="Times New Roman" w:cs="Times New Roman"/>
                <w:b/>
                <w:bCs/>
                <w:sz w:val="24"/>
                <w:szCs w:val="24"/>
              </w:rPr>
              <w:t>EGION</w:t>
            </w:r>
            <w:r w:rsidR="006D776C">
              <w:rPr>
                <w:rFonts w:ascii="Times New Roman" w:hAnsi="Times New Roman" w:cs="Times New Roman"/>
                <w:b/>
                <w:bCs/>
                <w:sz w:val="24"/>
                <w:szCs w:val="24"/>
              </w:rPr>
              <w:t xml:space="preserve"> DU S</w:t>
            </w:r>
            <w:r w:rsidR="006D776C" w:rsidRPr="0090649D">
              <w:rPr>
                <w:rFonts w:ascii="Times New Roman" w:hAnsi="Times New Roman" w:cs="Times New Roman"/>
                <w:b/>
                <w:bCs/>
                <w:sz w:val="24"/>
                <w:szCs w:val="24"/>
              </w:rPr>
              <w:t>UD</w:t>
            </w:r>
            <w:r w:rsidR="005B1867">
              <w:rPr>
                <w:rFonts w:ascii="Times New Roman" w:hAnsi="Times New Roman" w:cs="Times New Roman"/>
                <w:b/>
                <w:bCs/>
                <w:sz w:val="24"/>
                <w:szCs w:val="24"/>
              </w:rPr>
              <w:t xml:space="preserve">, EN DEUX (02) </w:t>
            </w:r>
            <w:r w:rsidR="00A80F26">
              <w:rPr>
                <w:rFonts w:ascii="Times New Roman" w:hAnsi="Times New Roman" w:cs="Times New Roman"/>
                <w:b/>
                <w:bCs/>
                <w:sz w:val="24"/>
                <w:szCs w:val="24"/>
              </w:rPr>
              <w:t>LOTS.</w:t>
            </w:r>
          </w:p>
        </w:tc>
      </w:tr>
      <w:tr w:rsidR="00927CD4" w:rsidRPr="00847267" w:rsidTr="00933F0F">
        <w:trPr>
          <w:trHeight w:hRule="exact" w:val="985"/>
        </w:trPr>
        <w:tc>
          <w:tcPr>
            <w:tcW w:w="993" w:type="dxa"/>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927CD4">
            <w:pPr>
              <w:widowControl w:val="0"/>
              <w:autoSpaceDE w:val="0"/>
              <w:autoSpaceDN w:val="0"/>
              <w:adjustRightInd w:val="0"/>
              <w:spacing w:before="64"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1.2.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27CD4" w:rsidRPr="00190711" w:rsidRDefault="00927CD4" w:rsidP="00927CD4">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Délai </w:t>
            </w:r>
            <w:r w:rsidR="00110CE0" w:rsidRPr="00190711">
              <w:rPr>
                <w:rFonts w:ascii="Times New Roman" w:eastAsia="Times New Roman" w:hAnsi="Times New Roman" w:cs="Times New Roman"/>
                <w:sz w:val="24"/>
                <w:szCs w:val="24"/>
                <w:lang w:eastAsia="fr-FR"/>
              </w:rPr>
              <w:t>d’exécution :</w:t>
            </w:r>
            <w:r w:rsidRPr="00190711">
              <w:rPr>
                <w:rFonts w:ascii="Times New Roman" w:eastAsia="Times New Roman" w:hAnsi="Times New Roman" w:cs="Times New Roman"/>
                <w:sz w:val="24"/>
                <w:szCs w:val="24"/>
                <w:lang w:eastAsia="fr-FR"/>
              </w:rPr>
              <w:t xml:space="preserve"> La durée </w:t>
            </w:r>
            <w:r w:rsidR="00110CE0" w:rsidRPr="00190711">
              <w:rPr>
                <w:rFonts w:ascii="Times New Roman" w:eastAsia="Times New Roman" w:hAnsi="Times New Roman" w:cs="Times New Roman"/>
                <w:sz w:val="24"/>
                <w:szCs w:val="24"/>
                <w:lang w:eastAsia="fr-FR"/>
              </w:rPr>
              <w:t>maximale d’exécution</w:t>
            </w:r>
            <w:r w:rsidRPr="00190711">
              <w:rPr>
                <w:rFonts w:ascii="Times New Roman" w:eastAsia="Times New Roman" w:hAnsi="Times New Roman" w:cs="Times New Roman"/>
                <w:sz w:val="24"/>
                <w:szCs w:val="24"/>
                <w:lang w:eastAsia="fr-FR"/>
              </w:rPr>
              <w:t xml:space="preserve"> des </w:t>
            </w:r>
            <w:r w:rsidR="00110CE0" w:rsidRPr="00190711">
              <w:rPr>
                <w:rFonts w:ascii="Times New Roman" w:eastAsia="Times New Roman" w:hAnsi="Times New Roman" w:cs="Times New Roman"/>
                <w:sz w:val="24"/>
                <w:szCs w:val="24"/>
                <w:lang w:eastAsia="fr-FR"/>
              </w:rPr>
              <w:t>travaux est de</w:t>
            </w:r>
            <w:r w:rsidR="003E35E6">
              <w:rPr>
                <w:rFonts w:ascii="Times New Roman" w:eastAsia="Times New Roman" w:hAnsi="Times New Roman" w:cs="Times New Roman"/>
                <w:b/>
                <w:sz w:val="24"/>
                <w:szCs w:val="24"/>
                <w:lang w:eastAsia="fr-FR"/>
              </w:rPr>
              <w:t>quatre</w:t>
            </w:r>
            <w:r w:rsidRPr="00190711">
              <w:rPr>
                <w:rFonts w:ascii="Times New Roman" w:eastAsia="Times New Roman" w:hAnsi="Times New Roman" w:cs="Times New Roman"/>
                <w:b/>
                <w:sz w:val="24"/>
                <w:szCs w:val="24"/>
                <w:lang w:eastAsia="fr-FR"/>
              </w:rPr>
              <w:t xml:space="preserve"> (0</w:t>
            </w:r>
            <w:r w:rsidR="003E35E6">
              <w:rPr>
                <w:rFonts w:ascii="Times New Roman" w:eastAsia="Times New Roman" w:hAnsi="Times New Roman" w:cs="Times New Roman"/>
                <w:b/>
                <w:sz w:val="24"/>
                <w:szCs w:val="24"/>
                <w:lang w:eastAsia="fr-FR"/>
              </w:rPr>
              <w:t>4</w:t>
            </w:r>
            <w:r w:rsidRPr="00190711">
              <w:rPr>
                <w:rFonts w:ascii="Times New Roman" w:eastAsia="Times New Roman" w:hAnsi="Times New Roman" w:cs="Times New Roman"/>
                <w:b/>
                <w:sz w:val="24"/>
                <w:szCs w:val="24"/>
                <w:lang w:eastAsia="fr-FR"/>
              </w:rPr>
              <w:t>) mois</w:t>
            </w:r>
            <w:r w:rsidR="00F703D5">
              <w:rPr>
                <w:rFonts w:ascii="Times New Roman" w:eastAsia="Times New Roman" w:hAnsi="Times New Roman" w:cs="Times New Roman"/>
                <w:b/>
                <w:sz w:val="24"/>
                <w:szCs w:val="24"/>
                <w:lang w:eastAsia="fr-FR"/>
              </w:rPr>
              <w:t>pour chacun des lots</w:t>
            </w:r>
          </w:p>
          <w:p w:rsidR="00927CD4" w:rsidRPr="00190711" w:rsidRDefault="00927CD4" w:rsidP="00927CD4">
            <w:pPr>
              <w:widowControl w:val="0"/>
              <w:autoSpaceDE w:val="0"/>
              <w:autoSpaceDN w:val="0"/>
              <w:adjustRightInd w:val="0"/>
              <w:spacing w:before="64" w:after="0" w:line="240" w:lineRule="auto"/>
              <w:ind w:right="-20"/>
              <w:rPr>
                <w:rFonts w:ascii="Times New Roman" w:eastAsia="Times New Roman" w:hAnsi="Times New Roman" w:cs="Times New Roman"/>
                <w:sz w:val="24"/>
                <w:szCs w:val="24"/>
                <w:lang w:eastAsia="fr-FR"/>
              </w:rPr>
            </w:pPr>
          </w:p>
        </w:tc>
      </w:tr>
      <w:tr w:rsidR="00927CD4" w:rsidRPr="00847267" w:rsidTr="00477782">
        <w:trPr>
          <w:trHeight w:hRule="exact" w:val="873"/>
        </w:trPr>
        <w:tc>
          <w:tcPr>
            <w:tcW w:w="993" w:type="dxa"/>
            <w:tcBorders>
              <w:top w:val="single" w:sz="4" w:space="0" w:color="221F1F"/>
              <w:left w:val="single" w:sz="4" w:space="0" w:color="221F1F"/>
              <w:bottom w:val="single" w:sz="4" w:space="0" w:color="auto"/>
              <w:right w:val="single" w:sz="4" w:space="0" w:color="221F1F"/>
            </w:tcBorders>
            <w:vAlign w:val="center"/>
          </w:tcPr>
          <w:p w:rsidR="00927CD4" w:rsidRPr="00847267" w:rsidRDefault="00927CD4" w:rsidP="00927CD4">
            <w:pPr>
              <w:widowControl w:val="0"/>
              <w:autoSpaceDE w:val="0"/>
              <w:autoSpaceDN w:val="0"/>
              <w:adjustRightInd w:val="0"/>
              <w:spacing w:before="6" w:after="0" w:line="100" w:lineRule="exact"/>
              <w:ind w:firstLine="284"/>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927CD4" w:rsidRPr="00190711" w:rsidRDefault="00927CD4" w:rsidP="00346FAD">
            <w:pPr>
              <w:spacing w:after="0" w:line="240" w:lineRule="auto"/>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Source de </w:t>
            </w:r>
            <w:r w:rsidR="00F703D5" w:rsidRPr="00190711">
              <w:rPr>
                <w:rFonts w:ascii="Times New Roman" w:eastAsia="Times New Roman" w:hAnsi="Times New Roman" w:cs="Times New Roman"/>
                <w:sz w:val="24"/>
                <w:szCs w:val="24"/>
                <w:lang w:eastAsia="fr-FR"/>
              </w:rPr>
              <w:t>financement :</w:t>
            </w:r>
            <w:r w:rsidRPr="00190711">
              <w:rPr>
                <w:rFonts w:ascii="Times New Roman" w:eastAsia="Times New Roman" w:hAnsi="Times New Roman" w:cs="Times New Roman"/>
                <w:sz w:val="24"/>
                <w:szCs w:val="24"/>
                <w:lang w:eastAsia="fr-FR"/>
              </w:rPr>
              <w:t xml:space="preserve"> Les   travaux   objet   du   présent   appel   d'offres </w:t>
            </w:r>
            <w:r w:rsidR="00F703D5" w:rsidRPr="00190711">
              <w:rPr>
                <w:rFonts w:ascii="Times New Roman" w:eastAsia="Times New Roman" w:hAnsi="Times New Roman" w:cs="Times New Roman"/>
                <w:sz w:val="24"/>
                <w:szCs w:val="24"/>
                <w:lang w:eastAsia="fr-FR"/>
              </w:rPr>
              <w:t>sont financés</w:t>
            </w:r>
            <w:r w:rsidR="00EC5962" w:rsidRPr="00190711">
              <w:rPr>
                <w:rFonts w:ascii="Times New Roman" w:eastAsia="Times New Roman" w:hAnsi="Times New Roman" w:cs="Times New Roman"/>
                <w:sz w:val="24"/>
                <w:szCs w:val="24"/>
                <w:lang w:eastAsia="fr-FR"/>
              </w:rPr>
              <w:t xml:space="preserve"> par </w:t>
            </w:r>
            <w:r w:rsidR="00F703D5" w:rsidRPr="00190711">
              <w:rPr>
                <w:rFonts w:ascii="Times New Roman" w:eastAsia="Times New Roman" w:hAnsi="Times New Roman" w:cs="Times New Roman"/>
                <w:sz w:val="24"/>
                <w:szCs w:val="24"/>
                <w:lang w:eastAsia="fr-FR"/>
              </w:rPr>
              <w:t>le budget</w:t>
            </w:r>
            <w:r w:rsidR="00EC5962" w:rsidRPr="00190711">
              <w:rPr>
                <w:rFonts w:ascii="Times New Roman" w:eastAsia="Times New Roman" w:hAnsi="Times New Roman" w:cs="Times New Roman"/>
                <w:sz w:val="24"/>
                <w:szCs w:val="24"/>
                <w:lang w:eastAsia="fr-FR"/>
              </w:rPr>
              <w:t xml:space="preserve"> du </w:t>
            </w:r>
            <w:r w:rsidR="00346FAD">
              <w:rPr>
                <w:rFonts w:ascii="Times New Roman" w:eastAsia="Times New Roman" w:hAnsi="Times New Roman" w:cs="Times New Roman"/>
                <w:sz w:val="24"/>
                <w:szCs w:val="24"/>
                <w:lang w:eastAsia="fr-FR"/>
              </w:rPr>
              <w:t>MIN</w:t>
            </w:r>
            <w:r w:rsidR="003E35E6">
              <w:rPr>
                <w:rFonts w:ascii="Times New Roman" w:eastAsia="Times New Roman" w:hAnsi="Times New Roman" w:cs="Times New Roman"/>
                <w:sz w:val="24"/>
                <w:szCs w:val="24"/>
                <w:lang w:eastAsia="fr-FR"/>
              </w:rPr>
              <w:t>TP</w:t>
            </w:r>
            <w:r w:rsidR="00F703D5">
              <w:rPr>
                <w:rFonts w:ascii="Times New Roman" w:eastAsia="Times New Roman" w:hAnsi="Times New Roman" w:cs="Times New Roman"/>
                <w:sz w:val="24"/>
                <w:szCs w:val="24"/>
                <w:lang w:eastAsia="fr-FR"/>
              </w:rPr>
              <w:t xml:space="preserve"> POUR</w:t>
            </w:r>
            <w:r w:rsidR="00346FAD">
              <w:rPr>
                <w:rFonts w:ascii="Times New Roman" w:eastAsia="Times New Roman" w:hAnsi="Times New Roman" w:cs="Times New Roman"/>
                <w:sz w:val="24"/>
                <w:szCs w:val="24"/>
                <w:lang w:eastAsia="fr-FR"/>
              </w:rPr>
              <w:t>, exercice 2023</w:t>
            </w:r>
            <w:r w:rsidR="00110CE0" w:rsidRPr="00190711">
              <w:rPr>
                <w:rFonts w:ascii="Times New Roman" w:eastAsia="Times New Roman" w:hAnsi="Times New Roman" w:cs="Times New Roman"/>
                <w:sz w:val="24"/>
                <w:szCs w:val="24"/>
                <w:lang w:eastAsia="fr-FR"/>
              </w:rPr>
              <w:t>.</w:t>
            </w:r>
          </w:p>
        </w:tc>
      </w:tr>
      <w:tr w:rsidR="00927CD4" w:rsidRPr="00847267" w:rsidTr="00477782">
        <w:trPr>
          <w:trHeight w:hRule="exact" w:val="718"/>
        </w:trPr>
        <w:tc>
          <w:tcPr>
            <w:tcW w:w="993" w:type="dxa"/>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927CD4">
            <w:pPr>
              <w:widowControl w:val="0"/>
              <w:autoSpaceDE w:val="0"/>
              <w:autoSpaceDN w:val="0"/>
              <w:adjustRightInd w:val="0"/>
              <w:spacing w:before="79" w:after="0" w:line="240" w:lineRule="auto"/>
              <w:ind w:left="260" w:right="-20" w:firstLine="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5.1.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Critères de provenance des fournitures : les matériaux, matériels et fournitures d’équipements et services seront conformes aux exigences techniques en vigueur au Cameroun.</w:t>
            </w:r>
          </w:p>
        </w:tc>
      </w:tr>
      <w:tr w:rsidR="00927CD4" w:rsidRPr="00847267" w:rsidTr="00477782">
        <w:trPr>
          <w:trHeight w:hRule="exact" w:val="5582"/>
        </w:trPr>
        <w:tc>
          <w:tcPr>
            <w:tcW w:w="993" w:type="dxa"/>
            <w:vMerge w:val="restart"/>
            <w:tcBorders>
              <w:top w:val="single" w:sz="4" w:space="0" w:color="221F1F"/>
              <w:left w:val="single" w:sz="4" w:space="0" w:color="221F1F"/>
              <w:right w:val="single" w:sz="4" w:space="0" w:color="221F1F"/>
            </w:tcBorders>
            <w:vAlign w:val="center"/>
          </w:tcPr>
          <w:p w:rsidR="00927CD4" w:rsidRPr="00847267" w:rsidRDefault="00927CD4" w:rsidP="002D1519">
            <w:pPr>
              <w:widowControl w:val="0"/>
              <w:autoSpaceDE w:val="0"/>
              <w:autoSpaceDN w:val="0"/>
              <w:adjustRightInd w:val="0"/>
              <w:spacing w:before="79" w:after="0" w:line="240" w:lineRule="auto"/>
              <w:ind w:left="260" w:right="-20" w:firstLine="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6.</w:t>
            </w:r>
          </w:p>
          <w:p w:rsidR="00927CD4" w:rsidRPr="00847267" w:rsidRDefault="00927CD4" w:rsidP="002D1519">
            <w:pPr>
              <w:widowControl w:val="0"/>
              <w:autoSpaceDE w:val="0"/>
              <w:autoSpaceDN w:val="0"/>
              <w:adjustRightInd w:val="0"/>
              <w:spacing w:before="79"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6.1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27CD4" w:rsidRPr="00190711" w:rsidRDefault="00927CD4" w:rsidP="00927CD4">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190711">
              <w:rPr>
                <w:rFonts w:ascii="Times New Roman" w:eastAsia="Times New Roman" w:hAnsi="Times New Roman" w:cs="Times New Roman"/>
                <w:b/>
                <w:bCs/>
                <w:sz w:val="24"/>
                <w:szCs w:val="24"/>
                <w:lang w:eastAsia="fr-FR"/>
              </w:rPr>
              <w:t xml:space="preserve"> Principaux critères éliminatoires</w:t>
            </w:r>
          </w:p>
          <w:p w:rsidR="00927CD4" w:rsidRPr="0019071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Les critères éliminatoires sont :</w:t>
            </w:r>
          </w:p>
          <w:p w:rsidR="00933F0F" w:rsidRPr="00933F0F" w:rsidRDefault="00933F0F" w:rsidP="008E2AD1">
            <w:pPr>
              <w:pStyle w:val="Paragraphedeliste"/>
              <w:widowControl w:val="0"/>
              <w:numPr>
                <w:ilvl w:val="0"/>
                <w:numId w:val="74"/>
              </w:numPr>
              <w:autoSpaceDE w:val="0"/>
              <w:autoSpaceDN w:val="0"/>
              <w:adjustRightInd w:val="0"/>
              <w:spacing w:before="11"/>
              <w:ind w:right="-16"/>
              <w:jc w:val="both"/>
            </w:pPr>
            <w:r w:rsidRPr="008B4B44">
              <w:t>Absence de la caution de soumission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Dossier administratif incomplet ou non conforme, </w:t>
            </w:r>
            <w:r w:rsidRPr="004C48C2">
              <w:rPr>
                <w:rFonts w:ascii="Times New Roman" w:eastAsia="Times New Roman" w:hAnsi="Times New Roman" w:cs="Times New Roman"/>
                <w:b/>
                <w:sz w:val="24"/>
                <w:szCs w:val="24"/>
                <w:lang w:eastAsia="fr-FR"/>
              </w:rPr>
              <w:t>sous réserve des dispositions du point I.1 de la Circulaire N°002/CAB/PM du 31 Janvier 2011 relative à l’amélioration de la performance du système des marchés publics</w:t>
            </w:r>
            <w:r w:rsidRPr="004C48C2">
              <w:rPr>
                <w:rFonts w:ascii="Times New Roman" w:eastAsia="Times New Roman" w:hAnsi="Times New Roman" w:cs="Times New Roman"/>
                <w:sz w:val="24"/>
                <w:szCs w:val="24"/>
                <w:lang w:eastAsia="fr-FR"/>
              </w:rPr>
              <w:t>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Fausses déclarations ou pièces falsifiées (</w:t>
            </w:r>
            <w:r w:rsidRPr="004C48C2">
              <w:rPr>
                <w:rFonts w:ascii="Times New Roman" w:eastAsia="Times New Roman" w:hAnsi="Times New Roman" w:cs="Times New Roman"/>
                <w:b/>
                <w:sz w:val="24"/>
                <w:szCs w:val="24"/>
                <w:lang w:eastAsia="fr-FR"/>
              </w:rPr>
              <w:t>la CIPM et l’Autorité contractante se réservent le droit de procéder à l’authentification de tout document présentant un caractère douteux</w:t>
            </w:r>
            <w:r w:rsidRPr="004C48C2">
              <w:rPr>
                <w:rFonts w:ascii="Times New Roman" w:eastAsia="Times New Roman" w:hAnsi="Times New Roman" w:cs="Times New Roman"/>
                <w:sz w:val="24"/>
                <w:szCs w:val="24"/>
                <w:lang w:eastAsia="fr-FR"/>
              </w:rPr>
              <w:t>)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Absence dans l’offre technique d’une rubrique « méthodologie d’exécution, organisation et planning des prestations »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Absence de la non-conformité d’une pièce du dossier administratif au- delà de 48 heures après le dépôt des offres</w:t>
            </w:r>
            <w:r w:rsidRPr="004C48C2">
              <w:rPr>
                <w:rFonts w:ascii="Times New Roman" w:eastAsia="Times New Roman" w:hAnsi="Times New Roman" w:cs="Times New Roman"/>
                <w:sz w:val="24"/>
                <w:szCs w:val="24"/>
                <w:lang w:eastAsia="fr-FR"/>
              </w:rPr>
              <w:t>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Non satisfaction d’au moins 80 % des critères essentiels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Omission d’un prix quantifié dans l’offre financière ;</w:t>
            </w:r>
          </w:p>
          <w:p w:rsidR="00933F0F" w:rsidRPr="004C48C2" w:rsidRDefault="00933F0F" w:rsidP="008E2AD1">
            <w:pPr>
              <w:widowControl w:val="0"/>
              <w:numPr>
                <w:ilvl w:val="0"/>
                <w:numId w:val="74"/>
              </w:numPr>
              <w:autoSpaceDE w:val="0"/>
              <w:autoSpaceDN w:val="0"/>
              <w:adjustRightInd w:val="0"/>
              <w:spacing w:before="11" w:after="0"/>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Offre financière incomplète ;</w:t>
            </w:r>
          </w:p>
          <w:p w:rsidR="00933F0F" w:rsidRPr="004C48C2" w:rsidRDefault="00933F0F" w:rsidP="008E2AD1">
            <w:pPr>
              <w:widowControl w:val="0"/>
              <w:numPr>
                <w:ilvl w:val="0"/>
                <w:numId w:val="74"/>
              </w:numPr>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4C48C2">
              <w:rPr>
                <w:rFonts w:ascii="Times New Roman" w:eastAsia="Times New Roman" w:hAnsi="Times New Roman" w:cs="Times New Roman"/>
                <w:sz w:val="24"/>
                <w:szCs w:val="24"/>
                <w:lang w:eastAsia="fr-FR"/>
              </w:rP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927CD4" w:rsidRPr="0019071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before="11" w:after="0" w:line="240" w:lineRule="auto"/>
              <w:ind w:left="1429" w:right="-16"/>
              <w:jc w:val="both"/>
              <w:rPr>
                <w:rFonts w:ascii="Times New Roman" w:eastAsia="Times New Roman" w:hAnsi="Times New Roman" w:cs="Times New Roman"/>
                <w:sz w:val="24"/>
                <w:szCs w:val="24"/>
                <w:lang w:eastAsia="fr-FR"/>
              </w:rPr>
            </w:pPr>
          </w:p>
        </w:tc>
      </w:tr>
      <w:tr w:rsidR="00927CD4" w:rsidRPr="00847267" w:rsidTr="00933F0F">
        <w:trPr>
          <w:trHeight w:hRule="exact" w:val="3532"/>
        </w:trPr>
        <w:tc>
          <w:tcPr>
            <w:tcW w:w="993" w:type="dxa"/>
            <w:vMerge/>
            <w:tcBorders>
              <w:left w:val="single" w:sz="4" w:space="0" w:color="221F1F"/>
              <w:bottom w:val="single" w:sz="4" w:space="0" w:color="221F1F"/>
              <w:right w:val="single" w:sz="4" w:space="0" w:color="221F1F"/>
            </w:tcBorders>
            <w:vAlign w:val="center"/>
          </w:tcPr>
          <w:p w:rsidR="00927CD4" w:rsidRPr="00847267" w:rsidRDefault="00927CD4" w:rsidP="00927CD4">
            <w:pPr>
              <w:widowControl w:val="0"/>
              <w:autoSpaceDE w:val="0"/>
              <w:autoSpaceDN w:val="0"/>
              <w:adjustRightInd w:val="0"/>
              <w:spacing w:before="11" w:after="0" w:line="240" w:lineRule="auto"/>
              <w:ind w:left="260" w:right="-20" w:firstLine="284"/>
              <w:rPr>
                <w:rFonts w:ascii="Times New Roman" w:eastAsia="Times New Roman" w:hAnsi="Times New Roman" w:cs="Times New Roman"/>
                <w:sz w:val="24"/>
                <w:szCs w:val="24"/>
                <w:lang w:eastAsia="fr-FR"/>
              </w:rPr>
            </w:pP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27CD4" w:rsidRPr="00190711" w:rsidRDefault="00927CD4" w:rsidP="00933F0F">
            <w:pPr>
              <w:widowControl w:val="0"/>
              <w:autoSpaceDE w:val="0"/>
              <w:autoSpaceDN w:val="0"/>
              <w:adjustRightInd w:val="0"/>
              <w:spacing w:after="0" w:line="220" w:lineRule="exact"/>
              <w:ind w:right="-20"/>
              <w:rPr>
                <w:rFonts w:ascii="Times New Roman" w:eastAsia="Times New Roman" w:hAnsi="Times New Roman" w:cs="Times New Roman"/>
                <w:b/>
                <w:bCs/>
                <w:sz w:val="24"/>
                <w:szCs w:val="24"/>
                <w:lang w:eastAsia="fr-FR"/>
              </w:rPr>
            </w:pPr>
            <w:r w:rsidRPr="00190711">
              <w:rPr>
                <w:rFonts w:ascii="Times New Roman" w:eastAsia="Times New Roman" w:hAnsi="Times New Roman" w:cs="Times New Roman"/>
                <w:b/>
                <w:bCs/>
                <w:sz w:val="24"/>
                <w:szCs w:val="24"/>
                <w:lang w:eastAsia="fr-FR"/>
              </w:rPr>
              <w:t xml:space="preserve"> Les principaux critères de qualification (critères essentiels)</w:t>
            </w:r>
          </w:p>
          <w:p w:rsidR="00927CD4" w:rsidRPr="002E0D4B" w:rsidRDefault="00927CD4" w:rsidP="002E0D4B">
            <w:pPr>
              <w:pStyle w:val="Paragraphedeliste"/>
              <w:widowControl w:val="0"/>
              <w:numPr>
                <w:ilvl w:val="0"/>
                <w:numId w:val="75"/>
              </w:numPr>
              <w:autoSpaceDE w:val="0"/>
              <w:autoSpaceDN w:val="0"/>
              <w:adjustRightInd w:val="0"/>
              <w:spacing w:before="120" w:after="120"/>
              <w:ind w:right="-20"/>
              <w:rPr>
                <w:bCs/>
              </w:rPr>
            </w:pPr>
            <w:r w:rsidRPr="00190711">
              <w:rPr>
                <w:rFonts w:ascii="Times New Roman" w:eastAsia="Times New Roman" w:hAnsi="Times New Roman" w:cs="Times New Roman"/>
                <w:b/>
                <w:bCs/>
                <w:sz w:val="24"/>
                <w:szCs w:val="24"/>
                <w:lang w:eastAsia="fr-FR"/>
              </w:rPr>
              <w:t xml:space="preserve">Les critères essentiels seront évalués de manière binaire </w:t>
            </w:r>
            <w:r w:rsidRPr="00190711">
              <w:rPr>
                <w:rFonts w:ascii="Times New Roman" w:eastAsia="Times New Roman" w:hAnsi="Times New Roman" w:cs="Times New Roman"/>
                <w:bCs/>
                <w:sz w:val="24"/>
                <w:szCs w:val="24"/>
                <w:lang w:eastAsia="fr-FR"/>
              </w:rPr>
              <w:t>(satisfaction ou non</w:t>
            </w:r>
            <w:r w:rsidR="004F7497" w:rsidRPr="00190711">
              <w:rPr>
                <w:rFonts w:ascii="Times New Roman" w:eastAsia="Times New Roman" w:hAnsi="Times New Roman" w:cs="Times New Roman"/>
                <w:bCs/>
                <w:sz w:val="24"/>
                <w:szCs w:val="24"/>
                <w:lang w:eastAsia="fr-FR"/>
              </w:rPr>
              <w:t>). Ainsi</w:t>
            </w:r>
            <w:r w:rsidRPr="00190711">
              <w:rPr>
                <w:rFonts w:ascii="Times New Roman" w:eastAsia="Times New Roman" w:hAnsi="Times New Roman" w:cs="Times New Roman"/>
                <w:bCs/>
                <w:sz w:val="24"/>
                <w:szCs w:val="24"/>
                <w:lang w:eastAsia="fr-FR"/>
              </w:rPr>
              <w:t xml:space="preserve">, plusieurs </w:t>
            </w:r>
            <w:r w:rsidR="004F7497" w:rsidRPr="00190711">
              <w:rPr>
                <w:rFonts w:ascii="Times New Roman" w:eastAsia="Times New Roman" w:hAnsi="Times New Roman" w:cs="Times New Roman"/>
                <w:bCs/>
                <w:sz w:val="24"/>
                <w:szCs w:val="24"/>
                <w:lang w:eastAsia="fr-FR"/>
              </w:rPr>
              <w:t>sous critères</w:t>
            </w:r>
            <w:r w:rsidRPr="00190711">
              <w:rPr>
                <w:rFonts w:ascii="Times New Roman" w:eastAsia="Times New Roman" w:hAnsi="Times New Roman" w:cs="Times New Roman"/>
                <w:bCs/>
                <w:sz w:val="24"/>
                <w:szCs w:val="24"/>
                <w:lang w:eastAsia="fr-FR"/>
              </w:rPr>
              <w:t xml:space="preserve"> tirés des </w:t>
            </w:r>
            <w:r w:rsidR="002E0D4B" w:rsidRPr="00190711">
              <w:rPr>
                <w:rFonts w:ascii="Times New Roman" w:eastAsia="Times New Roman" w:hAnsi="Times New Roman" w:cs="Times New Roman"/>
                <w:bCs/>
                <w:sz w:val="24"/>
                <w:szCs w:val="24"/>
                <w:lang w:eastAsia="fr-FR"/>
              </w:rPr>
              <w:t>rubriques</w:t>
            </w:r>
            <w:r w:rsidR="00D417DF">
              <w:rPr>
                <w:bCs/>
              </w:rPr>
              <w:t>Capacité financière ;</w:t>
            </w:r>
            <w:r w:rsidRPr="002E0D4B">
              <w:rPr>
                <w:rFonts w:ascii="Times New Roman" w:eastAsia="Times New Roman" w:hAnsi="Times New Roman" w:cs="Times New Roman"/>
                <w:bCs/>
                <w:sz w:val="24"/>
                <w:szCs w:val="24"/>
                <w:lang w:eastAsia="fr-FR"/>
              </w:rPr>
              <w:t xml:space="preserve"> ci-dessous du dossier de soumission seront retenus pour l’évaluation de l’offre technique :</w:t>
            </w:r>
          </w:p>
          <w:p w:rsidR="002E0D4B" w:rsidRPr="002E0D4B" w:rsidRDefault="002E0D4B" w:rsidP="002E0D4B">
            <w:pPr>
              <w:pStyle w:val="Paragraphedeliste"/>
              <w:widowControl w:val="0"/>
              <w:autoSpaceDE w:val="0"/>
              <w:autoSpaceDN w:val="0"/>
              <w:adjustRightInd w:val="0"/>
              <w:spacing w:before="120" w:after="120"/>
              <w:ind w:right="-20"/>
              <w:rPr>
                <w:bCs/>
              </w:rPr>
            </w:pPr>
          </w:p>
          <w:p w:rsidR="00D323A4" w:rsidRDefault="00D323A4" w:rsidP="008E2AD1">
            <w:pPr>
              <w:pStyle w:val="Paragraphedeliste"/>
              <w:widowControl w:val="0"/>
              <w:numPr>
                <w:ilvl w:val="0"/>
                <w:numId w:val="75"/>
              </w:numPr>
              <w:autoSpaceDE w:val="0"/>
              <w:autoSpaceDN w:val="0"/>
              <w:adjustRightInd w:val="0"/>
              <w:ind w:right="-20"/>
              <w:jc w:val="both"/>
              <w:rPr>
                <w:bCs/>
              </w:rPr>
            </w:pPr>
            <w:r>
              <w:rPr>
                <w:bCs/>
              </w:rPr>
              <w:t>Présentation de l’offre ;</w:t>
            </w:r>
          </w:p>
          <w:p w:rsidR="00D417DF" w:rsidRPr="00D417DF" w:rsidRDefault="00D417DF" w:rsidP="00D417DF">
            <w:pPr>
              <w:pStyle w:val="Paragraphedeliste"/>
              <w:widowControl w:val="0"/>
              <w:numPr>
                <w:ilvl w:val="0"/>
                <w:numId w:val="75"/>
              </w:numPr>
              <w:autoSpaceDE w:val="0"/>
              <w:autoSpaceDN w:val="0"/>
              <w:adjustRightInd w:val="0"/>
              <w:spacing w:before="120" w:after="0"/>
              <w:ind w:right="-20"/>
              <w:rPr>
                <w:bCs/>
              </w:rPr>
            </w:pPr>
            <w:r>
              <w:rPr>
                <w:bCs/>
              </w:rPr>
              <w:t>Capacité financière ;</w:t>
            </w:r>
          </w:p>
          <w:p w:rsidR="00D323A4" w:rsidRPr="004C48C2" w:rsidRDefault="00D323A4" w:rsidP="00D417DF">
            <w:pPr>
              <w:widowControl w:val="0"/>
              <w:numPr>
                <w:ilvl w:val="0"/>
                <w:numId w:val="75"/>
              </w:numPr>
              <w:autoSpaceDE w:val="0"/>
              <w:autoSpaceDN w:val="0"/>
              <w:adjustRightInd w:val="0"/>
              <w:spacing w:before="11" w:after="0"/>
              <w:ind w:right="-16"/>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L’expérience du personnel d’encadrement ;</w:t>
            </w:r>
          </w:p>
          <w:p w:rsidR="00D323A4" w:rsidRPr="004C48C2" w:rsidRDefault="00D323A4" w:rsidP="008E2AD1">
            <w:pPr>
              <w:widowControl w:val="0"/>
              <w:numPr>
                <w:ilvl w:val="0"/>
                <w:numId w:val="75"/>
              </w:numPr>
              <w:autoSpaceDE w:val="0"/>
              <w:autoSpaceDN w:val="0"/>
              <w:adjustRightInd w:val="0"/>
              <w:spacing w:before="11" w:after="0"/>
              <w:ind w:right="-16"/>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Les références de l’entreprise ;</w:t>
            </w:r>
          </w:p>
          <w:p w:rsidR="00D323A4" w:rsidRPr="002C0821" w:rsidRDefault="00D323A4" w:rsidP="008E2AD1">
            <w:pPr>
              <w:widowControl w:val="0"/>
              <w:numPr>
                <w:ilvl w:val="0"/>
                <w:numId w:val="75"/>
              </w:numPr>
              <w:autoSpaceDE w:val="0"/>
              <w:autoSpaceDN w:val="0"/>
              <w:adjustRightInd w:val="0"/>
              <w:spacing w:before="11" w:after="0"/>
              <w:ind w:right="-16"/>
              <w:jc w:val="both"/>
              <w:rPr>
                <w:rFonts w:ascii="Times New Roman" w:eastAsia="Times New Roman" w:hAnsi="Times New Roman" w:cs="Times New Roman"/>
                <w:bCs/>
                <w:sz w:val="24"/>
                <w:szCs w:val="24"/>
                <w:lang w:eastAsia="fr-FR"/>
              </w:rPr>
            </w:pPr>
            <w:r w:rsidRPr="004C48C2">
              <w:rPr>
                <w:rFonts w:ascii="Times New Roman" w:eastAsia="Times New Roman" w:hAnsi="Times New Roman" w:cs="Times New Roman"/>
                <w:bCs/>
                <w:sz w:val="24"/>
                <w:szCs w:val="24"/>
                <w:lang w:eastAsia="fr-FR"/>
              </w:rPr>
              <w:t>La disponibilité du matériel et des équipements essent</w:t>
            </w:r>
            <w:r w:rsidR="002C0821">
              <w:rPr>
                <w:rFonts w:ascii="Times New Roman" w:eastAsia="Times New Roman" w:hAnsi="Times New Roman" w:cs="Times New Roman"/>
                <w:bCs/>
                <w:sz w:val="24"/>
                <w:szCs w:val="24"/>
                <w:lang w:eastAsia="fr-FR"/>
              </w:rPr>
              <w:t>iels </w:t>
            </w:r>
          </w:p>
          <w:p w:rsidR="00D323A4" w:rsidRDefault="00D323A4" w:rsidP="008E2AD1">
            <w:pPr>
              <w:pStyle w:val="Paragraphedeliste"/>
              <w:widowControl w:val="0"/>
              <w:numPr>
                <w:ilvl w:val="0"/>
                <w:numId w:val="75"/>
              </w:numPr>
              <w:autoSpaceDE w:val="0"/>
              <w:autoSpaceDN w:val="0"/>
              <w:adjustRightInd w:val="0"/>
              <w:spacing w:before="120" w:after="120"/>
              <w:ind w:right="-20"/>
              <w:rPr>
                <w:bCs/>
              </w:rPr>
            </w:pPr>
            <w:r w:rsidRPr="00672928">
              <w:rPr>
                <w:bCs/>
              </w:rPr>
              <w:t>Le non-respect de 80% des critères ci-dessus entraînera l’élimination de l’offre</w:t>
            </w:r>
            <w:r>
              <w:rPr>
                <w:bCs/>
              </w:rPr>
              <w:t> ;</w:t>
            </w:r>
          </w:p>
          <w:p w:rsidR="00D323A4" w:rsidRDefault="00D323A4" w:rsidP="008E2AD1">
            <w:pPr>
              <w:pStyle w:val="Paragraphedeliste"/>
              <w:widowControl w:val="0"/>
              <w:numPr>
                <w:ilvl w:val="0"/>
                <w:numId w:val="75"/>
              </w:numPr>
              <w:autoSpaceDE w:val="0"/>
              <w:autoSpaceDN w:val="0"/>
              <w:adjustRightInd w:val="0"/>
              <w:spacing w:before="120" w:after="120"/>
              <w:ind w:right="-20"/>
              <w:rPr>
                <w:bCs/>
              </w:rPr>
            </w:pPr>
            <w:r>
              <w:rPr>
                <w:bCs/>
              </w:rPr>
              <w:t>Visite de site plus rapport et photos ;</w:t>
            </w:r>
          </w:p>
          <w:p w:rsidR="00933F0F" w:rsidRDefault="00933F0F" w:rsidP="008E2AD1">
            <w:pPr>
              <w:pStyle w:val="Paragraphedeliste"/>
              <w:widowControl w:val="0"/>
              <w:numPr>
                <w:ilvl w:val="0"/>
                <w:numId w:val="75"/>
              </w:numPr>
              <w:autoSpaceDE w:val="0"/>
              <w:autoSpaceDN w:val="0"/>
              <w:adjustRightInd w:val="0"/>
              <w:spacing w:before="120" w:after="120"/>
              <w:ind w:right="-20"/>
              <w:rPr>
                <w:bCs/>
              </w:rPr>
            </w:pPr>
          </w:p>
          <w:p w:rsidR="00E5540D" w:rsidRPr="00E5540D" w:rsidRDefault="00E5540D" w:rsidP="00E5540D">
            <w:pPr>
              <w:widowControl w:val="0"/>
              <w:autoSpaceDE w:val="0"/>
              <w:autoSpaceDN w:val="0"/>
              <w:adjustRightInd w:val="0"/>
              <w:spacing w:before="120" w:after="120"/>
              <w:ind w:right="-20"/>
              <w:contextualSpacing/>
              <w:rPr>
                <w:bCs/>
              </w:rPr>
            </w:pPr>
          </w:p>
          <w:p w:rsidR="00D323A4" w:rsidRDefault="00D323A4" w:rsidP="008E2AD1">
            <w:pPr>
              <w:pStyle w:val="Paragraphedeliste"/>
              <w:widowControl w:val="0"/>
              <w:numPr>
                <w:ilvl w:val="0"/>
                <w:numId w:val="75"/>
              </w:numPr>
              <w:autoSpaceDE w:val="0"/>
              <w:autoSpaceDN w:val="0"/>
              <w:adjustRightInd w:val="0"/>
              <w:spacing w:before="120" w:after="120"/>
              <w:ind w:right="-20"/>
              <w:rPr>
                <w:bCs/>
              </w:rPr>
            </w:pPr>
            <w:r>
              <w:rPr>
                <w:bCs/>
              </w:rPr>
              <w:t>Capacite financière ;</w:t>
            </w:r>
          </w:p>
          <w:p w:rsidR="00D323A4" w:rsidRPr="00672928" w:rsidRDefault="00D323A4" w:rsidP="008E2AD1">
            <w:pPr>
              <w:pStyle w:val="Paragraphedeliste"/>
              <w:widowControl w:val="0"/>
              <w:numPr>
                <w:ilvl w:val="0"/>
                <w:numId w:val="75"/>
              </w:numPr>
              <w:autoSpaceDE w:val="0"/>
              <w:autoSpaceDN w:val="0"/>
              <w:adjustRightInd w:val="0"/>
              <w:spacing w:before="120" w:after="120"/>
              <w:ind w:right="-20"/>
              <w:rPr>
                <w:bCs/>
              </w:rPr>
            </w:pPr>
            <w:r>
              <w:rPr>
                <w:bCs/>
              </w:rPr>
              <w:t xml:space="preserve">Preuves d’acceptation de la lettre commande paraphés à chaque page, signés à la dernière page (CCAP, CCTP, CCES).  </w:t>
            </w:r>
          </w:p>
          <w:p w:rsidR="00927CD4" w:rsidRPr="00190711" w:rsidRDefault="003B0F55" w:rsidP="003B0F55">
            <w:pPr>
              <w:widowControl w:val="0"/>
              <w:autoSpaceDE w:val="0"/>
              <w:autoSpaceDN w:val="0"/>
              <w:adjustRightInd w:val="0"/>
              <w:spacing w:after="0"/>
              <w:ind w:right="-20"/>
              <w:rPr>
                <w:rFonts w:ascii="Times New Roman" w:eastAsia="Times New Roman" w:hAnsi="Times New Roman" w:cs="Times New Roman"/>
                <w:bCs/>
                <w:sz w:val="24"/>
                <w:szCs w:val="24"/>
                <w:lang w:eastAsia="fr-FR"/>
              </w:rPr>
            </w:pPr>
            <w:r w:rsidRPr="00190711">
              <w:rPr>
                <w:rFonts w:ascii="Times New Roman" w:eastAsia="Times New Roman" w:hAnsi="Times New Roman" w:cs="Times New Roman"/>
                <w:bCs/>
                <w:sz w:val="24"/>
                <w:szCs w:val="24"/>
                <w:lang w:eastAsia="fr-FR"/>
              </w:rPr>
              <w:t>.</w:t>
            </w:r>
          </w:p>
        </w:tc>
      </w:tr>
      <w:tr w:rsidR="00927CD4" w:rsidRPr="00847267" w:rsidTr="00933F0F">
        <w:trPr>
          <w:trHeight w:hRule="exact" w:val="3696"/>
        </w:trPr>
        <w:tc>
          <w:tcPr>
            <w:tcW w:w="993" w:type="dxa"/>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927CD4">
            <w:pPr>
              <w:spacing w:after="0" w:line="240" w:lineRule="auto"/>
              <w:ind w:firstLine="284"/>
              <w:jc w:val="both"/>
              <w:rPr>
                <w:rFonts w:ascii="Times New Roman" w:eastAsia="Times New Roman" w:hAnsi="Times New Roman" w:cs="Times New Roman"/>
                <w:sz w:val="24"/>
                <w:szCs w:val="24"/>
                <w:lang w:eastAsia="fr-FR"/>
              </w:rPr>
            </w:pPr>
          </w:p>
          <w:p w:rsidR="00927CD4" w:rsidRPr="00847267" w:rsidRDefault="00927CD4" w:rsidP="00927CD4">
            <w:pPr>
              <w:spacing w:after="0" w:line="240" w:lineRule="auto"/>
              <w:ind w:left="260" w:right="-20" w:firstLine="28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6.2.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33F0F" w:rsidRDefault="00933F0F" w:rsidP="008E2AD1">
            <w:pPr>
              <w:pStyle w:val="Paragraphedeliste"/>
              <w:widowControl w:val="0"/>
              <w:numPr>
                <w:ilvl w:val="0"/>
                <w:numId w:val="75"/>
              </w:numPr>
              <w:autoSpaceDE w:val="0"/>
              <w:autoSpaceDN w:val="0"/>
              <w:adjustRightInd w:val="0"/>
              <w:spacing w:before="120" w:after="120"/>
              <w:ind w:right="-20"/>
              <w:rPr>
                <w:bCs/>
              </w:rPr>
            </w:pPr>
            <w:r>
              <w:rPr>
                <w:bCs/>
              </w:rPr>
              <w:t xml:space="preserve">Preuves d’acceptation de la lettre commande paraphés à chaque page, signés à la dernière page (CCAP, CCTP, CCES).  </w:t>
            </w:r>
          </w:p>
          <w:p w:rsidR="00927CD4" w:rsidRPr="00933F0F" w:rsidRDefault="00927CD4" w:rsidP="00933F0F">
            <w:pPr>
              <w:widowControl w:val="0"/>
              <w:autoSpaceDE w:val="0"/>
              <w:autoSpaceDN w:val="0"/>
              <w:adjustRightInd w:val="0"/>
              <w:spacing w:before="120" w:after="120"/>
              <w:ind w:right="-20"/>
              <w:contextualSpacing/>
              <w:rPr>
                <w:bCs/>
              </w:rPr>
            </w:pPr>
            <w:r w:rsidRPr="00933F0F">
              <w:t>En cas de groupement d’entreprises :</w:t>
            </w:r>
          </w:p>
          <w:p w:rsidR="00927CD4" w:rsidRPr="00190711" w:rsidRDefault="004F7497" w:rsidP="00C20A4D">
            <w:pPr>
              <w:spacing w:after="0" w:line="240" w:lineRule="auto"/>
              <w:ind w:right="95"/>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La nature du groupement (conjoint ou solidaire</w:t>
            </w:r>
            <w:r w:rsidR="00927CD4" w:rsidRPr="00190711">
              <w:rPr>
                <w:rFonts w:ascii="Times New Roman" w:eastAsia="Times New Roman" w:hAnsi="Times New Roman" w:cs="Times New Roman"/>
                <w:sz w:val="24"/>
                <w:szCs w:val="24"/>
                <w:lang w:eastAsia="fr-FR"/>
              </w:rPr>
              <w:t>) doit être précisée et justifiée par la</w:t>
            </w:r>
            <w:r w:rsidR="00AF65AC" w:rsidRPr="00190711">
              <w:rPr>
                <w:rFonts w:ascii="Times New Roman" w:eastAsia="Times New Roman" w:hAnsi="Times New Roman" w:cs="Times New Roman"/>
                <w:sz w:val="24"/>
                <w:szCs w:val="24"/>
                <w:lang w:eastAsia="fr-FR"/>
              </w:rPr>
              <w:t>Production</w:t>
            </w:r>
            <w:r w:rsidR="00927CD4" w:rsidRPr="00190711">
              <w:rPr>
                <w:rFonts w:ascii="Times New Roman" w:eastAsia="Times New Roman" w:hAnsi="Times New Roman" w:cs="Times New Roman"/>
                <w:sz w:val="24"/>
                <w:szCs w:val="24"/>
                <w:lang w:eastAsia="fr-FR"/>
              </w:rPr>
              <w:t xml:space="preserve"> d’une copie </w:t>
            </w:r>
            <w:r w:rsidRPr="00190711">
              <w:rPr>
                <w:rFonts w:ascii="Times New Roman" w:eastAsia="Times New Roman" w:hAnsi="Times New Roman" w:cs="Times New Roman"/>
                <w:sz w:val="24"/>
                <w:szCs w:val="24"/>
                <w:lang w:eastAsia="fr-FR"/>
              </w:rPr>
              <w:t xml:space="preserve">de </w:t>
            </w:r>
            <w:r w:rsidR="00AF65AC" w:rsidRPr="00190711">
              <w:rPr>
                <w:rFonts w:ascii="Times New Roman" w:eastAsia="Times New Roman" w:hAnsi="Times New Roman" w:cs="Times New Roman"/>
                <w:sz w:val="24"/>
                <w:szCs w:val="24"/>
                <w:lang w:eastAsia="fr-FR"/>
              </w:rPr>
              <w:t>l’accord de groupement en bonne et due</w:t>
            </w:r>
            <w:r w:rsidR="00927CD4" w:rsidRPr="00190711">
              <w:rPr>
                <w:rFonts w:ascii="Times New Roman" w:eastAsia="Times New Roman" w:hAnsi="Times New Roman" w:cs="Times New Roman"/>
                <w:sz w:val="24"/>
                <w:szCs w:val="24"/>
                <w:lang w:eastAsia="fr-FR"/>
              </w:rPr>
              <w:t xml:space="preserve"> forme.  Lemembre   du   groupement   désigné   comme mandataire, représentera l’ensembledes entreprises vis à vis du Maître d’ouvrage pour l’exécution du marché. En cas degroupement solidaire, les cotraitants se répartissent les sommes qui sont réglées par</w:t>
            </w:r>
          </w:p>
          <w:p w:rsidR="00927CD4" w:rsidRPr="00190711" w:rsidRDefault="00AF65AC" w:rsidP="00C20A4D">
            <w:pPr>
              <w:spacing w:after="0" w:line="240" w:lineRule="auto"/>
              <w:ind w:left="340" w:right="95" w:hanging="340"/>
              <w:jc w:val="both"/>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Le</w:t>
            </w:r>
            <w:r w:rsidR="00927CD4" w:rsidRPr="00190711">
              <w:rPr>
                <w:rFonts w:ascii="Times New Roman" w:eastAsia="Times New Roman" w:hAnsi="Times New Roman" w:cs="Times New Roman"/>
                <w:sz w:val="24"/>
                <w:szCs w:val="24"/>
                <w:lang w:eastAsia="fr-FR"/>
              </w:rPr>
              <w:t xml:space="preserve"> Maître d’Ouvrage dans un compte </w:t>
            </w:r>
            <w:r w:rsidRPr="00190711">
              <w:rPr>
                <w:rFonts w:ascii="Times New Roman" w:eastAsia="Times New Roman" w:hAnsi="Times New Roman" w:cs="Times New Roman"/>
                <w:sz w:val="24"/>
                <w:szCs w:val="24"/>
                <w:lang w:eastAsia="fr-FR"/>
              </w:rPr>
              <w:t>unique ;</w:t>
            </w:r>
            <w:r w:rsidR="00927CD4" w:rsidRPr="00190711">
              <w:rPr>
                <w:rFonts w:ascii="Times New Roman" w:eastAsia="Times New Roman" w:hAnsi="Times New Roman" w:cs="Times New Roman"/>
                <w:sz w:val="24"/>
                <w:szCs w:val="24"/>
                <w:lang w:eastAsia="fr-FR"/>
              </w:rPr>
              <w:t xml:space="preserve"> en </w:t>
            </w:r>
            <w:r w:rsidRPr="00190711">
              <w:rPr>
                <w:rFonts w:ascii="Times New Roman" w:eastAsia="Times New Roman" w:hAnsi="Times New Roman" w:cs="Times New Roman"/>
                <w:sz w:val="24"/>
                <w:szCs w:val="24"/>
                <w:lang w:eastAsia="fr-FR"/>
              </w:rPr>
              <w:t>revanche, chaque entreprise es</w:t>
            </w:r>
            <w:r w:rsidR="00C20A4D">
              <w:rPr>
                <w:rFonts w:ascii="Times New Roman" w:eastAsia="Times New Roman" w:hAnsi="Times New Roman" w:cs="Times New Roman"/>
                <w:sz w:val="24"/>
                <w:szCs w:val="24"/>
                <w:lang w:eastAsia="fr-FR"/>
              </w:rPr>
              <w:t xml:space="preserve">t </w:t>
            </w:r>
            <w:r w:rsidRPr="00190711">
              <w:rPr>
                <w:rFonts w:ascii="Times New Roman" w:eastAsia="Times New Roman" w:hAnsi="Times New Roman" w:cs="Times New Roman"/>
                <w:sz w:val="24"/>
                <w:szCs w:val="24"/>
                <w:lang w:eastAsia="fr-FR"/>
              </w:rPr>
              <w:t>payée par le</w:t>
            </w:r>
            <w:r w:rsidR="00927CD4" w:rsidRPr="00190711">
              <w:rPr>
                <w:rFonts w:ascii="Times New Roman" w:eastAsia="Times New Roman" w:hAnsi="Times New Roman" w:cs="Times New Roman"/>
                <w:sz w:val="24"/>
                <w:szCs w:val="24"/>
                <w:lang w:eastAsia="fr-FR"/>
              </w:rPr>
              <w:t xml:space="preserve"> Maîtred’Ouvrage   dans   son   propre   compte, lorsqu’il s’agit d’un groupement conjoint.</w:t>
            </w:r>
          </w:p>
          <w:p w:rsidR="00927CD4" w:rsidRPr="00190711" w:rsidRDefault="00927CD4" w:rsidP="00927CD4">
            <w:pPr>
              <w:spacing w:after="0" w:line="240" w:lineRule="auto"/>
              <w:ind w:left="340" w:right="95" w:hanging="340"/>
              <w:jc w:val="both"/>
              <w:rPr>
                <w:rFonts w:ascii="Times New Roman" w:eastAsia="Times New Roman" w:hAnsi="Times New Roman" w:cs="Times New Roman"/>
                <w:b/>
                <w:i/>
                <w:sz w:val="24"/>
                <w:szCs w:val="24"/>
                <w:lang w:eastAsia="fr-FR"/>
              </w:rPr>
            </w:pPr>
            <w:r w:rsidRPr="00190711">
              <w:rPr>
                <w:rFonts w:ascii="Times New Roman" w:eastAsia="Times New Roman" w:hAnsi="Times New Roman" w:cs="Times New Roman"/>
                <w:b/>
                <w:i/>
                <w:sz w:val="24"/>
                <w:szCs w:val="24"/>
                <w:lang w:eastAsia="fr-FR"/>
              </w:rPr>
              <w:t>Le mandataire devra vérifier au moins 50 % des critères essentiels, ce n’est que</w:t>
            </w:r>
          </w:p>
          <w:p w:rsidR="00927CD4" w:rsidRPr="00190711" w:rsidRDefault="00927CD4" w:rsidP="003B0F55">
            <w:pPr>
              <w:spacing w:after="0" w:line="240" w:lineRule="auto"/>
              <w:ind w:left="340" w:right="95" w:hanging="340"/>
              <w:jc w:val="both"/>
              <w:rPr>
                <w:rFonts w:ascii="Times New Roman" w:eastAsia="Times New Roman" w:hAnsi="Times New Roman" w:cs="Times New Roman"/>
                <w:b/>
                <w:i/>
                <w:sz w:val="24"/>
                <w:szCs w:val="24"/>
                <w:lang w:eastAsia="fr-FR"/>
              </w:rPr>
            </w:pPr>
            <w:r w:rsidRPr="00190711">
              <w:rPr>
                <w:rFonts w:ascii="Times New Roman" w:eastAsia="Times New Roman" w:hAnsi="Times New Roman" w:cs="Times New Roman"/>
                <w:b/>
                <w:i/>
                <w:sz w:val="24"/>
                <w:szCs w:val="24"/>
                <w:lang w:eastAsia="fr-FR"/>
              </w:rPr>
              <w:t xml:space="preserve"> par la suite que le cumul des références, du matériel</w:t>
            </w:r>
            <w:r w:rsidR="003B0F55" w:rsidRPr="00190711">
              <w:rPr>
                <w:rFonts w:ascii="Times New Roman" w:eastAsia="Times New Roman" w:hAnsi="Times New Roman" w:cs="Times New Roman"/>
                <w:b/>
                <w:i/>
                <w:sz w:val="24"/>
                <w:szCs w:val="24"/>
                <w:lang w:eastAsia="fr-FR"/>
              </w:rPr>
              <w:t xml:space="preserve"> et du personnel sera effectué.</w:t>
            </w:r>
          </w:p>
        </w:tc>
      </w:tr>
      <w:tr w:rsidR="00927CD4" w:rsidRPr="00847267" w:rsidTr="00933F0F">
        <w:trPr>
          <w:trHeight w:hRule="exact" w:val="1259"/>
        </w:trPr>
        <w:tc>
          <w:tcPr>
            <w:tcW w:w="993" w:type="dxa"/>
            <w:tcBorders>
              <w:top w:val="single" w:sz="4" w:space="0" w:color="221F1F"/>
              <w:left w:val="single" w:sz="4" w:space="0" w:color="221F1F"/>
              <w:bottom w:val="single" w:sz="4" w:space="0" w:color="221F1F"/>
              <w:right w:val="single" w:sz="4" w:space="0" w:color="221F1F"/>
            </w:tcBorders>
            <w:vAlign w:val="center"/>
          </w:tcPr>
          <w:p w:rsidR="00927CD4" w:rsidRPr="00847267" w:rsidRDefault="00927CD4" w:rsidP="00927CD4">
            <w:pPr>
              <w:widowControl w:val="0"/>
              <w:autoSpaceDE w:val="0"/>
              <w:autoSpaceDN w:val="0"/>
              <w:adjustRightInd w:val="0"/>
              <w:spacing w:before="5" w:after="0" w:line="140" w:lineRule="exact"/>
              <w:ind w:firstLine="284"/>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7.3</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927CD4" w:rsidRPr="00190711" w:rsidRDefault="00927CD4" w:rsidP="00927CD4">
            <w:pPr>
              <w:widowControl w:val="0"/>
              <w:autoSpaceDE w:val="0"/>
              <w:autoSpaceDN w:val="0"/>
              <w:adjustRightInd w:val="0"/>
              <w:spacing w:before="5" w:after="0" w:line="140" w:lineRule="exact"/>
              <w:rPr>
                <w:rFonts w:ascii="Times New Roman" w:eastAsia="Times New Roman" w:hAnsi="Times New Roman" w:cs="Times New Roman"/>
                <w:sz w:val="24"/>
                <w:szCs w:val="24"/>
                <w:lang w:eastAsia="fr-FR"/>
              </w:rPr>
            </w:pPr>
          </w:p>
          <w:p w:rsidR="00927CD4" w:rsidRPr="00190711" w:rsidRDefault="00927CD4" w:rsidP="00927CD4">
            <w:pPr>
              <w:spacing w:after="0" w:line="240" w:lineRule="auto"/>
              <w:rPr>
                <w:rFonts w:ascii="Times New Roman" w:eastAsia="Times New Roman" w:hAnsi="Times New Roman" w:cs="Times New Roman"/>
                <w:b/>
                <w:sz w:val="24"/>
                <w:szCs w:val="24"/>
                <w:lang w:eastAsia="fr-FR"/>
              </w:rPr>
            </w:pPr>
            <w:r w:rsidRPr="00190711">
              <w:rPr>
                <w:rFonts w:ascii="Times New Roman" w:eastAsia="Times New Roman" w:hAnsi="Times New Roman" w:cs="Times New Roman"/>
                <w:b/>
                <w:sz w:val="24"/>
                <w:szCs w:val="24"/>
                <w:lang w:eastAsia="fr-FR"/>
              </w:rPr>
              <w:t>Visite du site des travaux et réunion préparatoires :</w:t>
            </w:r>
          </w:p>
          <w:p w:rsidR="00927CD4" w:rsidRPr="00190711" w:rsidRDefault="00110CE0" w:rsidP="003B0F55">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 xml:space="preserve">Chaque soumissionnaire est tenu de visiter le site pour apprécier les contraintes et de fournir une déclaration sur l’honneur attestant qu’il a pris toutes les informations utiles et nécessaires pour l’élaboration de son Offre et l’exécution des </w:t>
            </w:r>
          </w:p>
          <w:p w:rsidR="00927CD4" w:rsidRPr="00190711" w:rsidRDefault="00927CD4" w:rsidP="00927CD4">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927CD4" w:rsidRPr="00190711" w:rsidRDefault="00927CD4" w:rsidP="00927CD4">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927CD4" w:rsidRPr="00190711" w:rsidRDefault="00927CD4" w:rsidP="00110CE0">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p>
        </w:tc>
      </w:tr>
      <w:tr w:rsidR="00927CD4" w:rsidRPr="00847267" w:rsidTr="00933F0F">
        <w:trPr>
          <w:trHeight w:hRule="exact" w:val="986"/>
        </w:trPr>
        <w:tc>
          <w:tcPr>
            <w:tcW w:w="993" w:type="dxa"/>
            <w:tcBorders>
              <w:top w:val="single" w:sz="4" w:space="0" w:color="221F1F"/>
              <w:left w:val="single" w:sz="4" w:space="0" w:color="221F1F"/>
              <w:bottom w:val="single" w:sz="4" w:space="0" w:color="auto"/>
              <w:right w:val="single" w:sz="4" w:space="0" w:color="221F1F"/>
            </w:tcBorders>
            <w:vAlign w:val="center"/>
          </w:tcPr>
          <w:p w:rsidR="00927CD4" w:rsidRPr="00847267" w:rsidRDefault="00927CD4" w:rsidP="00927CD4">
            <w:pPr>
              <w:widowControl w:val="0"/>
              <w:autoSpaceDE w:val="0"/>
              <w:autoSpaceDN w:val="0"/>
              <w:adjustRightInd w:val="0"/>
              <w:spacing w:after="0" w:line="240" w:lineRule="auto"/>
              <w:ind w:right="-20" w:firstLine="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12</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927CD4" w:rsidRPr="00190711" w:rsidRDefault="00927CD4" w:rsidP="00707E3D">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r w:rsidRPr="00190711">
              <w:rPr>
                <w:rFonts w:ascii="Times New Roman" w:eastAsia="Times New Roman" w:hAnsi="Times New Roman" w:cs="Times New Roman"/>
                <w:sz w:val="24"/>
                <w:szCs w:val="24"/>
                <w:lang w:eastAsia="fr-FR"/>
              </w:rPr>
              <w:t>La langue de l’offre : L’offre ainsi que toutes correspondances émises dans le cadre du présent appel d’offres seront rédigées en français ou en anglais.</w:t>
            </w:r>
          </w:p>
        </w:tc>
      </w:tr>
      <w:tr w:rsidR="00927CD4" w:rsidRPr="00847267" w:rsidTr="00CE476A">
        <w:trPr>
          <w:trHeight w:hRule="exact" w:val="11067"/>
        </w:trPr>
        <w:tc>
          <w:tcPr>
            <w:tcW w:w="993" w:type="dxa"/>
            <w:tcBorders>
              <w:top w:val="single" w:sz="4" w:space="0" w:color="221F1F"/>
              <w:left w:val="single" w:sz="4" w:space="0" w:color="221F1F"/>
              <w:bottom w:val="single" w:sz="4" w:space="0" w:color="auto"/>
              <w:right w:val="single" w:sz="4" w:space="0" w:color="221F1F"/>
            </w:tcBorders>
            <w:vAlign w:val="center"/>
          </w:tcPr>
          <w:p w:rsidR="00927CD4" w:rsidRPr="00847267" w:rsidRDefault="00927CD4" w:rsidP="00927CD4">
            <w:pPr>
              <w:widowControl w:val="0"/>
              <w:autoSpaceDE w:val="0"/>
              <w:autoSpaceDN w:val="0"/>
              <w:adjustRightInd w:val="0"/>
              <w:spacing w:after="0" w:line="240" w:lineRule="auto"/>
              <w:ind w:right="-20" w:firstLine="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13.1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soumissionnaire est tenu de présenter une offre conforme aux dispositions du Dossier d’Appel d’Offres. Les offres seront présentées dans trois plis fermés et </w:t>
            </w:r>
          </w:p>
          <w:p w:rsidR="00927CD4" w:rsidRPr="00847267" w:rsidRDefault="002D39E7"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Scellés</w:t>
            </w:r>
            <w:r w:rsidR="00927CD4" w:rsidRPr="00847267">
              <w:rPr>
                <w:rFonts w:ascii="Times New Roman" w:eastAsia="Times New Roman" w:hAnsi="Times New Roman" w:cs="Times New Roman"/>
                <w:sz w:val="24"/>
                <w:szCs w:val="24"/>
                <w:lang w:eastAsia="fr-FR"/>
              </w:rPr>
              <w:t xml:space="preserve">, comprenant </w:t>
            </w:r>
            <w:r w:rsidR="00AF65AC" w:rsidRPr="00847267">
              <w:rPr>
                <w:rFonts w:ascii="Times New Roman" w:eastAsia="Times New Roman" w:hAnsi="Times New Roman" w:cs="Times New Roman"/>
                <w:sz w:val="24"/>
                <w:szCs w:val="24"/>
                <w:lang w:eastAsia="fr-FR"/>
              </w:rPr>
              <w:t>respectivement :</w:t>
            </w:r>
          </w:p>
          <w:p w:rsidR="00927CD4" w:rsidRPr="00847267" w:rsidRDefault="00927CD4" w:rsidP="008E2AD1">
            <w:pPr>
              <w:widowControl w:val="0"/>
              <w:numPr>
                <w:ilvl w:val="0"/>
                <w:numId w:val="8"/>
              </w:numPr>
              <w:autoSpaceDE w:val="0"/>
              <w:autoSpaceDN w:val="0"/>
              <w:adjustRightInd w:val="0"/>
              <w:spacing w:before="58" w:after="0" w:line="240" w:lineRule="auto"/>
              <w:ind w:right="-20"/>
              <w:jc w:val="both"/>
              <w:rPr>
                <w:rFonts w:ascii="Times New Roman" w:eastAsia="Times New Roman" w:hAnsi="Times New Roman" w:cs="Times New Roman"/>
                <w:sz w:val="28"/>
                <w:szCs w:val="28"/>
                <w:u w:val="single"/>
                <w:lang w:eastAsia="fr-FR"/>
              </w:rPr>
            </w:pPr>
            <w:r w:rsidRPr="00847267">
              <w:rPr>
                <w:rFonts w:ascii="Times New Roman" w:eastAsia="Times New Roman" w:hAnsi="Times New Roman" w:cs="Times New Roman"/>
                <w:b/>
                <w:bCs/>
                <w:sz w:val="28"/>
                <w:szCs w:val="28"/>
                <w:u w:val="single"/>
                <w:lang w:eastAsia="fr-FR"/>
              </w:rPr>
              <w:t xml:space="preserve">Enveloppe A – Volume </w:t>
            </w:r>
            <w:r w:rsidR="00AF65AC" w:rsidRPr="00847267">
              <w:rPr>
                <w:rFonts w:ascii="Times New Roman" w:eastAsia="Times New Roman" w:hAnsi="Times New Roman" w:cs="Times New Roman"/>
                <w:b/>
                <w:bCs/>
                <w:sz w:val="28"/>
                <w:szCs w:val="28"/>
                <w:u w:val="single"/>
                <w:lang w:eastAsia="fr-FR"/>
              </w:rPr>
              <w:t>1 :</w:t>
            </w:r>
            <w:r w:rsidRPr="00847267">
              <w:rPr>
                <w:rFonts w:ascii="Times New Roman" w:eastAsia="Times New Roman" w:hAnsi="Times New Roman" w:cs="Times New Roman"/>
                <w:b/>
                <w:bCs/>
                <w:sz w:val="28"/>
                <w:szCs w:val="28"/>
                <w:u w:val="single"/>
                <w:lang w:eastAsia="fr-FR"/>
              </w:rPr>
              <w:t xml:space="preserve"> Dossier administratif</w:t>
            </w:r>
          </w:p>
          <w:p w:rsidR="009E3D94" w:rsidRPr="00847267" w:rsidRDefault="009E3D94" w:rsidP="009E3D94">
            <w:pPr>
              <w:spacing w:after="0"/>
              <w:jc w:val="both"/>
              <w:rPr>
                <w:rFonts w:ascii="Times New Roman" w:eastAsia="Times New Roman" w:hAnsi="Times New Roman" w:cs="Times New Roman"/>
                <w:sz w:val="24"/>
                <w:szCs w:val="24"/>
                <w:lang w:eastAsia="fr-FR"/>
              </w:rPr>
            </w:pPr>
          </w:p>
          <w:p w:rsidR="009E3D94" w:rsidRPr="002D39E7" w:rsidRDefault="009E3D94" w:rsidP="009E3D94">
            <w:pPr>
              <w:spacing w:after="0"/>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La première enveloppe portera le mention « enveloppe A » et contiendra le volume des pièces administratives de l’entreprise ci-après datant de moins de trois (03) mois dont un (01) original ou copie certifiée conforme par les Administrations émettrices compétentes et </w:t>
            </w:r>
            <w:r w:rsidR="002C0821">
              <w:rPr>
                <w:rFonts w:ascii="Times New Roman" w:eastAsia="Times New Roman" w:hAnsi="Times New Roman" w:cs="Times New Roman"/>
                <w:sz w:val="24"/>
                <w:szCs w:val="24"/>
                <w:lang w:eastAsia="fr-FR"/>
              </w:rPr>
              <w:t>six</w:t>
            </w:r>
            <w:r w:rsidRPr="002D39E7">
              <w:rPr>
                <w:rFonts w:ascii="Times New Roman" w:eastAsia="Times New Roman" w:hAnsi="Times New Roman" w:cs="Times New Roman"/>
                <w:sz w:val="24"/>
                <w:szCs w:val="24"/>
                <w:lang w:eastAsia="fr-FR"/>
              </w:rPr>
              <w:t xml:space="preserve"> (0</w:t>
            </w:r>
            <w:r w:rsidR="002C0821">
              <w:rPr>
                <w:rFonts w:ascii="Times New Roman" w:eastAsia="Times New Roman" w:hAnsi="Times New Roman" w:cs="Times New Roman"/>
                <w:sz w:val="24"/>
                <w:szCs w:val="24"/>
                <w:lang w:eastAsia="fr-FR"/>
              </w:rPr>
              <w:t>6</w:t>
            </w:r>
            <w:r w:rsidRPr="002D39E7">
              <w:rPr>
                <w:rFonts w:ascii="Times New Roman" w:eastAsia="Times New Roman" w:hAnsi="Times New Roman" w:cs="Times New Roman"/>
                <w:sz w:val="24"/>
                <w:szCs w:val="24"/>
                <w:lang w:eastAsia="fr-FR"/>
              </w:rPr>
              <w:t>) photocopies simples. Dans ce volume, chaque pièce doit être précédée d’une page de garde.</w:t>
            </w:r>
          </w:p>
          <w:p w:rsidR="009E3D94" w:rsidRPr="002D39E7" w:rsidRDefault="009E3D94" w:rsidP="009E3D94">
            <w:pPr>
              <w:spacing w:after="0"/>
              <w:jc w:val="both"/>
              <w:rPr>
                <w:rFonts w:ascii="Times New Roman" w:eastAsia="Times New Roman" w:hAnsi="Times New Roman" w:cs="Times New Roman"/>
                <w:sz w:val="24"/>
                <w:szCs w:val="24"/>
                <w:lang w:eastAsia="fr-FR"/>
              </w:rPr>
            </w:pPr>
          </w:p>
          <w:p w:rsidR="009E3D94" w:rsidRPr="002D39E7" w:rsidRDefault="009E3D94" w:rsidP="009E3D94">
            <w:pPr>
              <w:spacing w:after="0"/>
              <w:ind w:firstLine="414"/>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A.1 La déclaration d’intention de soumissionner datée, signée et timbrée (O) ; </w:t>
            </w:r>
          </w:p>
          <w:p w:rsidR="009E3D94" w:rsidRPr="002D39E7" w:rsidRDefault="009E3D94" w:rsidP="009E3D94">
            <w:pPr>
              <w:spacing w:after="0"/>
              <w:ind w:left="840" w:hanging="42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A.2 Une attestation de non faillite délivrée par le tribunal de 1ere instance du lieu de résidence du soumissionnaire (O) ; </w:t>
            </w:r>
          </w:p>
          <w:p w:rsidR="009E3D94" w:rsidRPr="002D39E7" w:rsidRDefault="009E3D94" w:rsidP="009E3D94">
            <w:pPr>
              <w:spacing w:after="0"/>
              <w:ind w:left="840" w:hanging="42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A.3 L’attestation de domiciliation bancaire délivrée par un établissement bancaire de premier ordre agréé par le MINFI (O). La caution bancaire et la domiciliation bancaire doivent être du même établissement ; </w:t>
            </w:r>
          </w:p>
          <w:p w:rsidR="009E3D94" w:rsidRPr="002D39E7" w:rsidRDefault="009E3D94" w:rsidP="009E3D94">
            <w:pPr>
              <w:spacing w:after="0"/>
              <w:ind w:left="840" w:hanging="42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A.4 La quittance d’achat du Dossier d’Appel d’Offres </w:t>
            </w:r>
            <w:r w:rsidR="00280B5D">
              <w:rPr>
                <w:rFonts w:ascii="Times New Roman" w:eastAsia="Times New Roman" w:hAnsi="Times New Roman" w:cs="Times New Roman"/>
                <w:sz w:val="24"/>
                <w:szCs w:val="24"/>
                <w:lang w:eastAsia="fr-FR"/>
              </w:rPr>
              <w:t xml:space="preserve">d’un montant de </w:t>
            </w:r>
            <w:r w:rsidR="00280B5D" w:rsidRPr="00280B5D">
              <w:rPr>
                <w:rFonts w:ascii="Times New Roman" w:eastAsia="Times New Roman" w:hAnsi="Times New Roman" w:cs="Times New Roman"/>
                <w:b/>
                <w:sz w:val="24"/>
                <w:szCs w:val="24"/>
                <w:lang w:eastAsia="fr-FR"/>
              </w:rPr>
              <w:t>CENT MILLE</w:t>
            </w:r>
            <w:r w:rsidR="00280B5D">
              <w:rPr>
                <w:rFonts w:ascii="Times New Roman" w:eastAsia="Times New Roman" w:hAnsi="Times New Roman" w:cs="Times New Roman"/>
                <w:sz w:val="24"/>
                <w:szCs w:val="24"/>
                <w:lang w:eastAsia="fr-FR"/>
              </w:rPr>
              <w:t xml:space="preserve"> (</w:t>
            </w:r>
            <w:r w:rsidR="00280B5D" w:rsidRPr="00280B5D">
              <w:rPr>
                <w:rFonts w:ascii="Times New Roman" w:eastAsia="Times New Roman" w:hAnsi="Times New Roman" w:cs="Times New Roman"/>
                <w:b/>
                <w:sz w:val="24"/>
                <w:szCs w:val="24"/>
                <w:lang w:eastAsia="fr-FR"/>
              </w:rPr>
              <w:t xml:space="preserve">100 000) FRS CFA </w:t>
            </w:r>
            <w:r w:rsidRPr="002D39E7">
              <w:rPr>
                <w:rFonts w:ascii="Times New Roman" w:eastAsia="Times New Roman" w:hAnsi="Times New Roman" w:cs="Times New Roman"/>
                <w:sz w:val="24"/>
                <w:szCs w:val="24"/>
                <w:lang w:eastAsia="fr-FR"/>
              </w:rPr>
              <w:t>délivrée par le Receveur Municipal de la Commune d</w:t>
            </w:r>
            <w:r w:rsidR="00280B5D">
              <w:rPr>
                <w:rFonts w:ascii="Times New Roman" w:eastAsia="Times New Roman" w:hAnsi="Times New Roman" w:cs="Times New Roman"/>
                <w:sz w:val="24"/>
                <w:szCs w:val="24"/>
                <w:lang w:eastAsia="fr-FR"/>
              </w:rPr>
              <w:t>e Biwong Bané</w:t>
            </w:r>
            <w:r w:rsidRPr="002D39E7">
              <w:rPr>
                <w:rFonts w:ascii="Times New Roman" w:eastAsia="Times New Roman" w:hAnsi="Times New Roman" w:cs="Times New Roman"/>
                <w:sz w:val="24"/>
                <w:szCs w:val="24"/>
                <w:lang w:eastAsia="fr-FR"/>
              </w:rPr>
              <w:t xml:space="preserve"> (O) ; </w:t>
            </w:r>
          </w:p>
          <w:p w:rsidR="009E3D94" w:rsidRPr="002D39E7" w:rsidRDefault="009E3D94" w:rsidP="009E3D94">
            <w:pPr>
              <w:spacing w:after="0"/>
              <w:ind w:firstLine="414"/>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A.5 L’attestation de non redevance (O) ; </w:t>
            </w:r>
          </w:p>
          <w:p w:rsidR="009E3D94" w:rsidRPr="002D39E7" w:rsidRDefault="009E3D94" w:rsidP="009E3D94">
            <w:pPr>
              <w:spacing w:after="0"/>
              <w:ind w:left="840" w:hanging="42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A.6 Une caution de soumission bancaire </w:t>
            </w:r>
            <w:r w:rsidR="004C75B1" w:rsidRPr="002D39E7">
              <w:rPr>
                <w:rFonts w:ascii="Times New Roman" w:eastAsia="Times New Roman" w:hAnsi="Times New Roman" w:cs="Times New Roman"/>
                <w:sz w:val="24"/>
                <w:szCs w:val="24"/>
                <w:lang w:eastAsia="fr-FR"/>
              </w:rPr>
              <w:t>d’un</w:t>
            </w:r>
            <w:r w:rsidRPr="002D39E7">
              <w:rPr>
                <w:rFonts w:ascii="Times New Roman" w:eastAsia="Times New Roman" w:hAnsi="Times New Roman" w:cs="Times New Roman"/>
                <w:sz w:val="24"/>
                <w:szCs w:val="24"/>
                <w:lang w:eastAsia="fr-FR"/>
              </w:rPr>
              <w:t xml:space="preserve"> montant </w:t>
            </w:r>
            <w:r w:rsidR="00346FAD">
              <w:rPr>
                <w:rFonts w:ascii="Times New Roman" w:eastAsia="Times New Roman" w:hAnsi="Times New Roman" w:cs="Times New Roman"/>
                <w:sz w:val="24"/>
                <w:szCs w:val="24"/>
                <w:lang w:eastAsia="fr-FR"/>
              </w:rPr>
              <w:t>d</w:t>
            </w:r>
            <w:r w:rsidR="0001780A">
              <w:rPr>
                <w:rFonts w:ascii="Times New Roman" w:eastAsia="Times New Roman" w:hAnsi="Times New Roman" w:cs="Times New Roman"/>
                <w:sz w:val="24"/>
                <w:szCs w:val="24"/>
                <w:lang w:eastAsia="fr-FR"/>
              </w:rPr>
              <w:t>e</w:t>
            </w:r>
            <w:r w:rsidR="00CB53FA" w:rsidRPr="00CB53FA">
              <w:rPr>
                <w:rFonts w:ascii="Times New Roman" w:eastAsia="Times New Roman" w:hAnsi="Times New Roman" w:cs="Times New Roman"/>
                <w:b/>
                <w:sz w:val="24"/>
                <w:szCs w:val="24"/>
                <w:lang w:eastAsia="fr-FR"/>
              </w:rPr>
              <w:t>NEUF CENT SOIXANTE- ONZE MILLE NEUF CENT SIXANTE- QUINZE (971 975)F CFA PAR LOT</w:t>
            </w:r>
            <w:r w:rsidRPr="002D39E7">
              <w:rPr>
                <w:rFonts w:ascii="Times New Roman" w:eastAsia="Times New Roman" w:hAnsi="Times New Roman" w:cs="Times New Roman"/>
                <w:sz w:val="24"/>
                <w:szCs w:val="24"/>
                <w:lang w:eastAsia="fr-FR"/>
              </w:rPr>
              <w:t xml:space="preserve">et d’une durée de validité de cent vingt (120) jours (O) ; </w:t>
            </w:r>
          </w:p>
          <w:p w:rsidR="009E3D94" w:rsidRPr="002D39E7" w:rsidRDefault="009E3D94" w:rsidP="009E3D94">
            <w:pPr>
              <w:spacing w:after="0"/>
              <w:ind w:left="840" w:hanging="42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A.7 Une attestation de non exclusion des marchés publics délivrée par la Directeur Général de l’ARMP ou l’un de ses représentants dûment mandatés (O) ; </w:t>
            </w:r>
          </w:p>
          <w:p w:rsidR="009E3D94" w:rsidRPr="002D39E7" w:rsidRDefault="009E3D94" w:rsidP="009E3D94">
            <w:pPr>
              <w:spacing w:after="0"/>
              <w:ind w:firstLine="414"/>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A.8 Une attestation pour soumission délivrée par la CNPS (O) ; </w:t>
            </w:r>
          </w:p>
          <w:p w:rsidR="009E3D94" w:rsidRPr="002D39E7" w:rsidRDefault="009E3D94" w:rsidP="00CB53FA">
            <w:pPr>
              <w:spacing w:after="0"/>
              <w:ind w:firstLine="414"/>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A.9 L’attestation </w:t>
            </w:r>
            <w:r w:rsidR="00CB53FA">
              <w:rPr>
                <w:rFonts w:ascii="Times New Roman" w:eastAsia="Times New Roman" w:hAnsi="Times New Roman" w:cs="Times New Roman"/>
                <w:sz w:val="24"/>
                <w:szCs w:val="24"/>
                <w:lang w:eastAsia="fr-FR"/>
              </w:rPr>
              <w:t>d’immatriculation</w:t>
            </w:r>
            <w:r w:rsidRPr="002D39E7">
              <w:rPr>
                <w:rFonts w:ascii="Times New Roman" w:eastAsia="Times New Roman" w:hAnsi="Times New Roman" w:cs="Times New Roman"/>
                <w:sz w:val="24"/>
                <w:szCs w:val="24"/>
                <w:lang w:eastAsia="fr-FR"/>
              </w:rPr>
              <w:t xml:space="preserve"> ;  </w:t>
            </w:r>
          </w:p>
          <w:p w:rsidR="00A27B8A" w:rsidRPr="002D39E7" w:rsidRDefault="009E3D94" w:rsidP="00D35CC3">
            <w:pPr>
              <w:spacing w:after="0"/>
              <w:ind w:firstLine="414"/>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A.1</w:t>
            </w:r>
            <w:r w:rsidR="00CB53FA">
              <w:rPr>
                <w:rFonts w:ascii="Times New Roman" w:eastAsia="Times New Roman" w:hAnsi="Times New Roman" w:cs="Times New Roman"/>
                <w:sz w:val="24"/>
                <w:szCs w:val="24"/>
                <w:lang w:eastAsia="fr-FR"/>
              </w:rPr>
              <w:t>0</w:t>
            </w:r>
            <w:r w:rsidRPr="002D39E7">
              <w:rPr>
                <w:rFonts w:ascii="Times New Roman" w:eastAsia="Times New Roman" w:hAnsi="Times New Roman" w:cs="Times New Roman"/>
                <w:sz w:val="24"/>
                <w:szCs w:val="24"/>
                <w:lang w:eastAsia="fr-FR"/>
              </w:rPr>
              <w:t xml:space="preserve"> Une copie certifiée conforme du registre de commerce</w:t>
            </w:r>
            <w:r w:rsidR="00A27B8A" w:rsidRPr="002D39E7">
              <w:rPr>
                <w:rFonts w:ascii="Times New Roman" w:eastAsia="Times New Roman" w:hAnsi="Times New Roman" w:cs="Times New Roman"/>
                <w:sz w:val="24"/>
                <w:szCs w:val="24"/>
                <w:lang w:eastAsia="fr-FR"/>
              </w:rPr>
              <w:t>.</w:t>
            </w:r>
          </w:p>
          <w:p w:rsidR="009E3D94" w:rsidRPr="002D39E7" w:rsidRDefault="009E3D94" w:rsidP="00A27B8A">
            <w:pPr>
              <w:spacing w:after="0"/>
              <w:ind w:firstLine="414"/>
              <w:jc w:val="both"/>
              <w:rPr>
                <w:rFonts w:ascii="Times New Roman" w:eastAsia="Times New Roman" w:hAnsi="Times New Roman" w:cs="Times New Roman"/>
                <w:sz w:val="24"/>
                <w:szCs w:val="24"/>
                <w:lang w:eastAsia="fr-FR"/>
              </w:rPr>
            </w:pPr>
          </w:p>
          <w:p w:rsidR="009E3D94" w:rsidRPr="002D39E7" w:rsidRDefault="009E3D94" w:rsidP="009E3D94">
            <w:pPr>
              <w:spacing w:after="0"/>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NB : CL = Copie légalisée ; </w:t>
            </w:r>
          </w:p>
          <w:p w:rsidR="00C63BA3" w:rsidRPr="002D39E7" w:rsidRDefault="009E3D94" w:rsidP="009E3D94">
            <w:pPr>
              <w:widowControl w:val="0"/>
              <w:autoSpaceDE w:val="0"/>
              <w:autoSpaceDN w:val="0"/>
              <w:adjustRightInd w:val="0"/>
              <w:spacing w:after="0"/>
              <w:ind w:right="11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O = Origina</w:t>
            </w:r>
            <w:r w:rsidR="00C63BA3" w:rsidRPr="002D39E7">
              <w:rPr>
                <w:rFonts w:ascii="Times New Roman" w:eastAsia="Times New Roman" w:hAnsi="Times New Roman" w:cs="Times New Roman"/>
                <w:sz w:val="24"/>
                <w:szCs w:val="24"/>
                <w:lang w:eastAsia="fr-FR"/>
              </w:rPr>
              <w:t>l</w:t>
            </w:r>
          </w:p>
          <w:p w:rsidR="00927CD4" w:rsidRPr="002D39E7" w:rsidRDefault="00927CD4" w:rsidP="00927CD4">
            <w:pPr>
              <w:widowControl w:val="0"/>
              <w:autoSpaceDE w:val="0"/>
              <w:autoSpaceDN w:val="0"/>
              <w:adjustRightInd w:val="0"/>
              <w:spacing w:after="0"/>
              <w:ind w:right="11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En cas de groupement d’entreprises, chaque membre du groupement doit présenter un dossier administratif complet. Cependant, les pièces </w:t>
            </w:r>
            <w:r w:rsidR="00A27B8A" w:rsidRPr="002D39E7">
              <w:rPr>
                <w:rFonts w:ascii="Times New Roman" w:eastAsia="Times New Roman" w:hAnsi="Times New Roman" w:cs="Times New Roman"/>
                <w:spacing w:val="6"/>
                <w:sz w:val="24"/>
                <w:szCs w:val="24"/>
                <w:lang w:eastAsia="fr-FR"/>
              </w:rPr>
              <w:t>A</w:t>
            </w:r>
            <w:r w:rsidR="00AF65AC" w:rsidRPr="002D39E7">
              <w:rPr>
                <w:rFonts w:ascii="Times New Roman" w:eastAsia="Times New Roman" w:hAnsi="Times New Roman" w:cs="Times New Roman"/>
                <w:spacing w:val="6"/>
                <w:sz w:val="24"/>
                <w:szCs w:val="24"/>
                <w:lang w:eastAsia="fr-FR"/>
              </w:rPr>
              <w:t>2</w:t>
            </w:r>
            <w:r w:rsidR="00AF65AC" w:rsidRPr="002D39E7">
              <w:rPr>
                <w:rFonts w:ascii="Times New Roman" w:eastAsia="Times New Roman" w:hAnsi="Times New Roman" w:cs="Times New Roman"/>
                <w:sz w:val="24"/>
                <w:szCs w:val="24"/>
                <w:lang w:eastAsia="fr-FR"/>
              </w:rPr>
              <w:t>, A4, A</w:t>
            </w:r>
            <w:r w:rsidR="00147052" w:rsidRPr="002D39E7">
              <w:rPr>
                <w:rFonts w:ascii="Times New Roman" w:eastAsia="Times New Roman" w:hAnsi="Times New Roman" w:cs="Times New Roman"/>
                <w:sz w:val="24"/>
                <w:szCs w:val="24"/>
                <w:lang w:eastAsia="fr-FR"/>
              </w:rPr>
              <w:t>6</w:t>
            </w:r>
            <w:r w:rsidRPr="002D39E7">
              <w:rPr>
                <w:rFonts w:ascii="Times New Roman" w:eastAsia="Times New Roman" w:hAnsi="Times New Roman" w:cs="Times New Roman"/>
                <w:sz w:val="24"/>
                <w:szCs w:val="24"/>
                <w:lang w:eastAsia="fr-FR"/>
              </w:rPr>
              <w:t xml:space="preserve">, </w:t>
            </w:r>
            <w:r w:rsidR="00147052" w:rsidRPr="002D39E7">
              <w:rPr>
                <w:rFonts w:ascii="Times New Roman" w:eastAsia="Times New Roman" w:hAnsi="Times New Roman" w:cs="Times New Roman"/>
                <w:sz w:val="24"/>
                <w:szCs w:val="24"/>
                <w:lang w:eastAsia="fr-FR"/>
              </w:rPr>
              <w:t>A12</w:t>
            </w:r>
            <w:r w:rsidRPr="002D39E7">
              <w:rPr>
                <w:rFonts w:ascii="Times New Roman" w:eastAsia="Times New Roman" w:hAnsi="Times New Roman" w:cs="Times New Roman"/>
                <w:sz w:val="24"/>
                <w:szCs w:val="24"/>
                <w:lang w:eastAsia="fr-FR"/>
              </w:rPr>
              <w:t xml:space="preserve"> et </w:t>
            </w:r>
            <w:r w:rsidR="00147052" w:rsidRPr="002D39E7">
              <w:rPr>
                <w:rFonts w:ascii="Times New Roman" w:eastAsia="Times New Roman" w:hAnsi="Times New Roman" w:cs="Times New Roman"/>
                <w:sz w:val="24"/>
                <w:szCs w:val="24"/>
                <w:lang w:eastAsia="fr-FR"/>
              </w:rPr>
              <w:t>A13</w:t>
            </w:r>
            <w:r w:rsidRPr="002D39E7">
              <w:rPr>
                <w:rFonts w:ascii="Times New Roman" w:eastAsia="Times New Roman" w:hAnsi="Times New Roman" w:cs="Times New Roman"/>
                <w:sz w:val="24"/>
                <w:szCs w:val="24"/>
                <w:lang w:eastAsia="fr-FR"/>
              </w:rPr>
              <w:t xml:space="preserve"> sont uniquement présentées par le mandataire du groupement. En outre, l’accord de groupement notarié et enregistré doit être versé au dossier.</w:t>
            </w:r>
          </w:p>
          <w:p w:rsidR="00927CD4" w:rsidRPr="002D39E7" w:rsidRDefault="00927CD4" w:rsidP="00927CD4">
            <w:pPr>
              <w:widowControl w:val="0"/>
              <w:autoSpaceDE w:val="0"/>
              <w:autoSpaceDN w:val="0"/>
              <w:adjustRightInd w:val="0"/>
              <w:spacing w:after="0"/>
              <w:ind w:right="116"/>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b/>
                <w:bCs/>
                <w:sz w:val="24"/>
                <w:szCs w:val="24"/>
                <w:u w:val="single"/>
                <w:lang w:eastAsia="fr-FR"/>
              </w:rPr>
              <w:t>N.B </w:t>
            </w:r>
            <w:r w:rsidRPr="002D39E7">
              <w:rPr>
                <w:rFonts w:ascii="Times New Roman" w:eastAsia="Times New Roman" w:hAnsi="Times New Roman" w:cs="Times New Roman"/>
                <w:b/>
                <w:bCs/>
                <w:sz w:val="24"/>
                <w:szCs w:val="24"/>
                <w:lang w:eastAsia="fr-FR"/>
              </w:rPr>
              <w:t>: Sauf disposition contraire ci-dessus, les pièces administratives doivent être certifiées par les responsables des services émetteurs et datées de moins de trois (3) mois. L’absence d’une pièce administrative est sanctionnée par le rejet de l’offre.</w:t>
            </w:r>
          </w:p>
          <w:p w:rsidR="00927CD4" w:rsidRPr="00847267" w:rsidRDefault="00927CD4" w:rsidP="00927CD4">
            <w:pPr>
              <w:widowControl w:val="0"/>
              <w:autoSpaceDE w:val="0"/>
              <w:autoSpaceDN w:val="0"/>
              <w:adjustRightInd w:val="0"/>
              <w:spacing w:after="0" w:line="250" w:lineRule="auto"/>
              <w:ind w:right="1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left="644" w:right="1"/>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left="644" w:right="1"/>
              <w:jc w:val="both"/>
              <w:rPr>
                <w:rFonts w:ascii="Times New Roman" w:eastAsia="Times New Roman" w:hAnsi="Times New Roman" w:cs="Times New Roman"/>
                <w:sz w:val="24"/>
                <w:szCs w:val="24"/>
                <w:lang w:eastAsia="fr-FR"/>
              </w:rPr>
            </w:pPr>
          </w:p>
        </w:tc>
      </w:tr>
    </w:tbl>
    <w:p w:rsidR="00927CD4" w:rsidRPr="00847267" w:rsidRDefault="00927CD4" w:rsidP="00927CD4">
      <w:pPr>
        <w:spacing w:after="0" w:line="240" w:lineRule="auto"/>
        <w:jc w:val="both"/>
        <w:rPr>
          <w:rFonts w:ascii="Times New Roman" w:eastAsia="Times New Roman" w:hAnsi="Times New Roman" w:cs="Times New Roman"/>
          <w:b/>
          <w:bCs/>
          <w:u w:val="single"/>
          <w:lang w:eastAsia="fr-FR"/>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9072"/>
      </w:tblGrid>
      <w:tr w:rsidR="00927CD4" w:rsidRPr="00D35CC3" w:rsidTr="002670BF">
        <w:tc>
          <w:tcPr>
            <w:tcW w:w="993" w:type="dxa"/>
          </w:tcPr>
          <w:p w:rsidR="00927CD4" w:rsidRPr="00D35CC3" w:rsidRDefault="00927CD4" w:rsidP="00927CD4">
            <w:pPr>
              <w:spacing w:after="120" w:line="480" w:lineRule="auto"/>
              <w:jc w:val="both"/>
              <w:rPr>
                <w:rFonts w:ascii="Times New Roman" w:eastAsia="Times New Roman" w:hAnsi="Times New Roman" w:cs="Times New Roman"/>
                <w:b/>
                <w:sz w:val="26"/>
                <w:szCs w:val="26"/>
                <w:u w:val="single"/>
                <w:lang w:eastAsia="fr-FR"/>
              </w:rPr>
            </w:pPr>
          </w:p>
        </w:tc>
        <w:tc>
          <w:tcPr>
            <w:tcW w:w="10064" w:type="dxa"/>
            <w:gridSpan w:val="2"/>
          </w:tcPr>
          <w:p w:rsidR="00747572" w:rsidRPr="00126E63" w:rsidRDefault="00747572" w:rsidP="008E2AD1">
            <w:pPr>
              <w:widowControl w:val="0"/>
              <w:numPr>
                <w:ilvl w:val="0"/>
                <w:numId w:val="8"/>
              </w:numPr>
              <w:autoSpaceDE w:val="0"/>
              <w:autoSpaceDN w:val="0"/>
              <w:adjustRightInd w:val="0"/>
              <w:spacing w:before="58" w:after="240" w:line="240" w:lineRule="auto"/>
              <w:ind w:right="-20"/>
              <w:jc w:val="both"/>
              <w:rPr>
                <w:rFonts w:ascii="Times New Roman" w:eastAsia="Times New Roman" w:hAnsi="Times New Roman" w:cs="Times New Roman"/>
                <w:b/>
                <w:bCs/>
                <w:sz w:val="24"/>
                <w:szCs w:val="24"/>
                <w:lang w:eastAsia="fr-FR"/>
              </w:rPr>
            </w:pPr>
            <w:r w:rsidRPr="00126E63">
              <w:rPr>
                <w:rFonts w:ascii="Times New Roman" w:eastAsia="Times New Roman" w:hAnsi="Times New Roman" w:cs="Times New Roman"/>
                <w:b/>
                <w:bCs/>
                <w:sz w:val="24"/>
                <w:szCs w:val="24"/>
                <w:lang w:eastAsia="fr-FR"/>
              </w:rPr>
              <w:t>Enveloppe B – Volume 2. : Offre Technique</w:t>
            </w:r>
          </w:p>
          <w:p w:rsidR="00747572" w:rsidRPr="00126E63" w:rsidRDefault="00747572" w:rsidP="00747572">
            <w:pPr>
              <w:spacing w:after="0"/>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Le Dossier Technique contiendra, les pièces ci-après :</w:t>
            </w:r>
          </w:p>
          <w:p w:rsidR="00747572" w:rsidRPr="00126E63" w:rsidRDefault="00747572" w:rsidP="008E2AD1">
            <w:pPr>
              <w:numPr>
                <w:ilvl w:val="0"/>
                <w:numId w:val="10"/>
              </w:numPr>
              <w:spacing w:after="0" w:line="240" w:lineRule="auto"/>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Pour le personnel d’encadrement</w:t>
            </w:r>
          </w:p>
          <w:p w:rsidR="00747572" w:rsidRPr="00126E63" w:rsidRDefault="00747572" w:rsidP="008E2AD1">
            <w:pPr>
              <w:numPr>
                <w:ilvl w:val="0"/>
                <w:numId w:val="14"/>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La liste du personnel,</w:t>
            </w:r>
          </w:p>
          <w:p w:rsidR="00747572" w:rsidRPr="00126E63" w:rsidRDefault="00D35CC3" w:rsidP="008E2AD1">
            <w:pPr>
              <w:widowControl w:val="0"/>
              <w:numPr>
                <w:ilvl w:val="0"/>
                <w:numId w:val="14"/>
              </w:numPr>
              <w:autoSpaceDE w:val="0"/>
              <w:autoSpaceDN w:val="0"/>
              <w:adjustRightInd w:val="0"/>
              <w:spacing w:before="11" w:after="0" w:line="240" w:lineRule="auto"/>
              <w:ind w:right="116"/>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CV</w:t>
            </w:r>
            <w:r w:rsidR="00747572" w:rsidRPr="00126E63">
              <w:rPr>
                <w:rFonts w:ascii="Times New Roman" w:eastAsia="Times New Roman" w:hAnsi="Times New Roman" w:cs="Times New Roman"/>
                <w:sz w:val="24"/>
                <w:szCs w:val="24"/>
                <w:lang w:eastAsia="fr-FR"/>
              </w:rPr>
              <w:t xml:space="preserve"> signés et datés des intervenants accompagnés des copies certifiées conformes des diplômes,</w:t>
            </w:r>
            <w:r w:rsidR="009B51ED">
              <w:rPr>
                <w:rFonts w:ascii="Times New Roman" w:eastAsia="Times New Roman" w:hAnsi="Times New Roman" w:cs="Times New Roman"/>
                <w:sz w:val="24"/>
                <w:szCs w:val="24"/>
                <w:lang w:eastAsia="fr-FR"/>
              </w:rPr>
              <w:t xml:space="preserve"> CNI, et attestation de disponibilité,</w:t>
            </w:r>
          </w:p>
          <w:p w:rsidR="00747572" w:rsidRPr="00126E63" w:rsidRDefault="00747572" w:rsidP="008E2AD1">
            <w:pPr>
              <w:widowControl w:val="0"/>
              <w:numPr>
                <w:ilvl w:val="0"/>
                <w:numId w:val="14"/>
              </w:numPr>
              <w:autoSpaceDE w:val="0"/>
              <w:autoSpaceDN w:val="0"/>
              <w:adjustRightInd w:val="0"/>
              <w:spacing w:before="11" w:after="0" w:line="240" w:lineRule="auto"/>
              <w:ind w:right="116"/>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Attestations de l’ONIGC pour les Ingénieurs de Génie civil ou pour les ingénieurs de Travaux de GC ayant plus de </w:t>
            </w:r>
            <w:r w:rsidR="00A527C8" w:rsidRPr="00126E63">
              <w:rPr>
                <w:rFonts w:ascii="Times New Roman" w:eastAsia="Times New Roman" w:hAnsi="Times New Roman" w:cs="Times New Roman"/>
                <w:sz w:val="24"/>
                <w:szCs w:val="24"/>
                <w:lang w:eastAsia="fr-FR"/>
              </w:rPr>
              <w:t>trois</w:t>
            </w:r>
            <w:r w:rsidRPr="00126E63">
              <w:rPr>
                <w:rFonts w:ascii="Times New Roman" w:eastAsia="Times New Roman" w:hAnsi="Times New Roman" w:cs="Times New Roman"/>
                <w:sz w:val="24"/>
                <w:szCs w:val="24"/>
                <w:lang w:eastAsia="fr-FR"/>
              </w:rPr>
              <w:t xml:space="preserve"> (0</w:t>
            </w:r>
            <w:r w:rsidR="00A527C8" w:rsidRPr="00126E63">
              <w:rPr>
                <w:rFonts w:ascii="Times New Roman" w:eastAsia="Times New Roman" w:hAnsi="Times New Roman" w:cs="Times New Roman"/>
                <w:sz w:val="24"/>
                <w:szCs w:val="24"/>
                <w:lang w:eastAsia="fr-FR"/>
              </w:rPr>
              <w:t>3</w:t>
            </w:r>
            <w:r w:rsidRPr="00126E63">
              <w:rPr>
                <w:rFonts w:ascii="Times New Roman" w:eastAsia="Times New Roman" w:hAnsi="Times New Roman" w:cs="Times New Roman"/>
                <w:sz w:val="24"/>
                <w:szCs w:val="24"/>
                <w:lang w:eastAsia="fr-FR"/>
              </w:rPr>
              <w:t>) ans d’expérience.</w:t>
            </w:r>
          </w:p>
          <w:p w:rsidR="00747572" w:rsidRPr="00126E63" w:rsidRDefault="00747572" w:rsidP="008E2AD1">
            <w:pPr>
              <w:widowControl w:val="0"/>
              <w:numPr>
                <w:ilvl w:val="0"/>
                <w:numId w:val="14"/>
              </w:numPr>
              <w:autoSpaceDE w:val="0"/>
              <w:autoSpaceDN w:val="0"/>
              <w:adjustRightInd w:val="0"/>
              <w:spacing w:before="11" w:after="0" w:line="240" w:lineRule="auto"/>
              <w:ind w:right="116"/>
              <w:jc w:val="both"/>
              <w:rPr>
                <w:rFonts w:ascii="Times New Roman" w:eastAsia="Times New Roman" w:hAnsi="Times New Roman" w:cs="Times New Roman"/>
                <w:sz w:val="24"/>
                <w:szCs w:val="24"/>
                <w:lang w:eastAsia="fr-FR"/>
              </w:rPr>
            </w:pPr>
          </w:p>
          <w:p w:rsidR="00927CD4" w:rsidRPr="00126E63" w:rsidRDefault="00927CD4" w:rsidP="00927CD4">
            <w:pPr>
              <w:widowControl w:val="0"/>
              <w:autoSpaceDE w:val="0"/>
              <w:autoSpaceDN w:val="0"/>
              <w:adjustRightInd w:val="0"/>
              <w:spacing w:before="11" w:after="0" w:line="250" w:lineRule="auto"/>
              <w:ind w:right="116"/>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Le personnel minimum exigé au soumissionnaire est le suivant :</w:t>
            </w:r>
          </w:p>
          <w:p w:rsidR="00927CD4" w:rsidRPr="00126E63" w:rsidRDefault="00927CD4" w:rsidP="00927CD4">
            <w:pPr>
              <w:spacing w:after="0" w:line="240" w:lineRule="auto"/>
              <w:ind w:left="502"/>
              <w:jc w:val="both"/>
              <w:rPr>
                <w:rFonts w:ascii="Times New Roman" w:eastAsia="Times New Roman" w:hAnsi="Times New Roman" w:cs="Times New Roman"/>
                <w:b/>
                <w:sz w:val="24"/>
                <w:szCs w:val="24"/>
                <w:lang w:eastAsia="fr-FR"/>
              </w:rPr>
            </w:pPr>
          </w:p>
          <w:p w:rsidR="00927CD4" w:rsidRPr="00126E63" w:rsidRDefault="00927CD4" w:rsidP="008E2AD1">
            <w:pPr>
              <w:numPr>
                <w:ilvl w:val="0"/>
                <w:numId w:val="11"/>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b/>
                <w:sz w:val="24"/>
                <w:szCs w:val="24"/>
                <w:lang w:eastAsia="fr-FR"/>
              </w:rPr>
              <w:t>Un Conducteur de travaux</w:t>
            </w:r>
            <w:r w:rsidRPr="00126E63">
              <w:rPr>
                <w:rFonts w:ascii="Times New Roman" w:eastAsia="Times New Roman" w:hAnsi="Times New Roman" w:cs="Times New Roman"/>
                <w:sz w:val="24"/>
                <w:szCs w:val="24"/>
                <w:lang w:eastAsia="fr-FR"/>
              </w:rPr>
              <w:t xml:space="preserve">, </w:t>
            </w:r>
            <w:r w:rsidR="00AF65AC" w:rsidRPr="00126E63">
              <w:rPr>
                <w:rFonts w:ascii="Times New Roman" w:eastAsia="Times New Roman" w:hAnsi="Times New Roman" w:cs="Times New Roman"/>
                <w:sz w:val="24"/>
                <w:szCs w:val="24"/>
                <w:lang w:eastAsia="fr-FR"/>
              </w:rPr>
              <w:t>Ingénieur desTravaux de</w:t>
            </w:r>
            <w:r w:rsidRPr="00126E63">
              <w:rPr>
                <w:rFonts w:ascii="Times New Roman" w:eastAsia="Times New Roman" w:hAnsi="Times New Roman" w:cs="Times New Roman"/>
                <w:sz w:val="24"/>
                <w:szCs w:val="24"/>
                <w:lang w:eastAsia="fr-FR"/>
              </w:rPr>
              <w:t xml:space="preserve"> Génie Civil, ayant au moins </w:t>
            </w:r>
            <w:r w:rsidR="00093A4F" w:rsidRPr="00126E63">
              <w:rPr>
                <w:rFonts w:ascii="Times New Roman" w:eastAsia="Times New Roman" w:hAnsi="Times New Roman" w:cs="Times New Roman"/>
                <w:sz w:val="24"/>
                <w:szCs w:val="24"/>
                <w:lang w:eastAsia="fr-FR"/>
              </w:rPr>
              <w:t>trois</w:t>
            </w:r>
            <w:r w:rsidR="00AF65AC" w:rsidRPr="00126E63">
              <w:rPr>
                <w:rFonts w:ascii="Times New Roman" w:eastAsia="Times New Roman" w:hAnsi="Times New Roman" w:cs="Times New Roman"/>
                <w:sz w:val="24"/>
                <w:szCs w:val="24"/>
                <w:lang w:eastAsia="fr-FR"/>
              </w:rPr>
              <w:t xml:space="preserve"> (</w:t>
            </w:r>
            <w:r w:rsidRPr="00126E63">
              <w:rPr>
                <w:rFonts w:ascii="Times New Roman" w:eastAsia="Times New Roman" w:hAnsi="Times New Roman" w:cs="Times New Roman"/>
                <w:sz w:val="24"/>
                <w:szCs w:val="24"/>
                <w:lang w:eastAsia="fr-FR"/>
              </w:rPr>
              <w:t>0</w:t>
            </w:r>
            <w:r w:rsidR="00093A4F" w:rsidRPr="00126E63">
              <w:rPr>
                <w:rFonts w:ascii="Times New Roman" w:eastAsia="Times New Roman" w:hAnsi="Times New Roman" w:cs="Times New Roman"/>
                <w:sz w:val="24"/>
                <w:szCs w:val="24"/>
                <w:lang w:eastAsia="fr-FR"/>
              </w:rPr>
              <w:t>3</w:t>
            </w:r>
            <w:r w:rsidRPr="00126E63">
              <w:rPr>
                <w:rFonts w:ascii="Times New Roman" w:eastAsia="Times New Roman" w:hAnsi="Times New Roman" w:cs="Times New Roman"/>
                <w:sz w:val="24"/>
                <w:szCs w:val="24"/>
                <w:lang w:eastAsia="fr-FR"/>
              </w:rPr>
              <w:t xml:space="preserve">) ans d’expérience dans les travaux routiers et ouvrages </w:t>
            </w:r>
            <w:r w:rsidR="00AF65AC" w:rsidRPr="00126E63">
              <w:rPr>
                <w:rFonts w:ascii="Times New Roman" w:eastAsia="Times New Roman" w:hAnsi="Times New Roman" w:cs="Times New Roman"/>
                <w:sz w:val="24"/>
                <w:szCs w:val="24"/>
                <w:lang w:eastAsia="fr-FR"/>
              </w:rPr>
              <w:t>d’art, dont</w:t>
            </w:r>
            <w:r w:rsidRPr="00126E63">
              <w:rPr>
                <w:rFonts w:ascii="Times New Roman" w:eastAsia="Times New Roman" w:hAnsi="Times New Roman" w:cs="Times New Roman"/>
                <w:sz w:val="24"/>
                <w:szCs w:val="24"/>
                <w:lang w:eastAsia="fr-FR"/>
              </w:rPr>
              <w:t xml:space="preserve"> trois (03)  dans la conduite des projets similaires.</w:t>
            </w:r>
          </w:p>
          <w:p w:rsidR="00927CD4" w:rsidRPr="002A2972" w:rsidRDefault="006D776C" w:rsidP="008E2AD1">
            <w:pPr>
              <w:numPr>
                <w:ilvl w:val="0"/>
                <w:numId w:val="11"/>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b/>
                <w:sz w:val="24"/>
                <w:szCs w:val="24"/>
                <w:lang w:eastAsia="fr-FR"/>
              </w:rPr>
              <w:t>Un</w:t>
            </w:r>
            <w:r w:rsidR="00927CD4" w:rsidRPr="00126E63">
              <w:rPr>
                <w:rFonts w:ascii="Times New Roman" w:eastAsia="Times New Roman" w:hAnsi="Times New Roman" w:cs="Times New Roman"/>
                <w:b/>
                <w:sz w:val="24"/>
                <w:szCs w:val="24"/>
                <w:lang w:eastAsia="fr-FR"/>
              </w:rPr>
              <w:t xml:space="preserve"> chef</w:t>
            </w:r>
            <w:r w:rsidR="00CB0ADD" w:rsidRPr="00126E63">
              <w:rPr>
                <w:rFonts w:ascii="Times New Roman" w:eastAsia="Times New Roman" w:hAnsi="Times New Roman" w:cs="Times New Roman"/>
                <w:b/>
                <w:sz w:val="24"/>
                <w:szCs w:val="24"/>
                <w:lang w:eastAsia="fr-FR"/>
              </w:rPr>
              <w:t>-</w:t>
            </w:r>
            <w:r w:rsidR="00927CD4" w:rsidRPr="00126E63">
              <w:rPr>
                <w:rFonts w:ascii="Times New Roman" w:eastAsia="Times New Roman" w:hAnsi="Times New Roman" w:cs="Times New Roman"/>
                <w:b/>
                <w:sz w:val="24"/>
                <w:szCs w:val="24"/>
                <w:lang w:eastAsia="fr-FR"/>
              </w:rPr>
              <w:t xml:space="preserve">chantier, </w:t>
            </w:r>
            <w:r w:rsidR="00927CD4" w:rsidRPr="00126E63">
              <w:rPr>
                <w:rFonts w:ascii="Times New Roman" w:eastAsia="Times New Roman" w:hAnsi="Times New Roman" w:cs="Times New Roman"/>
                <w:sz w:val="24"/>
                <w:szCs w:val="24"/>
                <w:lang w:eastAsia="fr-FR"/>
              </w:rPr>
              <w:t xml:space="preserve">Technicien supérieur </w:t>
            </w:r>
            <w:r w:rsidR="00093A4F" w:rsidRPr="00126E63">
              <w:rPr>
                <w:rFonts w:ascii="Times New Roman" w:eastAsia="Times New Roman" w:hAnsi="Times New Roman" w:cs="Times New Roman"/>
                <w:sz w:val="24"/>
                <w:szCs w:val="24"/>
                <w:lang w:eastAsia="fr-FR"/>
              </w:rPr>
              <w:t xml:space="preserve">ou technicien </w:t>
            </w:r>
            <w:r w:rsidR="00927CD4" w:rsidRPr="00126E63">
              <w:rPr>
                <w:rFonts w:ascii="Times New Roman" w:eastAsia="Times New Roman" w:hAnsi="Times New Roman" w:cs="Times New Roman"/>
                <w:sz w:val="24"/>
                <w:szCs w:val="24"/>
                <w:lang w:eastAsia="fr-FR"/>
              </w:rPr>
              <w:t xml:space="preserve">en génie Civil ou </w:t>
            </w:r>
            <w:r w:rsidR="00AF65AC" w:rsidRPr="00126E63">
              <w:rPr>
                <w:rFonts w:ascii="Times New Roman" w:eastAsia="Times New Roman" w:hAnsi="Times New Roman" w:cs="Times New Roman"/>
                <w:sz w:val="24"/>
                <w:szCs w:val="24"/>
                <w:lang w:eastAsia="fr-FR"/>
              </w:rPr>
              <w:t>équivalent, ayant</w:t>
            </w:r>
            <w:r w:rsidR="00CB0ADD" w:rsidRPr="00126E63">
              <w:rPr>
                <w:rFonts w:ascii="Times New Roman" w:eastAsia="Times New Roman" w:hAnsi="Times New Roman" w:cs="Times New Roman"/>
                <w:sz w:val="24"/>
                <w:szCs w:val="24"/>
                <w:lang w:eastAsia="fr-FR"/>
              </w:rPr>
              <w:t xml:space="preserve"> chacun</w:t>
            </w:r>
            <w:r w:rsidR="00927CD4" w:rsidRPr="00126E63">
              <w:rPr>
                <w:rFonts w:ascii="Times New Roman" w:eastAsia="Times New Roman" w:hAnsi="Times New Roman" w:cs="Times New Roman"/>
                <w:sz w:val="24"/>
                <w:szCs w:val="24"/>
                <w:lang w:eastAsia="fr-FR"/>
              </w:rPr>
              <w:t xml:space="preserve"> au moins </w:t>
            </w:r>
            <w:r w:rsidR="00093A4F" w:rsidRPr="00126E63">
              <w:rPr>
                <w:rFonts w:ascii="Times New Roman" w:eastAsia="Times New Roman" w:hAnsi="Times New Roman" w:cs="Times New Roman"/>
                <w:sz w:val="24"/>
                <w:szCs w:val="24"/>
                <w:lang w:eastAsia="fr-FR"/>
              </w:rPr>
              <w:t>trois</w:t>
            </w:r>
            <w:r w:rsidR="00927CD4" w:rsidRPr="00126E63">
              <w:rPr>
                <w:rFonts w:ascii="Times New Roman" w:eastAsia="Times New Roman" w:hAnsi="Times New Roman" w:cs="Times New Roman"/>
                <w:sz w:val="24"/>
                <w:szCs w:val="24"/>
                <w:lang w:eastAsia="fr-FR"/>
              </w:rPr>
              <w:t xml:space="preserve"> (0</w:t>
            </w:r>
            <w:r w:rsidR="00093A4F" w:rsidRPr="00126E63">
              <w:rPr>
                <w:rFonts w:ascii="Times New Roman" w:eastAsia="Times New Roman" w:hAnsi="Times New Roman" w:cs="Times New Roman"/>
                <w:sz w:val="24"/>
                <w:szCs w:val="24"/>
                <w:lang w:eastAsia="fr-FR"/>
              </w:rPr>
              <w:t>3</w:t>
            </w:r>
            <w:r w:rsidR="00927CD4" w:rsidRPr="00126E63">
              <w:rPr>
                <w:rFonts w:ascii="Times New Roman" w:eastAsia="Times New Roman" w:hAnsi="Times New Roman" w:cs="Times New Roman"/>
                <w:sz w:val="24"/>
                <w:szCs w:val="24"/>
                <w:lang w:eastAsia="fr-FR"/>
              </w:rPr>
              <w:t xml:space="preserve">) années d’expérience dans le domaine des </w:t>
            </w:r>
            <w:r w:rsidR="00AF65AC" w:rsidRPr="00126E63">
              <w:rPr>
                <w:rFonts w:ascii="Times New Roman" w:eastAsia="Times New Roman" w:hAnsi="Times New Roman" w:cs="Times New Roman"/>
                <w:sz w:val="24"/>
                <w:szCs w:val="24"/>
                <w:lang w:eastAsia="fr-FR"/>
              </w:rPr>
              <w:t>travaux rout</w:t>
            </w:r>
            <w:r w:rsidR="00AF65AC" w:rsidRPr="002A2972">
              <w:rPr>
                <w:rFonts w:ascii="Times New Roman" w:eastAsia="Times New Roman" w:hAnsi="Times New Roman" w:cs="Times New Roman"/>
                <w:sz w:val="24"/>
                <w:szCs w:val="24"/>
                <w:lang w:eastAsia="fr-FR"/>
              </w:rPr>
              <w:t>iers</w:t>
            </w:r>
            <w:r w:rsidR="00927CD4" w:rsidRPr="002A2972">
              <w:rPr>
                <w:rFonts w:ascii="Times New Roman" w:eastAsia="Times New Roman" w:hAnsi="Times New Roman" w:cs="Times New Roman"/>
                <w:sz w:val="24"/>
                <w:szCs w:val="24"/>
                <w:lang w:eastAsia="fr-FR"/>
              </w:rPr>
              <w:t>.</w:t>
            </w:r>
          </w:p>
          <w:p w:rsidR="00927CD4" w:rsidRPr="00126E63" w:rsidRDefault="00927CD4" w:rsidP="008E2AD1">
            <w:pPr>
              <w:numPr>
                <w:ilvl w:val="0"/>
                <w:numId w:val="11"/>
              </w:numPr>
              <w:spacing w:after="12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b/>
                <w:sz w:val="24"/>
                <w:szCs w:val="24"/>
                <w:lang w:eastAsia="fr-FR"/>
              </w:rPr>
              <w:t>Un laborantin </w:t>
            </w:r>
            <w:r w:rsidRPr="00126E63">
              <w:rPr>
                <w:rFonts w:ascii="Times New Roman" w:eastAsia="Times New Roman" w:hAnsi="Times New Roman" w:cs="Times New Roman"/>
                <w:sz w:val="24"/>
                <w:szCs w:val="24"/>
                <w:lang w:eastAsia="fr-FR"/>
              </w:rPr>
              <w:t>: technicien du génie-civil ou équivalent ou laborantin ayant au moins cinq (05) ans d’expérience dans le domaine routier comme laborantin ou géotechnicien.</w:t>
            </w:r>
          </w:p>
          <w:p w:rsidR="00927CD4" w:rsidRPr="00126E63" w:rsidRDefault="00927CD4" w:rsidP="00927CD4">
            <w:pPr>
              <w:spacing w:after="24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Tous ces personnels d’encadrement doivent lire, écrire et parler parfaitement au moins une des deux langues officielles du Cameroun. La commission régionale de passation des marchés se réserve la possibilité de procéder à la vérification des curricula vitae proposés.</w:t>
            </w:r>
          </w:p>
          <w:p w:rsidR="00927CD4" w:rsidRPr="00126E63" w:rsidRDefault="00927CD4" w:rsidP="00927CD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fr-FR"/>
              </w:rPr>
            </w:pPr>
            <w:r w:rsidRPr="00126E63">
              <w:rPr>
                <w:rFonts w:ascii="Times New Roman" w:eastAsia="Times New Roman" w:hAnsi="Times New Roman" w:cs="Times New Roman"/>
                <w:b/>
                <w:i/>
                <w:sz w:val="24"/>
                <w:szCs w:val="24"/>
                <w:lang w:eastAsia="fr-FR"/>
              </w:rPr>
              <w:t>NB : Seuls les CV signés et datés feront foi, de même que les copies de diplômes certifiées par les autorités administratives.</w:t>
            </w:r>
          </w:p>
          <w:p w:rsidR="00927CD4" w:rsidRPr="00126E63" w:rsidRDefault="00927CD4" w:rsidP="00927CD4">
            <w:pPr>
              <w:spacing w:after="0" w:line="240" w:lineRule="auto"/>
              <w:jc w:val="both"/>
              <w:rPr>
                <w:rFonts w:ascii="Times New Roman" w:eastAsia="Times New Roman" w:hAnsi="Times New Roman" w:cs="Times New Roman"/>
                <w:sz w:val="24"/>
                <w:szCs w:val="24"/>
                <w:lang w:eastAsia="fr-FR"/>
              </w:rPr>
            </w:pPr>
          </w:p>
          <w:p w:rsidR="00927CD4" w:rsidRPr="00126E63" w:rsidRDefault="00927CD4" w:rsidP="008E2AD1">
            <w:pPr>
              <w:numPr>
                <w:ilvl w:val="0"/>
                <w:numId w:val="10"/>
              </w:numPr>
              <w:spacing w:after="0" w:line="240" w:lineRule="auto"/>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Pour les références du soumissionnaire</w:t>
            </w:r>
          </w:p>
          <w:p w:rsidR="00927CD4" w:rsidRPr="00126E63" w:rsidRDefault="00927CD4" w:rsidP="00927CD4">
            <w:p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Au regard du caractère urgent du projet comme l’indique son intitulé, seule les entreprises ayant une spécialisation sur les travaux routiers et d’ouvrage</w:t>
            </w:r>
            <w:r w:rsidR="003A7A16" w:rsidRPr="00126E63">
              <w:rPr>
                <w:rFonts w:ascii="Times New Roman" w:eastAsia="Times New Roman" w:hAnsi="Times New Roman" w:cs="Times New Roman"/>
                <w:sz w:val="24"/>
                <w:szCs w:val="24"/>
                <w:lang w:eastAsia="fr-FR"/>
              </w:rPr>
              <w:t xml:space="preserve"> d’art sont attendus. En effet, </w:t>
            </w:r>
            <w:r w:rsidRPr="00126E63">
              <w:rPr>
                <w:rFonts w:ascii="Times New Roman" w:eastAsia="Times New Roman" w:hAnsi="Times New Roman" w:cs="Times New Roman"/>
                <w:sz w:val="24"/>
                <w:szCs w:val="24"/>
                <w:lang w:eastAsia="fr-FR"/>
              </w:rPr>
              <w:t>le</w:t>
            </w:r>
            <w:r w:rsidR="003A7A16" w:rsidRPr="00126E63">
              <w:rPr>
                <w:rFonts w:ascii="Times New Roman" w:eastAsia="Times New Roman" w:hAnsi="Times New Roman" w:cs="Times New Roman"/>
                <w:sz w:val="24"/>
                <w:szCs w:val="24"/>
                <w:lang w:eastAsia="fr-FR"/>
              </w:rPr>
              <w:t>s</w:t>
            </w:r>
            <w:r w:rsidRPr="00126E63">
              <w:rPr>
                <w:rFonts w:ascii="Times New Roman" w:eastAsia="Times New Roman" w:hAnsi="Times New Roman" w:cs="Times New Roman"/>
                <w:sz w:val="24"/>
                <w:szCs w:val="24"/>
                <w:lang w:eastAsia="fr-FR"/>
              </w:rPr>
              <w:t xml:space="preserve"> projet</w:t>
            </w:r>
            <w:r w:rsidR="003A7A16" w:rsidRPr="00126E63">
              <w:rPr>
                <w:rFonts w:ascii="Times New Roman" w:eastAsia="Times New Roman" w:hAnsi="Times New Roman" w:cs="Times New Roman"/>
                <w:sz w:val="24"/>
                <w:szCs w:val="24"/>
                <w:lang w:eastAsia="fr-FR"/>
              </w:rPr>
              <w:t>s</w:t>
            </w:r>
            <w:r w:rsidRPr="00126E63">
              <w:rPr>
                <w:rFonts w:ascii="Times New Roman" w:eastAsia="Times New Roman" w:hAnsi="Times New Roman" w:cs="Times New Roman"/>
                <w:sz w:val="24"/>
                <w:szCs w:val="24"/>
                <w:lang w:eastAsia="fr-FR"/>
              </w:rPr>
              <w:t xml:space="preserve"> compren</w:t>
            </w:r>
            <w:r w:rsidR="003A7A16" w:rsidRPr="00126E63">
              <w:rPr>
                <w:rFonts w:ascii="Times New Roman" w:eastAsia="Times New Roman" w:hAnsi="Times New Roman" w:cs="Times New Roman"/>
                <w:sz w:val="24"/>
                <w:szCs w:val="24"/>
                <w:lang w:eastAsia="fr-FR"/>
              </w:rPr>
              <w:t>nentla construction d’un pont définitif et la réfection du platelage d’un pont</w:t>
            </w:r>
            <w:r w:rsidRPr="00126E63">
              <w:rPr>
                <w:rFonts w:ascii="Times New Roman" w:eastAsia="Times New Roman" w:hAnsi="Times New Roman" w:cs="Times New Roman"/>
                <w:sz w:val="24"/>
                <w:szCs w:val="24"/>
                <w:lang w:eastAsia="fr-FR"/>
              </w:rPr>
              <w:t>. Il est donc exigé :</w:t>
            </w:r>
          </w:p>
          <w:p w:rsidR="00A1660C" w:rsidRPr="00126E63" w:rsidRDefault="00093A4F" w:rsidP="008E2AD1">
            <w:pPr>
              <w:numPr>
                <w:ilvl w:val="0"/>
                <w:numId w:val="11"/>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quatre</w:t>
            </w:r>
            <w:r w:rsidR="00AB4981" w:rsidRPr="00126E63">
              <w:rPr>
                <w:rFonts w:ascii="Times New Roman" w:eastAsia="Times New Roman" w:hAnsi="Times New Roman" w:cs="Times New Roman"/>
                <w:sz w:val="24"/>
                <w:szCs w:val="24"/>
                <w:lang w:eastAsia="fr-FR"/>
              </w:rPr>
              <w:t xml:space="preserve"> référence</w:t>
            </w:r>
            <w:r w:rsidRPr="00126E63">
              <w:rPr>
                <w:rFonts w:ascii="Times New Roman" w:eastAsia="Times New Roman" w:hAnsi="Times New Roman" w:cs="Times New Roman"/>
                <w:sz w:val="24"/>
                <w:szCs w:val="24"/>
                <w:lang w:eastAsia="fr-FR"/>
              </w:rPr>
              <w:t>s</w:t>
            </w:r>
            <w:r w:rsidR="00927CD4" w:rsidRPr="00126E63">
              <w:rPr>
                <w:rFonts w:ascii="Times New Roman" w:eastAsia="Times New Roman" w:hAnsi="Times New Roman" w:cs="Times New Roman"/>
                <w:sz w:val="24"/>
                <w:szCs w:val="24"/>
                <w:lang w:eastAsia="fr-FR"/>
              </w:rPr>
              <w:t xml:space="preserve"> de l’entreprise dans le domaine des travaux routiers durant les cinq (05) dernières </w:t>
            </w:r>
            <w:r w:rsidR="00AF65AC" w:rsidRPr="00126E63">
              <w:rPr>
                <w:rFonts w:ascii="Times New Roman" w:eastAsia="Times New Roman" w:hAnsi="Times New Roman" w:cs="Times New Roman"/>
                <w:sz w:val="24"/>
                <w:szCs w:val="24"/>
                <w:lang w:eastAsia="fr-FR"/>
              </w:rPr>
              <w:t>années ;</w:t>
            </w:r>
          </w:p>
          <w:p w:rsidR="00927CD4" w:rsidRPr="00126E63" w:rsidRDefault="00A1660C" w:rsidP="008E2AD1">
            <w:pPr>
              <w:numPr>
                <w:ilvl w:val="0"/>
                <w:numId w:val="11"/>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Liste des références de l’entreprise </w:t>
            </w:r>
            <w:r w:rsidR="00927CD4" w:rsidRPr="00126E63">
              <w:rPr>
                <w:rFonts w:ascii="Times New Roman" w:eastAsia="Times New Roman" w:hAnsi="Times New Roman" w:cs="Times New Roman"/>
                <w:sz w:val="24"/>
                <w:szCs w:val="24"/>
                <w:lang w:eastAsia="fr-FR"/>
              </w:rPr>
              <w:t xml:space="preserve">dans </w:t>
            </w:r>
            <w:r w:rsidRPr="00126E63">
              <w:rPr>
                <w:rFonts w:ascii="Times New Roman" w:eastAsia="Times New Roman" w:hAnsi="Times New Roman" w:cs="Times New Roman"/>
                <w:sz w:val="24"/>
                <w:szCs w:val="24"/>
                <w:lang w:eastAsia="fr-FR"/>
              </w:rPr>
              <w:t>le domaine d</w:t>
            </w:r>
            <w:r w:rsidR="00927CD4" w:rsidRPr="00126E63">
              <w:rPr>
                <w:rFonts w:ascii="Times New Roman" w:eastAsia="Times New Roman" w:hAnsi="Times New Roman" w:cs="Times New Roman"/>
                <w:sz w:val="24"/>
                <w:szCs w:val="24"/>
                <w:lang w:eastAsia="fr-FR"/>
              </w:rPr>
              <w:t xml:space="preserve">es travaux de </w:t>
            </w:r>
            <w:r w:rsidRPr="00126E63">
              <w:rPr>
                <w:rFonts w:ascii="Times New Roman" w:eastAsia="Times New Roman" w:hAnsi="Times New Roman" w:cs="Times New Roman"/>
                <w:sz w:val="24"/>
                <w:szCs w:val="24"/>
                <w:lang w:eastAsia="fr-FR"/>
              </w:rPr>
              <w:t xml:space="preserve">construction de ponts </w:t>
            </w:r>
          </w:p>
          <w:p w:rsidR="00927CD4" w:rsidRPr="00126E63" w:rsidRDefault="00927CD4" w:rsidP="00927CD4">
            <w:pPr>
              <w:spacing w:after="0" w:line="240" w:lineRule="auto"/>
              <w:jc w:val="both"/>
              <w:rPr>
                <w:rFonts w:ascii="Times New Roman" w:eastAsia="Times New Roman" w:hAnsi="Times New Roman" w:cs="Times New Roman"/>
                <w:sz w:val="24"/>
                <w:szCs w:val="24"/>
                <w:lang w:eastAsia="fr-FR"/>
              </w:rPr>
            </w:pPr>
          </w:p>
          <w:p w:rsidR="00927CD4" w:rsidRPr="00126E63" w:rsidRDefault="00927CD4" w:rsidP="00927CD4">
            <w:pPr>
              <w:spacing w:after="0" w:line="240" w:lineRule="auto"/>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rsidR="00927CD4" w:rsidRPr="00126E63" w:rsidRDefault="00927CD4" w:rsidP="00927CD4">
            <w:pPr>
              <w:spacing w:after="0" w:line="240" w:lineRule="auto"/>
              <w:jc w:val="both"/>
              <w:rPr>
                <w:rFonts w:ascii="Times New Roman" w:eastAsia="Times New Roman" w:hAnsi="Times New Roman" w:cs="Times New Roman"/>
                <w:b/>
                <w:sz w:val="24"/>
                <w:szCs w:val="24"/>
                <w:lang w:eastAsia="fr-FR"/>
              </w:rPr>
            </w:pPr>
          </w:p>
          <w:p w:rsidR="00927CD4" w:rsidRPr="00126E63" w:rsidRDefault="00927CD4" w:rsidP="00927CD4">
            <w:pPr>
              <w:spacing w:after="0" w:line="240" w:lineRule="auto"/>
              <w:jc w:val="both"/>
              <w:rPr>
                <w:rFonts w:ascii="Times New Roman" w:eastAsia="Times New Roman" w:hAnsi="Times New Roman" w:cs="Times New Roman"/>
                <w:i/>
                <w:sz w:val="24"/>
                <w:szCs w:val="24"/>
                <w:lang w:eastAsia="fr-FR"/>
              </w:rPr>
            </w:pPr>
            <w:r w:rsidRPr="00126E63">
              <w:rPr>
                <w:rFonts w:ascii="Times New Roman" w:eastAsia="Times New Roman" w:hAnsi="Times New Roman" w:cs="Times New Roman"/>
                <w:i/>
                <w:sz w:val="24"/>
                <w:szCs w:val="24"/>
                <w:lang w:eastAsia="fr-FR"/>
              </w:rPr>
              <w:t xml:space="preserve">(Les copies </w:t>
            </w:r>
            <w:r w:rsidR="00093A4F" w:rsidRPr="00126E63">
              <w:rPr>
                <w:rFonts w:ascii="Times New Roman" w:eastAsia="Times New Roman" w:hAnsi="Times New Roman" w:cs="Times New Roman"/>
                <w:i/>
                <w:sz w:val="24"/>
                <w:szCs w:val="24"/>
                <w:lang w:eastAsia="fr-FR"/>
              </w:rPr>
              <w:t>des premières et dernières pages</w:t>
            </w:r>
            <w:r w:rsidRPr="00126E63">
              <w:rPr>
                <w:rFonts w:ascii="Times New Roman" w:eastAsia="Times New Roman" w:hAnsi="Times New Roman" w:cs="Times New Roman"/>
                <w:i/>
                <w:sz w:val="24"/>
                <w:szCs w:val="24"/>
                <w:lang w:eastAsia="fr-FR"/>
              </w:rPr>
              <w:t xml:space="preserve"> du marché et du procès-verbal de réception définitive certifiant la bonne exécution de ces marchés seront les pièces justificatives de la référence présentée.)</w:t>
            </w:r>
          </w:p>
          <w:p w:rsidR="00927CD4" w:rsidRPr="00126E63" w:rsidRDefault="00927CD4" w:rsidP="00927CD4">
            <w:pPr>
              <w:spacing w:after="0" w:line="240" w:lineRule="auto"/>
              <w:jc w:val="both"/>
              <w:rPr>
                <w:rFonts w:ascii="Times New Roman" w:eastAsia="Times New Roman" w:hAnsi="Times New Roman" w:cs="Times New Roman"/>
                <w:sz w:val="24"/>
                <w:szCs w:val="24"/>
                <w:lang w:eastAsia="fr-FR"/>
              </w:rPr>
            </w:pPr>
          </w:p>
          <w:p w:rsidR="00927CD4" w:rsidRPr="00126E63" w:rsidRDefault="00927CD4" w:rsidP="008E2AD1">
            <w:pPr>
              <w:numPr>
                <w:ilvl w:val="0"/>
                <w:numId w:val="10"/>
              </w:numPr>
              <w:spacing w:after="0" w:line="240" w:lineRule="auto"/>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Moyens techniques et matériels</w:t>
            </w:r>
          </w:p>
          <w:p w:rsidR="00927CD4" w:rsidRPr="00126E63" w:rsidRDefault="00927CD4" w:rsidP="00927CD4">
            <w:pPr>
              <w:spacing w:after="0" w:line="240" w:lineRule="auto"/>
              <w:jc w:val="both"/>
              <w:rPr>
                <w:rFonts w:ascii="Times New Roman" w:eastAsia="Times New Roman" w:hAnsi="Times New Roman" w:cs="Times New Roman"/>
                <w:sz w:val="24"/>
                <w:szCs w:val="24"/>
                <w:lang w:eastAsia="fr-FR"/>
              </w:rPr>
            </w:pPr>
          </w:p>
          <w:p w:rsidR="00927CD4" w:rsidRPr="00126E63" w:rsidRDefault="00927CD4" w:rsidP="00927C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Au regard des motivations sus évoquées, il est exigé du soumissionnaire, une batterie qui garantit son autonomie et la livraison du chantier au plus tard dans le délai de </w:t>
            </w:r>
            <w:r w:rsidR="00093A4F" w:rsidRPr="00126E63">
              <w:rPr>
                <w:rFonts w:ascii="Times New Roman" w:eastAsia="Times New Roman" w:hAnsi="Times New Roman" w:cs="Times New Roman"/>
                <w:sz w:val="24"/>
                <w:szCs w:val="24"/>
                <w:lang w:eastAsia="fr-FR"/>
              </w:rPr>
              <w:t xml:space="preserve">six </w:t>
            </w:r>
            <w:r w:rsidRPr="00126E63">
              <w:rPr>
                <w:rFonts w:ascii="Times New Roman" w:eastAsia="Times New Roman" w:hAnsi="Times New Roman" w:cs="Times New Roman"/>
                <w:sz w:val="24"/>
                <w:szCs w:val="24"/>
                <w:lang w:eastAsia="fr-FR"/>
              </w:rPr>
              <w:t xml:space="preserve"> (</w:t>
            </w:r>
            <w:r w:rsidR="00093A4F" w:rsidRPr="00126E63">
              <w:rPr>
                <w:rFonts w:ascii="Times New Roman" w:eastAsia="Times New Roman" w:hAnsi="Times New Roman" w:cs="Times New Roman"/>
                <w:sz w:val="24"/>
                <w:szCs w:val="24"/>
                <w:lang w:eastAsia="fr-FR"/>
              </w:rPr>
              <w:t>06</w:t>
            </w:r>
            <w:r w:rsidRPr="00126E63">
              <w:rPr>
                <w:rFonts w:ascii="Times New Roman" w:eastAsia="Times New Roman" w:hAnsi="Times New Roman" w:cs="Times New Roman"/>
                <w:sz w:val="24"/>
                <w:szCs w:val="24"/>
                <w:lang w:eastAsia="fr-FR"/>
              </w:rPr>
              <w:t xml:space="preserve">) mois </w:t>
            </w:r>
            <w:r w:rsidR="003A7A16" w:rsidRPr="00126E63">
              <w:rPr>
                <w:rFonts w:ascii="Times New Roman" w:eastAsia="Times New Roman" w:hAnsi="Times New Roman" w:cs="Times New Roman"/>
                <w:sz w:val="24"/>
                <w:szCs w:val="24"/>
                <w:lang w:eastAsia="fr-FR"/>
              </w:rPr>
              <w:t xml:space="preserve">pour le lot 1 et </w:t>
            </w:r>
            <w:r w:rsidR="00093A4F" w:rsidRPr="00126E63">
              <w:rPr>
                <w:rFonts w:ascii="Times New Roman" w:eastAsia="Times New Roman" w:hAnsi="Times New Roman" w:cs="Times New Roman"/>
                <w:sz w:val="24"/>
                <w:szCs w:val="24"/>
                <w:lang w:eastAsia="fr-FR"/>
              </w:rPr>
              <w:t>trois</w:t>
            </w:r>
            <w:r w:rsidR="003A7A16" w:rsidRPr="00126E63">
              <w:rPr>
                <w:rFonts w:ascii="Times New Roman" w:eastAsia="Times New Roman" w:hAnsi="Times New Roman" w:cs="Times New Roman"/>
                <w:sz w:val="24"/>
                <w:szCs w:val="24"/>
                <w:lang w:eastAsia="fr-FR"/>
              </w:rPr>
              <w:t xml:space="preserve"> (0</w:t>
            </w:r>
            <w:r w:rsidR="00093A4F" w:rsidRPr="00126E63">
              <w:rPr>
                <w:rFonts w:ascii="Times New Roman" w:eastAsia="Times New Roman" w:hAnsi="Times New Roman" w:cs="Times New Roman"/>
                <w:sz w:val="24"/>
                <w:szCs w:val="24"/>
                <w:lang w:eastAsia="fr-FR"/>
              </w:rPr>
              <w:t>3</w:t>
            </w:r>
            <w:r w:rsidR="003A7A16" w:rsidRPr="00126E63">
              <w:rPr>
                <w:rFonts w:ascii="Times New Roman" w:eastAsia="Times New Roman" w:hAnsi="Times New Roman" w:cs="Times New Roman"/>
                <w:sz w:val="24"/>
                <w:szCs w:val="24"/>
                <w:lang w:eastAsia="fr-FR"/>
              </w:rPr>
              <w:t xml:space="preserve">) mois pour le lot 2 </w:t>
            </w:r>
            <w:r w:rsidRPr="00126E63">
              <w:rPr>
                <w:rFonts w:ascii="Times New Roman" w:eastAsia="Times New Roman" w:hAnsi="Times New Roman" w:cs="Times New Roman"/>
                <w:sz w:val="24"/>
                <w:szCs w:val="24"/>
                <w:lang w:eastAsia="fr-FR"/>
              </w:rPr>
              <w:t xml:space="preserve">imparti. Le matériel et la logistique à </w:t>
            </w:r>
            <w:r w:rsidR="00AF65AC" w:rsidRPr="00126E63">
              <w:rPr>
                <w:rFonts w:ascii="Times New Roman" w:eastAsia="Times New Roman" w:hAnsi="Times New Roman" w:cs="Times New Roman"/>
                <w:sz w:val="24"/>
                <w:szCs w:val="24"/>
                <w:lang w:eastAsia="fr-FR"/>
              </w:rPr>
              <w:t>mobiliser par</w:t>
            </w:r>
            <w:r w:rsidRPr="00126E63">
              <w:rPr>
                <w:rFonts w:ascii="Times New Roman" w:eastAsia="Times New Roman" w:hAnsi="Times New Roman" w:cs="Times New Roman"/>
                <w:sz w:val="24"/>
                <w:szCs w:val="24"/>
                <w:lang w:eastAsia="fr-FR"/>
              </w:rPr>
              <w:t xml:space="preserve"> l’Entrepreneur sont :</w:t>
            </w:r>
          </w:p>
          <w:p w:rsidR="00927CD4" w:rsidRPr="00126E63" w:rsidRDefault="00A1660C" w:rsidP="008E2AD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Un </w:t>
            </w:r>
            <w:r w:rsidR="00927CD4" w:rsidRPr="00126E63">
              <w:rPr>
                <w:rFonts w:ascii="Times New Roman" w:eastAsia="Times New Roman" w:hAnsi="Times New Roman" w:cs="Times New Roman"/>
                <w:sz w:val="24"/>
                <w:szCs w:val="24"/>
                <w:lang w:eastAsia="fr-FR"/>
              </w:rPr>
              <w:t>camion benne </w:t>
            </w:r>
            <w:r w:rsidRPr="00126E63">
              <w:rPr>
                <w:rFonts w:ascii="Times New Roman" w:eastAsia="Times New Roman" w:hAnsi="Times New Roman" w:cs="Times New Roman"/>
                <w:i/>
                <w:sz w:val="24"/>
                <w:szCs w:val="24"/>
                <w:lang w:eastAsia="fr-FR"/>
              </w:rPr>
              <w:t>(en pleine propriété</w:t>
            </w:r>
            <w:r w:rsidR="00093A4F" w:rsidRPr="00126E63">
              <w:rPr>
                <w:rFonts w:ascii="Times New Roman" w:eastAsia="Times New Roman" w:hAnsi="Times New Roman" w:cs="Times New Roman"/>
                <w:i/>
                <w:sz w:val="24"/>
                <w:szCs w:val="24"/>
                <w:lang w:eastAsia="fr-FR"/>
              </w:rPr>
              <w:t xml:space="preserve"> ou en location)</w:t>
            </w:r>
            <w:r w:rsidRPr="00126E63">
              <w:rPr>
                <w:rFonts w:ascii="Times New Roman" w:eastAsia="Times New Roman" w:hAnsi="Times New Roman" w:cs="Times New Roman"/>
                <w:sz w:val="24"/>
                <w:szCs w:val="24"/>
                <w:lang w:eastAsia="fr-FR"/>
              </w:rPr>
              <w:t> ;</w:t>
            </w:r>
          </w:p>
          <w:p w:rsidR="00927CD4" w:rsidRPr="00126E63" w:rsidRDefault="00927CD4" w:rsidP="008E2AD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Un compacteur </w:t>
            </w:r>
            <w:r w:rsidR="00A1660C" w:rsidRPr="00126E63">
              <w:rPr>
                <w:rFonts w:ascii="Times New Roman" w:eastAsia="Times New Roman" w:hAnsi="Times New Roman" w:cs="Times New Roman"/>
                <w:sz w:val="24"/>
                <w:szCs w:val="24"/>
                <w:lang w:eastAsia="fr-FR"/>
              </w:rPr>
              <w:t>manuel</w:t>
            </w:r>
            <w:r w:rsidR="004B628C" w:rsidRPr="00126E63">
              <w:rPr>
                <w:rFonts w:ascii="Times New Roman" w:eastAsia="Times New Roman" w:hAnsi="Times New Roman" w:cs="Times New Roman"/>
                <w:i/>
                <w:sz w:val="24"/>
                <w:szCs w:val="24"/>
                <w:lang w:eastAsia="fr-FR"/>
              </w:rPr>
              <w:t>(en pleine propriété</w:t>
            </w:r>
            <w:r w:rsidR="00093A4F" w:rsidRPr="00126E63">
              <w:rPr>
                <w:rFonts w:ascii="Times New Roman" w:eastAsia="Times New Roman" w:hAnsi="Times New Roman" w:cs="Times New Roman"/>
                <w:i/>
                <w:sz w:val="24"/>
                <w:szCs w:val="24"/>
                <w:lang w:eastAsia="fr-FR"/>
              </w:rPr>
              <w:t xml:space="preserve"> ou en location)</w:t>
            </w:r>
            <w:r w:rsidR="004B628C" w:rsidRPr="00126E63">
              <w:rPr>
                <w:rFonts w:ascii="Times New Roman" w:eastAsia="Times New Roman" w:hAnsi="Times New Roman" w:cs="Times New Roman"/>
                <w:sz w:val="24"/>
                <w:szCs w:val="24"/>
                <w:lang w:eastAsia="fr-FR"/>
              </w:rPr>
              <w:t> </w:t>
            </w:r>
            <w:r w:rsidRPr="00126E63">
              <w:rPr>
                <w:rFonts w:ascii="Times New Roman" w:eastAsia="Times New Roman" w:hAnsi="Times New Roman" w:cs="Times New Roman"/>
                <w:sz w:val="24"/>
                <w:szCs w:val="24"/>
                <w:lang w:eastAsia="fr-FR"/>
              </w:rPr>
              <w:t>;</w:t>
            </w:r>
          </w:p>
          <w:p w:rsidR="00927CD4" w:rsidRPr="00126E63" w:rsidRDefault="00927CD4" w:rsidP="008E2AD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Un véhicule de liaison </w:t>
            </w:r>
            <w:r w:rsidR="004B628C" w:rsidRPr="00126E63">
              <w:rPr>
                <w:rFonts w:ascii="Times New Roman" w:eastAsia="Times New Roman" w:hAnsi="Times New Roman" w:cs="Times New Roman"/>
                <w:sz w:val="24"/>
                <w:szCs w:val="24"/>
                <w:lang w:eastAsia="fr-FR"/>
              </w:rPr>
              <w:t xml:space="preserve">de </w:t>
            </w:r>
            <w:r w:rsidR="00093A4F" w:rsidRPr="00126E63">
              <w:rPr>
                <w:rFonts w:ascii="Times New Roman" w:eastAsia="Times New Roman" w:hAnsi="Times New Roman" w:cs="Times New Roman"/>
                <w:sz w:val="24"/>
                <w:szCs w:val="24"/>
                <w:lang w:eastAsia="fr-FR"/>
              </w:rPr>
              <w:t xml:space="preserve">type </w:t>
            </w:r>
            <w:proofErr w:type="spellStart"/>
            <w:r w:rsidR="00093A4F" w:rsidRPr="00126E63">
              <w:rPr>
                <w:rFonts w:ascii="Times New Roman" w:eastAsia="Times New Roman" w:hAnsi="Times New Roman" w:cs="Times New Roman"/>
                <w:sz w:val="24"/>
                <w:szCs w:val="24"/>
                <w:lang w:eastAsia="fr-FR"/>
              </w:rPr>
              <w:t>pick</w:t>
            </w:r>
            <w:proofErr w:type="spellEnd"/>
            <w:r w:rsidR="00A1660C" w:rsidRPr="00126E63">
              <w:rPr>
                <w:rFonts w:ascii="Times New Roman" w:eastAsia="Times New Roman" w:hAnsi="Times New Roman" w:cs="Times New Roman"/>
                <w:sz w:val="24"/>
                <w:szCs w:val="24"/>
                <w:lang w:eastAsia="fr-FR"/>
              </w:rPr>
              <w:t xml:space="preserve"> up</w:t>
            </w:r>
            <w:r w:rsidR="004B628C" w:rsidRPr="00126E63">
              <w:rPr>
                <w:rFonts w:ascii="Times New Roman" w:eastAsia="Times New Roman" w:hAnsi="Times New Roman" w:cs="Times New Roman"/>
                <w:i/>
                <w:sz w:val="24"/>
                <w:szCs w:val="24"/>
                <w:lang w:eastAsia="fr-FR"/>
              </w:rPr>
              <w:t>(en pleine propriété</w:t>
            </w:r>
            <w:r w:rsidR="00093A4F" w:rsidRPr="00126E63">
              <w:rPr>
                <w:rFonts w:ascii="Times New Roman" w:eastAsia="Times New Roman" w:hAnsi="Times New Roman" w:cs="Times New Roman"/>
                <w:i/>
                <w:sz w:val="24"/>
                <w:szCs w:val="24"/>
                <w:lang w:eastAsia="fr-FR"/>
              </w:rPr>
              <w:t xml:space="preserve"> ou en location</w:t>
            </w:r>
            <w:r w:rsidR="004B628C" w:rsidRPr="00126E63">
              <w:rPr>
                <w:rFonts w:ascii="Times New Roman" w:eastAsia="Times New Roman" w:hAnsi="Times New Roman" w:cs="Times New Roman"/>
                <w:i/>
                <w:sz w:val="24"/>
                <w:szCs w:val="24"/>
                <w:lang w:eastAsia="fr-FR"/>
              </w:rPr>
              <w:t>)</w:t>
            </w:r>
            <w:r w:rsidR="004B628C" w:rsidRPr="00126E63">
              <w:rPr>
                <w:rFonts w:ascii="Times New Roman" w:eastAsia="Times New Roman" w:hAnsi="Times New Roman" w:cs="Times New Roman"/>
                <w:sz w:val="24"/>
                <w:szCs w:val="24"/>
                <w:lang w:eastAsia="fr-FR"/>
              </w:rPr>
              <w:t> </w:t>
            </w:r>
            <w:r w:rsidRPr="00126E63">
              <w:rPr>
                <w:rFonts w:ascii="Times New Roman" w:eastAsia="Times New Roman" w:hAnsi="Times New Roman" w:cs="Times New Roman"/>
                <w:sz w:val="24"/>
                <w:szCs w:val="24"/>
                <w:lang w:eastAsia="fr-FR"/>
              </w:rPr>
              <w:t>;</w:t>
            </w:r>
          </w:p>
          <w:p w:rsidR="00927CD4" w:rsidRPr="00126E63" w:rsidRDefault="004B628C" w:rsidP="008E2AD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Une bétonnière </w:t>
            </w:r>
            <w:r w:rsidRPr="00126E63">
              <w:rPr>
                <w:rFonts w:ascii="Times New Roman" w:eastAsia="Times New Roman" w:hAnsi="Times New Roman" w:cs="Times New Roman"/>
                <w:i/>
                <w:sz w:val="24"/>
                <w:szCs w:val="24"/>
                <w:lang w:eastAsia="fr-FR"/>
              </w:rPr>
              <w:t>(en pleine propriété</w:t>
            </w:r>
            <w:r w:rsidR="00093A4F" w:rsidRPr="00126E63">
              <w:rPr>
                <w:rFonts w:ascii="Times New Roman" w:eastAsia="Times New Roman" w:hAnsi="Times New Roman" w:cs="Times New Roman"/>
                <w:i/>
                <w:sz w:val="24"/>
                <w:szCs w:val="24"/>
                <w:lang w:eastAsia="fr-FR"/>
              </w:rPr>
              <w:t xml:space="preserve"> ou en location)</w:t>
            </w:r>
            <w:r w:rsidRPr="00126E63">
              <w:rPr>
                <w:rFonts w:ascii="Times New Roman" w:eastAsia="Times New Roman" w:hAnsi="Times New Roman" w:cs="Times New Roman"/>
                <w:i/>
                <w:sz w:val="24"/>
                <w:szCs w:val="24"/>
                <w:lang w:eastAsia="fr-FR"/>
              </w:rPr>
              <w:t> </w:t>
            </w:r>
            <w:r w:rsidRPr="00126E63">
              <w:rPr>
                <w:rFonts w:ascii="Times New Roman" w:eastAsia="Times New Roman" w:hAnsi="Times New Roman" w:cs="Times New Roman"/>
                <w:sz w:val="24"/>
                <w:szCs w:val="24"/>
                <w:lang w:eastAsia="fr-FR"/>
              </w:rPr>
              <w:t>;</w:t>
            </w:r>
          </w:p>
          <w:p w:rsidR="004B628C" w:rsidRPr="00126E63" w:rsidRDefault="004B628C" w:rsidP="008E2AD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Une tractopelle </w:t>
            </w:r>
            <w:r w:rsidRPr="00126E63">
              <w:rPr>
                <w:rFonts w:ascii="Times New Roman" w:eastAsia="Times New Roman" w:hAnsi="Times New Roman" w:cs="Times New Roman"/>
                <w:i/>
                <w:sz w:val="24"/>
                <w:szCs w:val="24"/>
                <w:lang w:eastAsia="fr-FR"/>
              </w:rPr>
              <w:t>(en pleine propriété ou en location).</w:t>
            </w:r>
            <w:r w:rsidRPr="00126E63">
              <w:rPr>
                <w:rFonts w:ascii="Times New Roman" w:eastAsia="Times New Roman" w:hAnsi="Times New Roman" w:cs="Times New Roman"/>
                <w:sz w:val="24"/>
                <w:szCs w:val="24"/>
                <w:lang w:eastAsia="fr-FR"/>
              </w:rPr>
              <w:t> </w:t>
            </w:r>
          </w:p>
          <w:p w:rsidR="00927CD4" w:rsidRPr="00126E63" w:rsidRDefault="00927CD4" w:rsidP="00927C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Pour tout ce matériel, le soumissionnaire devra soit fournir les copies de cartes grises légalisées par les services compétents du Ministère des Transports</w:t>
            </w:r>
            <w:r w:rsidR="004B628C" w:rsidRPr="00126E63">
              <w:rPr>
                <w:rFonts w:ascii="Times New Roman" w:eastAsia="Times New Roman" w:hAnsi="Times New Roman" w:cs="Times New Roman"/>
                <w:sz w:val="24"/>
                <w:szCs w:val="24"/>
                <w:lang w:eastAsia="fr-FR"/>
              </w:rPr>
              <w:t xml:space="preserve"> soit fournir les copies certifiées des factures d’achat</w:t>
            </w:r>
            <w:r w:rsidRPr="00126E63">
              <w:rPr>
                <w:rFonts w:ascii="Times New Roman" w:eastAsia="Times New Roman" w:hAnsi="Times New Roman" w:cs="Times New Roman"/>
                <w:sz w:val="24"/>
                <w:szCs w:val="24"/>
                <w:lang w:eastAsia="fr-FR"/>
              </w:rPr>
              <w:t>.</w:t>
            </w:r>
            <w:r w:rsidR="004B628C" w:rsidRPr="00126E63">
              <w:rPr>
                <w:rFonts w:ascii="Times New Roman" w:eastAsia="Times New Roman" w:hAnsi="Times New Roman" w:cs="Times New Roman"/>
                <w:sz w:val="24"/>
                <w:szCs w:val="24"/>
                <w:lang w:eastAsia="fr-FR"/>
              </w:rPr>
              <w:t xml:space="preserve"> Pour ce qui est éventuellement d’un matériel de location, à l’exception du matériel du </w:t>
            </w:r>
            <w:proofErr w:type="spellStart"/>
            <w:r w:rsidR="004B628C" w:rsidRPr="00126E63">
              <w:rPr>
                <w:rFonts w:ascii="Times New Roman" w:eastAsia="Times New Roman" w:hAnsi="Times New Roman" w:cs="Times New Roman"/>
                <w:sz w:val="24"/>
                <w:szCs w:val="24"/>
                <w:lang w:eastAsia="fr-FR"/>
              </w:rPr>
              <w:t>Matgénie</w:t>
            </w:r>
            <w:proofErr w:type="spellEnd"/>
            <w:r w:rsidR="004B628C" w:rsidRPr="00126E63">
              <w:rPr>
                <w:rFonts w:ascii="Times New Roman" w:eastAsia="Times New Roman" w:hAnsi="Times New Roman" w:cs="Times New Roman"/>
                <w:sz w:val="24"/>
                <w:szCs w:val="24"/>
                <w:lang w:eastAsia="fr-FR"/>
              </w:rPr>
              <w:t>, le loueur devra produire, outre la preuve de la location, copie de la carte grise certifiée dans les mêmes conditions que ci-dessus.</w:t>
            </w:r>
          </w:p>
          <w:p w:rsidR="00927CD4" w:rsidRPr="00126E63" w:rsidRDefault="00927CD4" w:rsidP="00927CD4">
            <w:pPr>
              <w:spacing w:after="0" w:line="240" w:lineRule="auto"/>
              <w:ind w:left="708"/>
              <w:rPr>
                <w:rFonts w:ascii="Times New Roman" w:eastAsia="Times New Roman" w:hAnsi="Times New Roman" w:cs="Times New Roman"/>
                <w:sz w:val="24"/>
                <w:szCs w:val="24"/>
                <w:lang w:eastAsia="fr-FR"/>
              </w:rPr>
            </w:pPr>
          </w:p>
          <w:p w:rsidR="00927CD4" w:rsidRPr="00126E63" w:rsidRDefault="00927CD4" w:rsidP="008E2AD1">
            <w:pPr>
              <w:numPr>
                <w:ilvl w:val="0"/>
                <w:numId w:val="10"/>
              </w:numPr>
              <w:spacing w:after="0" w:line="240" w:lineRule="auto"/>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Méthodologie</w:t>
            </w:r>
          </w:p>
          <w:p w:rsidR="00927CD4" w:rsidRPr="00126E63" w:rsidRDefault="00927CD4" w:rsidP="008E2AD1">
            <w:pPr>
              <w:widowControl w:val="0"/>
              <w:numPr>
                <w:ilvl w:val="0"/>
                <w:numId w:val="13"/>
              </w:numPr>
              <w:autoSpaceDE w:val="0"/>
              <w:autoSpaceDN w:val="0"/>
              <w:adjustRightInd w:val="0"/>
              <w:spacing w:after="12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lastRenderedPageBreak/>
              <w:t xml:space="preserve">Une note descriptive, précisant les méthodes d’exécution proposées par le soumissionnaire et permettant d’apprécier la conformité de la soumission aux spécifications du dossier </w:t>
            </w:r>
            <w:r w:rsidR="00AF65AC" w:rsidRPr="00126E63">
              <w:rPr>
                <w:rFonts w:ascii="Times New Roman" w:eastAsia="Times New Roman" w:hAnsi="Times New Roman" w:cs="Times New Roman"/>
                <w:sz w:val="24"/>
                <w:szCs w:val="24"/>
                <w:lang w:eastAsia="fr-FR"/>
              </w:rPr>
              <w:t>d’appel d’offres</w:t>
            </w:r>
            <w:r w:rsidRPr="00126E63">
              <w:rPr>
                <w:rFonts w:ascii="Times New Roman" w:eastAsia="Times New Roman" w:hAnsi="Times New Roman" w:cs="Times New Roman"/>
                <w:sz w:val="24"/>
                <w:szCs w:val="24"/>
                <w:lang w:eastAsia="fr-FR"/>
              </w:rPr>
              <w:t>.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927CD4" w:rsidRPr="00126E63" w:rsidRDefault="00927CD4" w:rsidP="008E2AD1">
            <w:pPr>
              <w:widowControl w:val="0"/>
              <w:numPr>
                <w:ilvl w:val="0"/>
                <w:numId w:val="13"/>
              </w:numPr>
              <w:autoSpaceDE w:val="0"/>
              <w:autoSpaceDN w:val="0"/>
              <w:adjustRightInd w:val="0"/>
              <w:spacing w:after="12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Un calendrier des travaux, précisant le délai global et les délais partiels des principales phases de réalisation des travaux. Il devra permettre d’apprécier la compatibilité entre les cadences annoncées dans </w:t>
            </w:r>
            <w:r w:rsidR="00AF65AC" w:rsidRPr="00126E63">
              <w:rPr>
                <w:rFonts w:ascii="Times New Roman" w:eastAsia="Times New Roman" w:hAnsi="Times New Roman" w:cs="Times New Roman"/>
                <w:sz w:val="24"/>
                <w:szCs w:val="24"/>
                <w:lang w:eastAsia="fr-FR"/>
              </w:rPr>
              <w:t>ces programmes</w:t>
            </w:r>
            <w:r w:rsidRPr="00126E63">
              <w:rPr>
                <w:rFonts w:ascii="Times New Roman" w:eastAsia="Times New Roman" w:hAnsi="Times New Roman" w:cs="Times New Roman"/>
                <w:sz w:val="24"/>
                <w:szCs w:val="24"/>
                <w:lang w:eastAsia="fr-FR"/>
              </w:rPr>
              <w:t xml:space="preserve"> et celles mentionnées dans les sous détails de prix. Ce planning des travaux doit tenir compte du délai maximum des prestations qui est de quatre (04) mois </w:t>
            </w:r>
            <w:r w:rsidR="003A7A16" w:rsidRPr="00126E63">
              <w:rPr>
                <w:rFonts w:ascii="Times New Roman" w:eastAsia="Times New Roman" w:hAnsi="Times New Roman" w:cs="Times New Roman"/>
                <w:sz w:val="24"/>
                <w:szCs w:val="24"/>
                <w:lang w:eastAsia="fr-FR"/>
              </w:rPr>
              <w:t xml:space="preserve">pour le lot 1 et </w:t>
            </w:r>
            <w:r w:rsidR="00E95F39" w:rsidRPr="00126E63">
              <w:rPr>
                <w:rFonts w:ascii="Times New Roman" w:eastAsia="Times New Roman" w:hAnsi="Times New Roman" w:cs="Times New Roman"/>
                <w:sz w:val="24"/>
                <w:szCs w:val="24"/>
                <w:lang w:eastAsia="fr-FR"/>
              </w:rPr>
              <w:t>trois (03) mois pour le lot 2</w:t>
            </w:r>
            <w:r w:rsidR="003A7A16" w:rsidRPr="00126E63">
              <w:rPr>
                <w:rFonts w:ascii="Times New Roman" w:eastAsia="Times New Roman" w:hAnsi="Times New Roman" w:cs="Times New Roman"/>
                <w:sz w:val="24"/>
                <w:szCs w:val="24"/>
                <w:lang w:eastAsia="fr-FR"/>
              </w:rPr>
              <w:t>.</w:t>
            </w:r>
          </w:p>
          <w:p w:rsidR="00927CD4" w:rsidRPr="00126E63" w:rsidRDefault="00927CD4" w:rsidP="008E2AD1">
            <w:pPr>
              <w:numPr>
                <w:ilvl w:val="0"/>
                <w:numId w:val="10"/>
              </w:numPr>
              <w:spacing w:after="240" w:line="240" w:lineRule="auto"/>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Capacité financière</w:t>
            </w:r>
          </w:p>
          <w:p w:rsidR="00927CD4" w:rsidRPr="00126E63" w:rsidRDefault="00927CD4" w:rsidP="00927CD4">
            <w:pPr>
              <w:spacing w:after="240"/>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Le soumissionnaire doit joindre une attestation de solvabilité financière d’un montant au moins égal à </w:t>
            </w:r>
            <w:r w:rsidR="00352E29">
              <w:rPr>
                <w:rFonts w:ascii="Times New Roman" w:eastAsia="Times New Roman" w:hAnsi="Times New Roman" w:cs="Times New Roman"/>
                <w:b/>
                <w:sz w:val="24"/>
                <w:szCs w:val="24"/>
                <w:lang w:eastAsia="fr-FR"/>
              </w:rPr>
              <w:t>trente deux</w:t>
            </w:r>
            <w:r w:rsidRPr="00126E63">
              <w:rPr>
                <w:rFonts w:ascii="Times New Roman" w:eastAsia="Times New Roman" w:hAnsi="Times New Roman" w:cs="Times New Roman"/>
                <w:b/>
                <w:sz w:val="24"/>
                <w:szCs w:val="24"/>
                <w:lang w:eastAsia="fr-FR"/>
              </w:rPr>
              <w:t xml:space="preserve"> (</w:t>
            </w:r>
            <w:r w:rsidR="00352E29">
              <w:rPr>
                <w:rFonts w:ascii="Times New Roman" w:eastAsia="Times New Roman" w:hAnsi="Times New Roman" w:cs="Times New Roman"/>
                <w:b/>
                <w:sz w:val="24"/>
                <w:szCs w:val="24"/>
                <w:lang w:eastAsia="fr-FR"/>
              </w:rPr>
              <w:t>32</w:t>
            </w:r>
            <w:r w:rsidRPr="00126E63">
              <w:rPr>
                <w:rFonts w:ascii="Times New Roman" w:eastAsia="Times New Roman" w:hAnsi="Times New Roman" w:cs="Times New Roman"/>
                <w:b/>
                <w:sz w:val="24"/>
                <w:szCs w:val="24"/>
                <w:lang w:eastAsia="fr-FR"/>
              </w:rPr>
              <w:t>) millions</w:t>
            </w:r>
            <w:r w:rsidRPr="00126E63">
              <w:rPr>
                <w:rFonts w:ascii="Times New Roman" w:eastAsia="Times New Roman" w:hAnsi="Times New Roman" w:cs="Times New Roman"/>
                <w:sz w:val="24"/>
                <w:szCs w:val="24"/>
                <w:lang w:eastAsia="fr-FR"/>
              </w:rPr>
              <w:t xml:space="preserve"> de francs CFA</w:t>
            </w:r>
            <w:r w:rsidR="006D776C" w:rsidRPr="00126E63">
              <w:rPr>
                <w:rFonts w:ascii="Times New Roman" w:eastAsia="Times New Roman" w:hAnsi="Times New Roman" w:cs="Times New Roman"/>
                <w:sz w:val="24"/>
                <w:szCs w:val="24"/>
                <w:lang w:eastAsia="fr-FR"/>
              </w:rPr>
              <w:t xml:space="preserve">, </w:t>
            </w:r>
            <w:r w:rsidRPr="00126E63">
              <w:rPr>
                <w:rFonts w:ascii="Times New Roman" w:eastAsia="Times New Roman" w:hAnsi="Times New Roman" w:cs="Times New Roman"/>
                <w:sz w:val="24"/>
                <w:szCs w:val="24"/>
                <w:lang w:eastAsia="fr-FR"/>
              </w:rPr>
              <w:t>délivrée par une banque autorisée à émettre des cautions dans le cadre des marchés publics (pièce n°12).</w:t>
            </w:r>
          </w:p>
          <w:p w:rsidR="00747572" w:rsidRPr="00126E63" w:rsidRDefault="00927CD4" w:rsidP="00927CD4">
            <w:pPr>
              <w:widowControl w:val="0"/>
              <w:autoSpaceDE w:val="0"/>
              <w:autoSpaceDN w:val="0"/>
              <w:adjustRightInd w:val="0"/>
              <w:spacing w:after="120"/>
              <w:jc w:val="both"/>
              <w:rPr>
                <w:rFonts w:ascii="Times New Roman" w:eastAsia="Times New Roman" w:hAnsi="Times New Roman" w:cs="Times New Roman"/>
                <w:b/>
                <w:sz w:val="24"/>
                <w:szCs w:val="24"/>
                <w:lang w:eastAsia="fr-FR"/>
              </w:rPr>
            </w:pPr>
            <w:r w:rsidRPr="00126E63">
              <w:rPr>
                <w:rFonts w:ascii="Times New Roman" w:eastAsia="Times New Roman" w:hAnsi="Times New Roman" w:cs="Times New Roman"/>
                <w:b/>
                <w:sz w:val="24"/>
                <w:szCs w:val="24"/>
                <w:lang w:eastAsia="fr-FR"/>
              </w:rPr>
              <w:t>NB : Le non-respect d’au moins 80 % des critères essentiels entraine l’élimination du Soumissionnaire.</w:t>
            </w:r>
          </w:p>
          <w:p w:rsidR="00747572" w:rsidRPr="00126E63" w:rsidRDefault="00747572" w:rsidP="00927CD4">
            <w:pPr>
              <w:widowControl w:val="0"/>
              <w:autoSpaceDE w:val="0"/>
              <w:autoSpaceDN w:val="0"/>
              <w:adjustRightInd w:val="0"/>
              <w:spacing w:after="120"/>
              <w:jc w:val="both"/>
              <w:rPr>
                <w:rFonts w:ascii="Times New Roman" w:eastAsia="Times New Roman" w:hAnsi="Times New Roman" w:cs="Times New Roman"/>
                <w:b/>
                <w:sz w:val="24"/>
                <w:szCs w:val="24"/>
                <w:lang w:eastAsia="fr-FR"/>
              </w:rPr>
            </w:pPr>
          </w:p>
          <w:p w:rsidR="00927CD4" w:rsidRPr="00126E63" w:rsidRDefault="00927CD4" w:rsidP="008E2AD1">
            <w:pPr>
              <w:widowControl w:val="0"/>
              <w:numPr>
                <w:ilvl w:val="0"/>
                <w:numId w:val="8"/>
              </w:numPr>
              <w:autoSpaceDE w:val="0"/>
              <w:autoSpaceDN w:val="0"/>
              <w:adjustRightInd w:val="0"/>
              <w:spacing w:before="58" w:after="0" w:line="240" w:lineRule="auto"/>
              <w:ind w:right="-20"/>
              <w:jc w:val="both"/>
              <w:rPr>
                <w:rFonts w:ascii="Times New Roman" w:eastAsia="Times New Roman" w:hAnsi="Times New Roman" w:cs="Times New Roman"/>
                <w:b/>
                <w:bCs/>
                <w:sz w:val="24"/>
                <w:szCs w:val="24"/>
                <w:lang w:eastAsia="fr-FR"/>
              </w:rPr>
            </w:pPr>
            <w:r w:rsidRPr="00126E63">
              <w:rPr>
                <w:rFonts w:ascii="Times New Roman" w:eastAsia="Times New Roman" w:hAnsi="Times New Roman" w:cs="Times New Roman"/>
                <w:b/>
                <w:bCs/>
                <w:sz w:val="24"/>
                <w:szCs w:val="24"/>
                <w:lang w:eastAsia="fr-FR"/>
              </w:rPr>
              <w:t>Enveloppe C. Volume 3 : Offre financière</w:t>
            </w:r>
          </w:p>
          <w:p w:rsidR="00927CD4" w:rsidRPr="00126E63" w:rsidRDefault="00927CD4" w:rsidP="00927CD4">
            <w:pPr>
              <w:spacing w:before="240" w:after="0" w:line="48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La proposition financière contiendra les pièces suivantes :</w:t>
            </w:r>
          </w:p>
          <w:p w:rsidR="00927CD4" w:rsidRPr="00126E63" w:rsidRDefault="00927CD4" w:rsidP="008E2AD1">
            <w:pPr>
              <w:numPr>
                <w:ilvl w:val="0"/>
                <w:numId w:val="9"/>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La soumission timbrée, datée et signée, conforme au modèle joint, arrêtant l’offre financière en FCFA TTC et donnant également la décomposition entre d’une part le montant hors taxes de l’offre et d’autre part les </w:t>
            </w:r>
            <w:r w:rsidR="00AF65AC" w:rsidRPr="00126E63">
              <w:rPr>
                <w:rFonts w:ascii="Times New Roman" w:eastAsia="Times New Roman" w:hAnsi="Times New Roman" w:cs="Times New Roman"/>
                <w:sz w:val="24"/>
                <w:szCs w:val="24"/>
                <w:lang w:eastAsia="fr-FR"/>
              </w:rPr>
              <w:t>taxes (</w:t>
            </w:r>
            <w:r w:rsidRPr="00126E63">
              <w:rPr>
                <w:rFonts w:ascii="Times New Roman" w:eastAsia="Times New Roman" w:hAnsi="Times New Roman" w:cs="Times New Roman"/>
                <w:sz w:val="24"/>
                <w:szCs w:val="24"/>
                <w:lang w:eastAsia="fr-FR"/>
              </w:rPr>
              <w:t>comprenant la TVA</w:t>
            </w:r>
            <w:r w:rsidR="00AF65AC" w:rsidRPr="00126E63">
              <w:rPr>
                <w:rFonts w:ascii="Times New Roman" w:eastAsia="Times New Roman" w:hAnsi="Times New Roman" w:cs="Times New Roman"/>
                <w:sz w:val="24"/>
                <w:szCs w:val="24"/>
                <w:lang w:eastAsia="fr-FR"/>
              </w:rPr>
              <w:t>) ;</w:t>
            </w:r>
          </w:p>
          <w:p w:rsidR="00927CD4" w:rsidRPr="00126E63" w:rsidRDefault="00927CD4" w:rsidP="008E2AD1">
            <w:pPr>
              <w:numPr>
                <w:ilvl w:val="0"/>
                <w:numId w:val="9"/>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Le bordereau des prix, paraphé à chaque page</w:t>
            </w:r>
            <w:r w:rsidR="00E755A5">
              <w:rPr>
                <w:rFonts w:ascii="Times New Roman" w:eastAsia="Times New Roman" w:hAnsi="Times New Roman" w:cs="Times New Roman"/>
                <w:sz w:val="24"/>
                <w:szCs w:val="24"/>
                <w:lang w:eastAsia="fr-FR"/>
              </w:rPr>
              <w:t xml:space="preserve"> paraphé</w:t>
            </w:r>
            <w:r w:rsidRPr="00126E63">
              <w:rPr>
                <w:rFonts w:ascii="Times New Roman" w:eastAsia="Times New Roman" w:hAnsi="Times New Roman" w:cs="Times New Roman"/>
                <w:sz w:val="24"/>
                <w:szCs w:val="24"/>
                <w:lang w:eastAsia="fr-FR"/>
              </w:rPr>
              <w:t xml:space="preserve">, daté et </w:t>
            </w:r>
            <w:r w:rsidR="00AF65AC" w:rsidRPr="00126E63">
              <w:rPr>
                <w:rFonts w:ascii="Times New Roman" w:eastAsia="Times New Roman" w:hAnsi="Times New Roman" w:cs="Times New Roman"/>
                <w:sz w:val="24"/>
                <w:szCs w:val="24"/>
                <w:lang w:eastAsia="fr-FR"/>
              </w:rPr>
              <w:t>signé ;</w:t>
            </w:r>
          </w:p>
          <w:p w:rsidR="00927CD4" w:rsidRPr="00126E63" w:rsidRDefault="00927CD4" w:rsidP="008E2AD1">
            <w:pPr>
              <w:numPr>
                <w:ilvl w:val="0"/>
                <w:numId w:val="9"/>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 xml:space="preserve">Le détail estimatif et </w:t>
            </w:r>
            <w:r w:rsidR="00AF65AC" w:rsidRPr="00126E63">
              <w:rPr>
                <w:rFonts w:ascii="Times New Roman" w:eastAsia="Times New Roman" w:hAnsi="Times New Roman" w:cs="Times New Roman"/>
                <w:sz w:val="24"/>
                <w:szCs w:val="24"/>
                <w:lang w:eastAsia="fr-FR"/>
              </w:rPr>
              <w:t>quantitatif dûment</w:t>
            </w:r>
            <w:r w:rsidRPr="00126E63">
              <w:rPr>
                <w:rFonts w:ascii="Times New Roman" w:eastAsia="Times New Roman" w:hAnsi="Times New Roman" w:cs="Times New Roman"/>
                <w:sz w:val="24"/>
                <w:szCs w:val="24"/>
                <w:lang w:eastAsia="fr-FR"/>
              </w:rPr>
              <w:t xml:space="preserve"> rempli</w:t>
            </w:r>
            <w:r w:rsidR="00E755A5">
              <w:rPr>
                <w:rFonts w:ascii="Times New Roman" w:eastAsia="Times New Roman" w:hAnsi="Times New Roman" w:cs="Times New Roman"/>
                <w:sz w:val="24"/>
                <w:szCs w:val="24"/>
                <w:lang w:eastAsia="fr-FR"/>
              </w:rPr>
              <w:t>paraphé</w:t>
            </w:r>
            <w:r w:rsidRPr="00126E63">
              <w:rPr>
                <w:rFonts w:ascii="Times New Roman" w:eastAsia="Times New Roman" w:hAnsi="Times New Roman" w:cs="Times New Roman"/>
                <w:sz w:val="24"/>
                <w:szCs w:val="24"/>
                <w:lang w:eastAsia="fr-FR"/>
              </w:rPr>
              <w:t>, daté et signé ;</w:t>
            </w:r>
          </w:p>
          <w:p w:rsidR="00927CD4" w:rsidRPr="00126E63" w:rsidRDefault="00927CD4" w:rsidP="008E2AD1">
            <w:pPr>
              <w:numPr>
                <w:ilvl w:val="0"/>
                <w:numId w:val="9"/>
              </w:numPr>
              <w:spacing w:after="0" w:line="240" w:lineRule="auto"/>
              <w:jc w:val="both"/>
              <w:rPr>
                <w:rFonts w:ascii="Times New Roman" w:eastAsia="Times New Roman" w:hAnsi="Times New Roman" w:cs="Times New Roman"/>
                <w:sz w:val="24"/>
                <w:szCs w:val="24"/>
                <w:lang w:eastAsia="fr-FR"/>
              </w:rPr>
            </w:pPr>
            <w:r w:rsidRPr="00126E63">
              <w:rPr>
                <w:rFonts w:ascii="Times New Roman" w:eastAsia="Times New Roman" w:hAnsi="Times New Roman" w:cs="Times New Roman"/>
                <w:sz w:val="24"/>
                <w:szCs w:val="24"/>
                <w:lang w:eastAsia="fr-FR"/>
              </w:rPr>
              <w:t>Le sous détail de chacun des prix du bordereau établi de la manière la plus détaillée possible</w:t>
            </w:r>
            <w:r w:rsidR="00E755A5">
              <w:rPr>
                <w:rFonts w:ascii="Times New Roman" w:eastAsia="Times New Roman" w:hAnsi="Times New Roman" w:cs="Times New Roman"/>
                <w:sz w:val="24"/>
                <w:szCs w:val="24"/>
                <w:lang w:eastAsia="fr-FR"/>
              </w:rPr>
              <w:t xml:space="preserve"> paraphé, </w:t>
            </w:r>
            <w:r w:rsidR="00D36F4C">
              <w:rPr>
                <w:rFonts w:ascii="Times New Roman" w:eastAsia="Times New Roman" w:hAnsi="Times New Roman" w:cs="Times New Roman"/>
                <w:sz w:val="24"/>
                <w:szCs w:val="24"/>
                <w:lang w:eastAsia="fr-FR"/>
              </w:rPr>
              <w:t>daté et signé</w:t>
            </w:r>
            <w:r w:rsidRPr="00126E63">
              <w:rPr>
                <w:rFonts w:ascii="Times New Roman" w:eastAsia="Times New Roman" w:hAnsi="Times New Roman" w:cs="Times New Roman"/>
                <w:sz w:val="24"/>
                <w:szCs w:val="24"/>
                <w:lang w:eastAsia="fr-FR"/>
              </w:rPr>
              <w:t>.</w:t>
            </w:r>
          </w:p>
          <w:p w:rsidR="00927CD4" w:rsidRPr="00126E63" w:rsidRDefault="00927CD4" w:rsidP="00927CD4">
            <w:pPr>
              <w:widowControl w:val="0"/>
              <w:autoSpaceDE w:val="0"/>
              <w:autoSpaceDN w:val="0"/>
              <w:adjustRightInd w:val="0"/>
              <w:spacing w:after="120" w:line="250" w:lineRule="auto"/>
              <w:ind w:right="-269"/>
              <w:jc w:val="both"/>
              <w:rPr>
                <w:rFonts w:ascii="Times New Roman" w:eastAsia="Times New Roman" w:hAnsi="Times New Roman" w:cs="Times New Roman"/>
                <w:spacing w:val="10"/>
                <w:sz w:val="24"/>
                <w:szCs w:val="24"/>
                <w:lang w:eastAsia="fr-FR"/>
              </w:rPr>
            </w:pPr>
            <w:r w:rsidRPr="00126E63">
              <w:rPr>
                <w:rFonts w:ascii="Times New Roman" w:eastAsia="Times New Roman" w:hAnsi="Times New Roman" w:cs="Times New Roman"/>
                <w:sz w:val="24"/>
                <w:szCs w:val="24"/>
                <w:lang w:eastAsia="fr-FR"/>
              </w:rPr>
              <w:t>Par ailleurs les soumissionnaires utiliseront à cet effet les pièces et modèles prévus dans le dossier d’appel d’offres, sous réserve des dispositions de l’Article19.2 du RGAO concernant les autres formes possibles de cautionde soumission.</w:t>
            </w:r>
          </w:p>
          <w:p w:rsidR="00927CD4" w:rsidRPr="00126E63" w:rsidRDefault="00927CD4" w:rsidP="00927CD4">
            <w:pPr>
              <w:spacing w:after="120"/>
              <w:jc w:val="both"/>
              <w:rPr>
                <w:rFonts w:ascii="Times New Roman" w:eastAsia="Times New Roman" w:hAnsi="Times New Roman" w:cs="Times New Roman"/>
                <w:b/>
                <w:i/>
                <w:iCs/>
                <w:sz w:val="24"/>
                <w:szCs w:val="24"/>
                <w:lang w:eastAsia="fr-FR"/>
              </w:rPr>
            </w:pPr>
            <w:r w:rsidRPr="00126E63">
              <w:rPr>
                <w:rFonts w:ascii="Times New Roman" w:eastAsia="Times New Roman" w:hAnsi="Times New Roman" w:cs="Times New Roman"/>
                <w:b/>
                <w:i/>
                <w:iCs/>
                <w:sz w:val="24"/>
                <w:szCs w:val="24"/>
                <w:lang w:eastAsia="fr-FR"/>
              </w:rPr>
              <w:t xml:space="preserve">NB: </w:t>
            </w:r>
            <w:r w:rsidRPr="00126E63">
              <w:rPr>
                <w:rFonts w:ascii="Times New Roman" w:eastAsia="Times New Roman" w:hAnsi="Times New Roman" w:cs="Times New Roman"/>
                <w:b/>
                <w:i/>
                <w:iCs/>
                <w:spacing w:val="13"/>
                <w:sz w:val="24"/>
                <w:szCs w:val="24"/>
                <w:lang w:eastAsia="fr-FR"/>
              </w:rPr>
              <w:t xml:space="preserve">Les </w:t>
            </w:r>
            <w:r w:rsidRPr="00126E63">
              <w:rPr>
                <w:rFonts w:ascii="Times New Roman" w:eastAsia="Times New Roman" w:hAnsi="Times New Roman" w:cs="Times New Roman"/>
                <w:b/>
                <w:i/>
                <w:iCs/>
                <w:sz w:val="24"/>
                <w:szCs w:val="24"/>
                <w:lang w:eastAsia="fr-FR"/>
              </w:rPr>
              <w:t>différentes parties d’un même dossier doivent obligatoirement être séparées par les intercalaires de couleur aussi bien dans l’original que dans les copies, de manière à faciliter son examen.</w:t>
            </w:r>
          </w:p>
        </w:tc>
      </w:tr>
      <w:tr w:rsidR="00927CD4" w:rsidRPr="00847267" w:rsidTr="00C76161">
        <w:trPr>
          <w:trHeight w:val="479"/>
        </w:trPr>
        <w:tc>
          <w:tcPr>
            <w:tcW w:w="11057" w:type="dxa"/>
            <w:gridSpan w:val="3"/>
          </w:tcPr>
          <w:p w:rsidR="00927CD4" w:rsidRPr="002D39E7" w:rsidRDefault="00927CD4" w:rsidP="00927CD4">
            <w:pPr>
              <w:widowControl w:val="0"/>
              <w:autoSpaceDE w:val="0"/>
              <w:autoSpaceDN w:val="0"/>
              <w:adjustRightInd w:val="0"/>
              <w:spacing w:before="77" w:after="120" w:line="480" w:lineRule="auto"/>
              <w:ind w:right="4394"/>
              <w:jc w:val="center"/>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bCs/>
                <w:sz w:val="24"/>
                <w:szCs w:val="24"/>
                <w:lang w:eastAsia="fr-FR"/>
              </w:rPr>
              <w:lastRenderedPageBreak/>
              <w:t>Prix  et monnaie de l’offre</w:t>
            </w:r>
          </w:p>
        </w:tc>
      </w:tr>
      <w:tr w:rsidR="00927CD4" w:rsidRPr="00847267" w:rsidTr="00C76161">
        <w:trPr>
          <w:trHeight w:val="4289"/>
        </w:trPr>
        <w:tc>
          <w:tcPr>
            <w:tcW w:w="1985" w:type="dxa"/>
            <w:gridSpan w:val="2"/>
          </w:tcPr>
          <w:p w:rsidR="00927CD4" w:rsidRPr="002D39E7" w:rsidRDefault="00927CD4" w:rsidP="00927CD4">
            <w:pPr>
              <w:widowControl w:val="0"/>
              <w:autoSpaceDE w:val="0"/>
              <w:autoSpaceDN w:val="0"/>
              <w:adjustRightInd w:val="0"/>
              <w:spacing w:before="3" w:after="120" w:line="100" w:lineRule="exact"/>
              <w:rPr>
                <w:rFonts w:ascii="Times New Roman" w:eastAsia="Times New Roman" w:hAnsi="Times New Roman" w:cs="Times New Roman"/>
                <w:sz w:val="24"/>
                <w:szCs w:val="24"/>
                <w:lang w:eastAsia="fr-FR"/>
              </w:rPr>
            </w:pPr>
          </w:p>
          <w:p w:rsidR="00927CD4" w:rsidRPr="002D39E7" w:rsidRDefault="00927CD4" w:rsidP="00927CD4">
            <w:pPr>
              <w:widowControl w:val="0"/>
              <w:autoSpaceDE w:val="0"/>
              <w:autoSpaceDN w:val="0"/>
              <w:adjustRightInd w:val="0"/>
              <w:spacing w:after="120" w:line="480" w:lineRule="auto"/>
              <w:ind w:left="260" w:right="-20"/>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14.3.</w:t>
            </w:r>
          </w:p>
        </w:tc>
        <w:tc>
          <w:tcPr>
            <w:tcW w:w="9072" w:type="dxa"/>
          </w:tcPr>
          <w:p w:rsidR="00927CD4" w:rsidRPr="002D39E7" w:rsidRDefault="00927CD4" w:rsidP="00927CD4">
            <w:pPr>
              <w:widowControl w:val="0"/>
              <w:autoSpaceDE w:val="0"/>
              <w:autoSpaceDN w:val="0"/>
              <w:adjustRightInd w:val="0"/>
              <w:spacing w:after="0"/>
              <w:ind w:right="102"/>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La fiscalité applicable au présent marché comporte </w:t>
            </w:r>
            <w:r w:rsidR="00AF65AC" w:rsidRPr="002D39E7">
              <w:rPr>
                <w:rFonts w:ascii="Times New Roman" w:eastAsia="Times New Roman" w:hAnsi="Times New Roman" w:cs="Times New Roman"/>
                <w:sz w:val="24"/>
                <w:szCs w:val="24"/>
                <w:lang w:eastAsia="fr-FR"/>
              </w:rPr>
              <w:t>notamment :</w:t>
            </w:r>
          </w:p>
          <w:p w:rsidR="00927CD4" w:rsidRPr="002D39E7" w:rsidRDefault="00927CD4" w:rsidP="00927CD4">
            <w:pPr>
              <w:widowControl w:val="0"/>
              <w:autoSpaceDE w:val="0"/>
              <w:autoSpaceDN w:val="0"/>
              <w:adjustRightInd w:val="0"/>
              <w:spacing w:after="0"/>
              <w:ind w:left="227" w:right="97" w:hanging="227"/>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  </w:t>
            </w:r>
            <w:r w:rsidR="00AF65AC" w:rsidRPr="002D39E7">
              <w:rPr>
                <w:rFonts w:ascii="Times New Roman" w:eastAsia="Times New Roman" w:hAnsi="Times New Roman" w:cs="Times New Roman"/>
                <w:spacing w:val="5"/>
                <w:sz w:val="24"/>
                <w:szCs w:val="24"/>
                <w:lang w:eastAsia="fr-FR"/>
              </w:rPr>
              <w:t>de</w:t>
            </w:r>
            <w:r w:rsidR="00AF65AC" w:rsidRPr="002D39E7">
              <w:rPr>
                <w:rFonts w:ascii="Times New Roman" w:eastAsia="Times New Roman" w:hAnsi="Times New Roman" w:cs="Times New Roman"/>
                <w:sz w:val="24"/>
                <w:szCs w:val="24"/>
                <w:lang w:eastAsia="fr-FR"/>
              </w:rPr>
              <w:t>s impôts et taxes relatifs aux bénéfices</w:t>
            </w:r>
            <w:r w:rsidRPr="002D39E7">
              <w:rPr>
                <w:rFonts w:ascii="Times New Roman" w:eastAsia="Times New Roman" w:hAnsi="Times New Roman" w:cs="Times New Roman"/>
                <w:sz w:val="24"/>
                <w:szCs w:val="24"/>
                <w:lang w:eastAsia="fr-FR"/>
              </w:rPr>
              <w:t xml:space="preserve">industriels et commerciaux, y compris l’AIR qui constitue un précompte sur l’impôt des </w:t>
            </w:r>
            <w:r w:rsidR="00AF65AC" w:rsidRPr="002D39E7">
              <w:rPr>
                <w:rFonts w:ascii="Times New Roman" w:eastAsia="Times New Roman" w:hAnsi="Times New Roman" w:cs="Times New Roman"/>
                <w:sz w:val="24"/>
                <w:szCs w:val="24"/>
                <w:lang w:eastAsia="fr-FR"/>
              </w:rPr>
              <w:t>sociétés ;</w:t>
            </w:r>
          </w:p>
          <w:p w:rsidR="00927CD4" w:rsidRPr="002D39E7" w:rsidRDefault="00927CD4" w:rsidP="00927CD4">
            <w:pPr>
              <w:widowControl w:val="0"/>
              <w:autoSpaceDE w:val="0"/>
              <w:autoSpaceDN w:val="0"/>
              <w:adjustRightInd w:val="0"/>
              <w:spacing w:after="0"/>
              <w:ind w:left="227" w:right="-27" w:hanging="227"/>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  des droits d’enregistrement calculés conformément aux stipulations du code des </w:t>
            </w:r>
            <w:r w:rsidR="00AF65AC" w:rsidRPr="002D39E7">
              <w:rPr>
                <w:rFonts w:ascii="Times New Roman" w:eastAsia="Times New Roman" w:hAnsi="Times New Roman" w:cs="Times New Roman"/>
                <w:sz w:val="24"/>
                <w:szCs w:val="24"/>
                <w:lang w:eastAsia="fr-FR"/>
              </w:rPr>
              <w:t>impôts ;</w:t>
            </w:r>
          </w:p>
          <w:p w:rsidR="00927CD4" w:rsidRPr="002D39E7" w:rsidRDefault="00927CD4" w:rsidP="00927CD4">
            <w:pPr>
              <w:widowControl w:val="0"/>
              <w:autoSpaceDE w:val="0"/>
              <w:autoSpaceDN w:val="0"/>
              <w:adjustRightInd w:val="0"/>
              <w:spacing w:after="0"/>
              <w:ind w:left="227" w:right="-27" w:hanging="227"/>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  des droits et taxes attachés à la réalisation des prestations prévues par le </w:t>
            </w:r>
            <w:r w:rsidR="00AF65AC" w:rsidRPr="002D39E7">
              <w:rPr>
                <w:rFonts w:ascii="Times New Roman" w:eastAsia="Times New Roman" w:hAnsi="Times New Roman" w:cs="Times New Roman"/>
                <w:sz w:val="24"/>
                <w:szCs w:val="24"/>
                <w:lang w:eastAsia="fr-FR"/>
              </w:rPr>
              <w:t>marché :</w:t>
            </w:r>
          </w:p>
          <w:p w:rsidR="00927CD4" w:rsidRPr="002D39E7" w:rsidRDefault="00927CD4" w:rsidP="00927CD4">
            <w:pPr>
              <w:widowControl w:val="0"/>
              <w:autoSpaceDE w:val="0"/>
              <w:autoSpaceDN w:val="0"/>
              <w:adjustRightInd w:val="0"/>
              <w:spacing w:after="0"/>
              <w:ind w:left="567" w:right="102" w:hanging="227"/>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des droits et taxes d’entrée sur le territoire camerounais (droits de douanes, TVA, taxe informatique</w:t>
            </w:r>
            <w:r w:rsidR="00AF65AC" w:rsidRPr="002D39E7">
              <w:rPr>
                <w:rFonts w:ascii="Times New Roman" w:eastAsia="Times New Roman" w:hAnsi="Times New Roman" w:cs="Times New Roman"/>
                <w:sz w:val="24"/>
                <w:szCs w:val="24"/>
                <w:lang w:eastAsia="fr-FR"/>
              </w:rPr>
              <w:t>) ;</w:t>
            </w:r>
          </w:p>
          <w:p w:rsidR="00927CD4" w:rsidRPr="002D39E7" w:rsidRDefault="00927CD4" w:rsidP="00927CD4">
            <w:pPr>
              <w:widowControl w:val="0"/>
              <w:autoSpaceDE w:val="0"/>
              <w:autoSpaceDN w:val="0"/>
              <w:adjustRightInd w:val="0"/>
              <w:spacing w:after="0"/>
              <w:ind w:left="340" w:right="-20"/>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des droits et taxes communaux</w:t>
            </w:r>
            <w:r w:rsidRPr="002D39E7">
              <w:rPr>
                <w:rFonts w:ascii="Times New Roman" w:eastAsia="Times New Roman" w:hAnsi="Times New Roman" w:cs="Times New Roman"/>
                <w:spacing w:val="6"/>
                <w:sz w:val="24"/>
                <w:szCs w:val="24"/>
                <w:lang w:eastAsia="fr-FR"/>
              </w:rPr>
              <w:t>,</w:t>
            </w:r>
          </w:p>
          <w:p w:rsidR="00927CD4" w:rsidRPr="002D39E7" w:rsidRDefault="00927CD4" w:rsidP="00927CD4">
            <w:pPr>
              <w:widowControl w:val="0"/>
              <w:autoSpaceDE w:val="0"/>
              <w:autoSpaceDN w:val="0"/>
              <w:adjustRightInd w:val="0"/>
              <w:spacing w:after="0"/>
              <w:ind w:left="567" w:right="-18" w:hanging="227"/>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des droits et taxes relatifs aux prélèvements des matériaux et d’eau.</w:t>
            </w:r>
          </w:p>
          <w:p w:rsidR="00927CD4" w:rsidRPr="002D39E7" w:rsidRDefault="00927CD4" w:rsidP="00927CD4">
            <w:pPr>
              <w:widowControl w:val="0"/>
              <w:autoSpaceDE w:val="0"/>
              <w:autoSpaceDN w:val="0"/>
              <w:adjustRightInd w:val="0"/>
              <w:spacing w:after="0"/>
              <w:ind w:right="102"/>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Ces éléments doivent être intégrés dans les charges que l’entreprise impute sur ses coûts d’intervention et constituer l’un des éléments dessous-détails des prix hors taxes. Le prix TTC s’entend TVA incluse.</w:t>
            </w:r>
          </w:p>
        </w:tc>
      </w:tr>
      <w:tr w:rsidR="00927CD4" w:rsidRPr="00847267" w:rsidTr="00C76161">
        <w:trPr>
          <w:trHeight w:val="925"/>
        </w:trPr>
        <w:tc>
          <w:tcPr>
            <w:tcW w:w="1985" w:type="dxa"/>
            <w:gridSpan w:val="2"/>
          </w:tcPr>
          <w:p w:rsidR="00927CD4" w:rsidRPr="002D39E7" w:rsidRDefault="00927CD4" w:rsidP="00927CD4">
            <w:pPr>
              <w:widowControl w:val="0"/>
              <w:autoSpaceDE w:val="0"/>
              <w:autoSpaceDN w:val="0"/>
              <w:adjustRightInd w:val="0"/>
              <w:spacing w:before="3" w:after="120" w:line="100" w:lineRule="exact"/>
              <w:rPr>
                <w:rFonts w:ascii="Times New Roman" w:eastAsia="Times New Roman" w:hAnsi="Times New Roman" w:cs="Times New Roman"/>
                <w:sz w:val="24"/>
                <w:szCs w:val="24"/>
                <w:lang w:eastAsia="fr-FR"/>
              </w:rPr>
            </w:pPr>
          </w:p>
          <w:p w:rsidR="00927CD4" w:rsidRPr="002D39E7" w:rsidRDefault="00927CD4" w:rsidP="00927CD4">
            <w:pPr>
              <w:widowControl w:val="0"/>
              <w:autoSpaceDE w:val="0"/>
              <w:autoSpaceDN w:val="0"/>
              <w:adjustRightInd w:val="0"/>
              <w:spacing w:after="120" w:line="480" w:lineRule="auto"/>
              <w:ind w:left="260" w:right="-20"/>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14.4.</w:t>
            </w:r>
          </w:p>
        </w:tc>
        <w:tc>
          <w:tcPr>
            <w:tcW w:w="9072" w:type="dxa"/>
          </w:tcPr>
          <w:p w:rsidR="00927CD4" w:rsidRPr="002D39E7" w:rsidRDefault="00AF65AC" w:rsidP="00927CD4">
            <w:pPr>
              <w:widowControl w:val="0"/>
              <w:autoSpaceDE w:val="0"/>
              <w:autoSpaceDN w:val="0"/>
              <w:adjustRightInd w:val="0"/>
              <w:spacing w:after="0" w:line="480" w:lineRule="auto"/>
              <w:ind w:right="-20"/>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Les prix</w:t>
            </w:r>
            <w:r w:rsidR="00927CD4" w:rsidRPr="002D39E7">
              <w:rPr>
                <w:rFonts w:ascii="Times New Roman" w:eastAsia="Times New Roman" w:hAnsi="Times New Roman" w:cs="Times New Roman"/>
                <w:sz w:val="24"/>
                <w:szCs w:val="24"/>
                <w:lang w:eastAsia="fr-FR"/>
              </w:rPr>
              <w:t xml:space="preserve"> du marché</w:t>
            </w:r>
          </w:p>
          <w:p w:rsidR="00927CD4" w:rsidRPr="002D39E7" w:rsidRDefault="00927CD4" w:rsidP="00927CD4">
            <w:pPr>
              <w:spacing w:after="120" w:line="480" w:lineRule="auto"/>
              <w:jc w:val="both"/>
              <w:rPr>
                <w:rFonts w:ascii="Times New Roman" w:eastAsia="Times New Roman" w:hAnsi="Times New Roman" w:cs="Times New Roman"/>
                <w:spacing w:val="26"/>
                <w:sz w:val="24"/>
                <w:szCs w:val="24"/>
                <w:lang w:eastAsia="fr-FR"/>
              </w:rPr>
            </w:pPr>
            <w:r w:rsidRPr="002D39E7">
              <w:rPr>
                <w:rFonts w:ascii="Times New Roman" w:eastAsia="Times New Roman" w:hAnsi="Times New Roman" w:cs="Times New Roman"/>
                <w:sz w:val="24"/>
                <w:szCs w:val="24"/>
                <w:lang w:eastAsia="fr-FR"/>
              </w:rPr>
              <w:t>Les prix des bordereaux des offres sont réputés fermes et non révisables.</w:t>
            </w:r>
          </w:p>
        </w:tc>
      </w:tr>
      <w:tr w:rsidR="00927CD4" w:rsidRPr="00847267" w:rsidTr="00C76161">
        <w:trPr>
          <w:trHeight w:val="1051"/>
        </w:trPr>
        <w:tc>
          <w:tcPr>
            <w:tcW w:w="1985" w:type="dxa"/>
            <w:gridSpan w:val="2"/>
          </w:tcPr>
          <w:p w:rsidR="00927CD4" w:rsidRPr="002D39E7" w:rsidRDefault="00927CD4" w:rsidP="00927CD4">
            <w:pPr>
              <w:widowControl w:val="0"/>
              <w:autoSpaceDE w:val="0"/>
              <w:autoSpaceDN w:val="0"/>
              <w:adjustRightInd w:val="0"/>
              <w:spacing w:before="240" w:after="120"/>
              <w:ind w:left="260" w:right="-20"/>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15.2 et 15.3</w:t>
            </w:r>
          </w:p>
        </w:tc>
        <w:tc>
          <w:tcPr>
            <w:tcW w:w="9072" w:type="dxa"/>
          </w:tcPr>
          <w:p w:rsidR="00927CD4" w:rsidRPr="002D39E7" w:rsidRDefault="00927CD4" w:rsidP="00927CD4">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Monnaie du Pays du Maître d’ouvrage :</w:t>
            </w:r>
          </w:p>
          <w:p w:rsidR="00927CD4" w:rsidRPr="002D39E7" w:rsidRDefault="00927CD4" w:rsidP="00927CD4">
            <w:pPr>
              <w:spacing w:after="0"/>
              <w:jc w:val="both"/>
              <w:rPr>
                <w:rFonts w:ascii="Times New Roman" w:eastAsia="Times New Roman" w:hAnsi="Times New Roman" w:cs="Times New Roman"/>
                <w:spacing w:val="26"/>
                <w:sz w:val="24"/>
                <w:szCs w:val="24"/>
                <w:lang w:eastAsia="fr-FR"/>
              </w:rPr>
            </w:pPr>
            <w:r w:rsidRPr="002D39E7">
              <w:rPr>
                <w:rFonts w:ascii="Times New Roman" w:eastAsia="Times New Roman" w:hAnsi="Times New Roman" w:cs="Times New Roman"/>
                <w:sz w:val="24"/>
                <w:szCs w:val="24"/>
                <w:lang w:eastAsia="fr-FR"/>
              </w:rPr>
              <w:t>Les prix  sont libellés en francs CFA (FCFA) hors taxes (HT) et toutes taxes comprises (TTC).</w:t>
            </w:r>
          </w:p>
        </w:tc>
      </w:tr>
    </w:tbl>
    <w:p w:rsidR="00927CD4" w:rsidRPr="00847267" w:rsidRDefault="00927CD4" w:rsidP="00E70598">
      <w:pPr>
        <w:spacing w:after="0" w:line="240" w:lineRule="auto"/>
        <w:jc w:val="both"/>
        <w:rPr>
          <w:rFonts w:ascii="Times New Roman" w:eastAsia="Times New Roman" w:hAnsi="Times New Roman" w:cs="Times New Roman"/>
          <w:b/>
          <w:bCs/>
          <w:u w:val="single"/>
          <w:lang w:eastAsia="fr-FR"/>
        </w:rPr>
      </w:pPr>
    </w:p>
    <w:tbl>
      <w:tblPr>
        <w:tblpPr w:leftFromText="141" w:rightFromText="141" w:vertAnchor="text" w:horzAnchor="margin" w:tblpX="10" w:tblpY="-568"/>
        <w:tblW w:w="9634" w:type="dxa"/>
        <w:tblLayout w:type="fixed"/>
        <w:tblCellMar>
          <w:left w:w="0" w:type="dxa"/>
          <w:right w:w="0" w:type="dxa"/>
        </w:tblCellMar>
        <w:tblLook w:val="0000"/>
      </w:tblPr>
      <w:tblGrid>
        <w:gridCol w:w="1423"/>
        <w:gridCol w:w="8211"/>
      </w:tblGrid>
      <w:tr w:rsidR="00927CD4" w:rsidRPr="00847267" w:rsidTr="00E86EE1">
        <w:trPr>
          <w:trHeight w:hRule="exact" w:val="715"/>
        </w:trPr>
        <w:tc>
          <w:tcPr>
            <w:tcW w:w="9634" w:type="dxa"/>
            <w:gridSpan w:val="2"/>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9" w:after="0" w:line="180" w:lineRule="exact"/>
              <w:ind w:left="284" w:hanging="284"/>
              <w:rPr>
                <w:rFonts w:ascii="Times New Roman" w:eastAsia="Times New Roman" w:hAnsi="Times New Roman" w:cs="Times New Roman"/>
                <w:sz w:val="18"/>
                <w:szCs w:val="18"/>
                <w:lang w:eastAsia="fr-FR"/>
              </w:rPr>
            </w:pPr>
          </w:p>
          <w:p w:rsidR="00927CD4" w:rsidRPr="00847267" w:rsidRDefault="00E86EE1" w:rsidP="00927CD4">
            <w:pPr>
              <w:widowControl w:val="0"/>
              <w:autoSpaceDE w:val="0"/>
              <w:autoSpaceDN w:val="0"/>
              <w:adjustRightInd w:val="0"/>
              <w:spacing w:before="77" w:after="0" w:line="240" w:lineRule="auto"/>
              <w:ind w:right="4394"/>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8"/>
                <w:szCs w:val="28"/>
                <w:lang w:eastAsia="fr-FR"/>
              </w:rPr>
              <w:t xml:space="preserve">   Préparation et dépôt des </w:t>
            </w:r>
            <w:r w:rsidR="00927CD4" w:rsidRPr="00847267">
              <w:rPr>
                <w:rFonts w:ascii="Times New Roman" w:eastAsia="Times New Roman" w:hAnsi="Times New Roman" w:cs="Times New Roman"/>
                <w:b/>
                <w:bCs/>
                <w:sz w:val="28"/>
                <w:szCs w:val="28"/>
                <w:lang w:eastAsia="fr-FR"/>
              </w:rPr>
              <w:t>offres</w:t>
            </w:r>
          </w:p>
        </w:tc>
      </w:tr>
      <w:tr w:rsidR="00927CD4" w:rsidRPr="00847267" w:rsidTr="00C45BDD">
        <w:trPr>
          <w:trHeight w:hRule="exact" w:val="4544"/>
        </w:trPr>
        <w:tc>
          <w:tcPr>
            <w:tcW w:w="1423"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6" w:after="0" w:line="14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16.1.</w:t>
            </w:r>
          </w:p>
        </w:tc>
        <w:tc>
          <w:tcPr>
            <w:tcW w:w="8211"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6" w:after="0" w:line="14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 xml:space="preserve">Période de validité des </w:t>
            </w:r>
            <w:r w:rsidR="00AF65AC" w:rsidRPr="00847267">
              <w:rPr>
                <w:rFonts w:ascii="Times New Roman" w:eastAsia="Times New Roman" w:hAnsi="Times New Roman" w:cs="Times New Roman"/>
                <w:b/>
                <w:sz w:val="24"/>
                <w:szCs w:val="24"/>
                <w:lang w:eastAsia="fr-FR"/>
              </w:rPr>
              <w:t>offres</w:t>
            </w:r>
            <w:r w:rsidR="00AF65AC" w:rsidRPr="00847267">
              <w:rPr>
                <w:rFonts w:ascii="Times New Roman" w:eastAsia="Times New Roman" w:hAnsi="Times New Roman" w:cs="Times New Roman"/>
                <w:sz w:val="24"/>
                <w:szCs w:val="24"/>
                <w:lang w:eastAsia="fr-FR"/>
              </w:rPr>
              <w:t xml:space="preserve"> :</w:t>
            </w:r>
          </w:p>
          <w:p w:rsidR="00927CD4" w:rsidRPr="00847267" w:rsidRDefault="00927CD4" w:rsidP="00927CD4">
            <w:pPr>
              <w:spacing w:after="0" w:line="240" w:lineRule="auto"/>
              <w:jc w:val="both"/>
              <w:rPr>
                <w:rFonts w:ascii="Times New Roman" w:eastAsia="Times New Roman" w:hAnsi="Times New Roman" w:cs="Times New Roman"/>
                <w:sz w:val="10"/>
                <w:szCs w:val="10"/>
                <w:lang w:eastAsia="fr-FR"/>
              </w:rPr>
            </w:pP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927CD4" w:rsidRPr="00847267" w:rsidRDefault="00927CD4" w:rsidP="00927CD4">
            <w:pPr>
              <w:widowControl w:val="0"/>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Si aucune attribution de marché n’est faite après quatre mois à compter de la date de remise des offres, l’Autorité Contractante se réserve le droit d’annuler la procédure.</w:t>
            </w: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tc>
      </w:tr>
      <w:tr w:rsidR="00927CD4" w:rsidRPr="00847267" w:rsidTr="000076F4">
        <w:trPr>
          <w:trHeight w:hRule="exact" w:val="5382"/>
        </w:trPr>
        <w:tc>
          <w:tcPr>
            <w:tcW w:w="1423"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 w:after="0" w:line="14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17.1</w:t>
            </w:r>
          </w:p>
        </w:tc>
        <w:tc>
          <w:tcPr>
            <w:tcW w:w="8211"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 xml:space="preserve">Montant de la garantie </w:t>
            </w:r>
            <w:r w:rsidR="00AF65AC" w:rsidRPr="00847267">
              <w:rPr>
                <w:rFonts w:ascii="Times New Roman" w:eastAsia="Times New Roman" w:hAnsi="Times New Roman" w:cs="Times New Roman"/>
                <w:b/>
                <w:sz w:val="24"/>
                <w:szCs w:val="24"/>
                <w:lang w:eastAsia="fr-FR"/>
              </w:rPr>
              <w:t>d’offre</w:t>
            </w:r>
            <w:r w:rsidR="00AF65AC" w:rsidRPr="00847267">
              <w:rPr>
                <w:rFonts w:ascii="Times New Roman" w:eastAsia="Times New Roman" w:hAnsi="Times New Roman" w:cs="Times New Roman"/>
                <w:sz w:val="24"/>
                <w:szCs w:val="24"/>
                <w:lang w:eastAsia="fr-FR"/>
              </w:rPr>
              <w:t xml:space="preserve"> :</w:t>
            </w:r>
          </w:p>
          <w:p w:rsidR="00927CD4" w:rsidRPr="00847267" w:rsidRDefault="00927CD4" w:rsidP="00927CD4">
            <w:pPr>
              <w:spacing w:after="0" w:line="240" w:lineRule="auto"/>
              <w:jc w:val="both"/>
              <w:rPr>
                <w:rFonts w:ascii="Times New Roman" w:eastAsia="Times New Roman" w:hAnsi="Times New Roman" w:cs="Times New Roman"/>
                <w:sz w:val="10"/>
                <w:szCs w:val="10"/>
                <w:lang w:eastAsia="fr-FR"/>
              </w:rPr>
            </w:pP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Un cautionnement provisoire d’un </w:t>
            </w:r>
            <w:r w:rsidR="005E08FA" w:rsidRPr="00847267">
              <w:rPr>
                <w:rFonts w:ascii="Times New Roman" w:eastAsia="Times New Roman" w:hAnsi="Times New Roman" w:cs="Times New Roman"/>
                <w:sz w:val="24"/>
                <w:szCs w:val="24"/>
                <w:lang w:eastAsia="fr-FR"/>
              </w:rPr>
              <w:t xml:space="preserve">montant </w:t>
            </w:r>
            <w:r w:rsidR="00702472">
              <w:rPr>
                <w:rFonts w:ascii="Times New Roman" w:eastAsia="Times New Roman" w:hAnsi="Times New Roman" w:cs="Times New Roman"/>
                <w:b/>
                <w:sz w:val="24"/>
                <w:szCs w:val="24"/>
                <w:lang w:eastAsia="fr-FR"/>
              </w:rPr>
              <w:t xml:space="preserve">d’Un million cinq cent mille </w:t>
            </w:r>
            <w:r w:rsidR="003A7A16" w:rsidRPr="00847267">
              <w:rPr>
                <w:rFonts w:ascii="Times New Roman" w:eastAsia="Times New Roman" w:hAnsi="Times New Roman" w:cs="Times New Roman"/>
                <w:b/>
                <w:sz w:val="24"/>
                <w:szCs w:val="20"/>
                <w:lang w:eastAsia="fr-FR"/>
              </w:rPr>
              <w:t>(</w:t>
            </w:r>
            <w:r w:rsidR="00702472">
              <w:rPr>
                <w:rFonts w:ascii="Times New Roman" w:eastAsia="Times New Roman" w:hAnsi="Times New Roman" w:cs="Times New Roman"/>
                <w:b/>
                <w:sz w:val="24"/>
                <w:szCs w:val="20"/>
                <w:lang w:eastAsia="fr-FR"/>
              </w:rPr>
              <w:t>1 500</w:t>
            </w:r>
            <w:r w:rsidR="003A7A16" w:rsidRPr="00847267">
              <w:rPr>
                <w:rFonts w:ascii="Times New Roman" w:eastAsia="Times New Roman" w:hAnsi="Times New Roman" w:cs="Times New Roman"/>
                <w:b/>
                <w:sz w:val="24"/>
                <w:szCs w:val="20"/>
                <w:lang w:eastAsia="fr-FR"/>
              </w:rPr>
              <w:t> 000)</w:t>
            </w:r>
            <w:r w:rsidR="003A7A16" w:rsidRPr="00847267">
              <w:rPr>
                <w:rFonts w:ascii="Times New Roman" w:eastAsia="Times New Roman" w:hAnsi="Times New Roman" w:cs="Times New Roman"/>
                <w:sz w:val="24"/>
                <w:szCs w:val="20"/>
                <w:lang w:eastAsia="fr-FR"/>
              </w:rPr>
              <w:t xml:space="preserve"> FCFA</w:t>
            </w:r>
            <w:r w:rsidRPr="00847267">
              <w:rPr>
                <w:rFonts w:ascii="Times New Roman" w:eastAsia="Times New Roman" w:hAnsi="Times New Roman" w:cs="Times New Roman"/>
                <w:sz w:val="24"/>
                <w:szCs w:val="24"/>
                <w:lang w:eastAsia="fr-FR"/>
              </w:rPr>
              <w:t xml:space="preserve">, devra être mis en place à compter de la date fixée pour la remise des offres. </w:t>
            </w:r>
          </w:p>
          <w:p w:rsidR="00927CD4" w:rsidRPr="00847267" w:rsidRDefault="00927CD4" w:rsidP="00927CD4">
            <w:pPr>
              <w:spacing w:after="0" w:line="240" w:lineRule="auto"/>
              <w:jc w:val="both"/>
              <w:rPr>
                <w:rFonts w:ascii="Times New Roman" w:eastAsia="Times New Roman" w:hAnsi="Times New Roman" w:cs="Times New Roman"/>
                <w:sz w:val="10"/>
                <w:szCs w:val="10"/>
                <w:lang w:eastAsia="fr-FR"/>
              </w:rPr>
            </w:pPr>
          </w:p>
          <w:p w:rsidR="00927CD4" w:rsidRPr="00847267" w:rsidRDefault="00927CD4" w:rsidP="00927CD4">
            <w:pPr>
              <w:spacing w:after="0" w:line="240" w:lineRule="auto"/>
              <w:jc w:val="both"/>
              <w:rPr>
                <w:rFonts w:ascii="Times New Roman" w:eastAsia="Times New Roman" w:hAnsi="Times New Roman" w:cs="Times New Roman"/>
                <w:sz w:val="4"/>
                <w:szCs w:val="4"/>
                <w:lang w:eastAsia="fr-FR"/>
              </w:rPr>
            </w:pP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cautionnement provisoire, joint à cette dernière, restera valide pendant trente (30) jours suivant l’expiration de la période de validité des offres. </w:t>
            </w: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cautionnement </w:t>
            </w:r>
            <w:r w:rsidR="00AF65AC" w:rsidRPr="00847267">
              <w:rPr>
                <w:rFonts w:ascii="Times New Roman" w:eastAsia="Times New Roman" w:hAnsi="Times New Roman" w:cs="Times New Roman"/>
                <w:sz w:val="24"/>
                <w:szCs w:val="24"/>
                <w:lang w:eastAsia="fr-FR"/>
              </w:rPr>
              <w:t>provisoire sera</w:t>
            </w:r>
            <w:r w:rsidRPr="00847267">
              <w:rPr>
                <w:rFonts w:ascii="Times New Roman" w:eastAsia="Times New Roman" w:hAnsi="Times New Roman" w:cs="Times New Roman"/>
                <w:sz w:val="24"/>
                <w:szCs w:val="24"/>
                <w:lang w:eastAsia="fr-FR"/>
              </w:rPr>
              <w:t xml:space="preserve">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cautionnement provisoire de l'attributaire du Marché sera libéré lorsque celui-ci aura signé le Marché et constitué la garantie de bonne fin requise (cautionnement définitif).</w:t>
            </w: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cautionnement provisoire pourra être saisi si un soumissionnaire retire son offre au cours du délai de validité des </w:t>
            </w:r>
            <w:r w:rsidR="00AF65AC" w:rsidRPr="00847267">
              <w:rPr>
                <w:rFonts w:ascii="Times New Roman" w:eastAsia="Times New Roman" w:hAnsi="Times New Roman" w:cs="Times New Roman"/>
                <w:sz w:val="24"/>
                <w:szCs w:val="24"/>
                <w:lang w:eastAsia="fr-FR"/>
              </w:rPr>
              <w:t>offres ;</w:t>
            </w:r>
            <w:r w:rsidRPr="00847267">
              <w:rPr>
                <w:rFonts w:ascii="Times New Roman" w:eastAsia="Times New Roman" w:hAnsi="Times New Roman" w:cs="Times New Roman"/>
                <w:sz w:val="24"/>
                <w:szCs w:val="24"/>
                <w:lang w:eastAsia="fr-FR"/>
              </w:rPr>
              <w:t xml:space="preserve"> ou bien si l'attributaire du marché ne signe pas le marché et ne présente pas le cautionnement définitif (garantie de bonne fin) requis dans le délai fixé.</w:t>
            </w:r>
          </w:p>
          <w:p w:rsidR="00927CD4" w:rsidRPr="00847267" w:rsidRDefault="00927CD4" w:rsidP="000076F4">
            <w:pPr>
              <w:widowControl w:val="0"/>
              <w:autoSpaceDE w:val="0"/>
              <w:autoSpaceDN w:val="0"/>
              <w:adjustRightInd w:val="0"/>
              <w:spacing w:before="9" w:after="0" w:line="268" w:lineRule="auto"/>
              <w:ind w:right="1"/>
              <w:jc w:val="both"/>
              <w:rPr>
                <w:rFonts w:ascii="Times New Roman" w:eastAsia="Times New Roman" w:hAnsi="Times New Roman" w:cs="Times New Roman"/>
                <w:sz w:val="24"/>
                <w:szCs w:val="24"/>
                <w:lang w:eastAsia="fr-FR"/>
              </w:rPr>
            </w:pPr>
          </w:p>
        </w:tc>
      </w:tr>
      <w:tr w:rsidR="00927CD4" w:rsidRPr="00847267" w:rsidTr="00C45BDD">
        <w:trPr>
          <w:trHeight w:hRule="exact" w:val="1515"/>
        </w:trPr>
        <w:tc>
          <w:tcPr>
            <w:tcW w:w="1423" w:type="dxa"/>
            <w:tcBorders>
              <w:top w:val="single" w:sz="4" w:space="0" w:color="221F1F"/>
              <w:left w:val="single" w:sz="4" w:space="0" w:color="221F1F"/>
              <w:bottom w:val="single" w:sz="4" w:space="0" w:color="auto"/>
              <w:right w:val="single" w:sz="4" w:space="0" w:color="221F1F"/>
            </w:tcBorders>
          </w:tcPr>
          <w:p w:rsidR="00927CD4" w:rsidRPr="00847267" w:rsidRDefault="00927CD4" w:rsidP="00927CD4">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18.1</w:t>
            </w:r>
          </w:p>
        </w:tc>
        <w:tc>
          <w:tcPr>
            <w:tcW w:w="8211" w:type="dxa"/>
            <w:tcBorders>
              <w:top w:val="single" w:sz="4" w:space="0" w:color="221F1F"/>
              <w:left w:val="single" w:sz="4" w:space="0" w:color="221F1F"/>
              <w:bottom w:val="single" w:sz="4" w:space="0" w:color="auto"/>
              <w:right w:val="single" w:sz="4" w:space="0" w:color="221F1F"/>
            </w:tcBorders>
          </w:tcPr>
          <w:p w:rsidR="00927CD4" w:rsidRPr="00847267" w:rsidRDefault="00927CD4" w:rsidP="00927CD4">
            <w:pPr>
              <w:spacing w:after="0"/>
              <w:ind w:left="113" w:right="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offres sont appelées sur la base d’un délai d’exécution maximale est de </w:t>
            </w:r>
            <w:r w:rsidR="005E08FA" w:rsidRPr="00847267">
              <w:rPr>
                <w:rFonts w:ascii="Times New Roman" w:eastAsia="Times New Roman" w:hAnsi="Times New Roman" w:cs="Times New Roman"/>
                <w:sz w:val="24"/>
                <w:szCs w:val="24"/>
                <w:lang w:eastAsia="fr-FR"/>
              </w:rPr>
              <w:t>six</w:t>
            </w:r>
            <w:r w:rsidRPr="00847267">
              <w:rPr>
                <w:rFonts w:ascii="Times New Roman" w:eastAsia="Times New Roman" w:hAnsi="Times New Roman" w:cs="Times New Roman"/>
                <w:sz w:val="24"/>
                <w:szCs w:val="24"/>
                <w:lang w:eastAsia="fr-FR"/>
              </w:rPr>
              <w:t xml:space="preserve"> (0</w:t>
            </w:r>
            <w:r w:rsidR="005E08FA" w:rsidRPr="00847267">
              <w:rPr>
                <w:rFonts w:ascii="Times New Roman" w:eastAsia="Times New Roman" w:hAnsi="Times New Roman" w:cs="Times New Roman"/>
                <w:sz w:val="24"/>
                <w:szCs w:val="24"/>
                <w:lang w:eastAsia="fr-FR"/>
              </w:rPr>
              <w:t>6</w:t>
            </w:r>
            <w:r w:rsidRPr="00847267">
              <w:rPr>
                <w:rFonts w:ascii="Times New Roman" w:eastAsia="Times New Roman" w:hAnsi="Times New Roman" w:cs="Times New Roman"/>
                <w:sz w:val="24"/>
                <w:szCs w:val="24"/>
                <w:lang w:eastAsia="fr-FR"/>
              </w:rPr>
              <w:t>) mois.</w:t>
            </w:r>
          </w:p>
          <w:p w:rsidR="00927CD4" w:rsidRPr="00847267" w:rsidRDefault="00927CD4" w:rsidP="00927CD4">
            <w:pPr>
              <w:spacing w:after="0"/>
              <w:ind w:left="113" w:right="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méthode </w:t>
            </w:r>
            <w:r w:rsidR="00AF65AC" w:rsidRPr="00847267">
              <w:rPr>
                <w:rFonts w:ascii="Times New Roman" w:eastAsia="Times New Roman" w:hAnsi="Times New Roman" w:cs="Times New Roman"/>
                <w:sz w:val="24"/>
                <w:szCs w:val="24"/>
                <w:lang w:eastAsia="fr-FR"/>
              </w:rPr>
              <w:t>d’évaluation figure</w:t>
            </w:r>
            <w:r w:rsidRPr="00847267">
              <w:rPr>
                <w:rFonts w:ascii="Times New Roman" w:eastAsia="Times New Roman" w:hAnsi="Times New Roman" w:cs="Times New Roman"/>
                <w:sz w:val="24"/>
                <w:szCs w:val="24"/>
                <w:lang w:eastAsia="fr-FR"/>
              </w:rPr>
              <w:t xml:space="preserve"> à l’article 32.2 (e) du RGAO. Le délai d’exécution proposé par le soumissionnaire retenu deviendra le délai d’exécution contractuel.</w:t>
            </w:r>
          </w:p>
        </w:tc>
      </w:tr>
      <w:tr w:rsidR="00927CD4" w:rsidRPr="00847267" w:rsidTr="00C45BDD">
        <w:trPr>
          <w:trHeight w:hRule="exact" w:val="463"/>
        </w:trPr>
        <w:tc>
          <w:tcPr>
            <w:tcW w:w="1423" w:type="dxa"/>
            <w:tcBorders>
              <w:top w:val="single" w:sz="4" w:space="0" w:color="auto"/>
              <w:left w:val="single" w:sz="4" w:space="0" w:color="221F1F"/>
              <w:bottom w:val="single" w:sz="4" w:space="0" w:color="auto"/>
              <w:right w:val="single" w:sz="4" w:space="0" w:color="221F1F"/>
            </w:tcBorders>
          </w:tcPr>
          <w:p w:rsidR="00927CD4" w:rsidRPr="00847267" w:rsidRDefault="00927CD4" w:rsidP="00927CD4">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18.3</w:t>
            </w:r>
          </w:p>
        </w:tc>
        <w:tc>
          <w:tcPr>
            <w:tcW w:w="8211" w:type="dxa"/>
            <w:tcBorders>
              <w:top w:val="single" w:sz="4" w:space="0" w:color="auto"/>
              <w:left w:val="single" w:sz="4" w:space="0" w:color="221F1F"/>
              <w:bottom w:val="single" w:sz="4" w:space="0" w:color="auto"/>
              <w:right w:val="single" w:sz="4" w:space="0" w:color="221F1F"/>
            </w:tcBorders>
          </w:tcPr>
          <w:p w:rsidR="00927CD4" w:rsidRPr="00847267" w:rsidRDefault="00927CD4" w:rsidP="00927CD4">
            <w:pPr>
              <w:spacing w:after="0"/>
              <w:ind w:right="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Aucune variante ne sera acceptée.</w:t>
            </w:r>
          </w:p>
        </w:tc>
      </w:tr>
      <w:tr w:rsidR="00927CD4" w:rsidRPr="00847267" w:rsidTr="006E0F96">
        <w:trPr>
          <w:trHeight w:hRule="exact" w:val="864"/>
        </w:trPr>
        <w:tc>
          <w:tcPr>
            <w:tcW w:w="1423" w:type="dxa"/>
            <w:tcBorders>
              <w:top w:val="single" w:sz="4" w:space="0" w:color="auto"/>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19.1</w:t>
            </w:r>
          </w:p>
        </w:tc>
        <w:tc>
          <w:tcPr>
            <w:tcW w:w="8211" w:type="dxa"/>
            <w:tcBorders>
              <w:top w:val="single" w:sz="4" w:space="0" w:color="auto"/>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Lieu, date et heure </w:t>
            </w:r>
            <w:r w:rsidR="00AF65AC" w:rsidRPr="00847267">
              <w:rPr>
                <w:rFonts w:ascii="Times New Roman" w:eastAsia="Times New Roman" w:hAnsi="Times New Roman" w:cs="Times New Roman"/>
                <w:sz w:val="24"/>
                <w:szCs w:val="24"/>
                <w:lang w:eastAsia="fr-FR"/>
              </w:rPr>
              <w:t>de la réunion préparatoire</w:t>
            </w:r>
            <w:r w:rsidRPr="00847267">
              <w:rPr>
                <w:rFonts w:ascii="Times New Roman" w:eastAsia="Times New Roman" w:hAnsi="Times New Roman" w:cs="Times New Roman"/>
                <w:sz w:val="24"/>
                <w:szCs w:val="24"/>
                <w:lang w:eastAsia="fr-FR"/>
              </w:rPr>
              <w:t xml:space="preserve"> à l’établissement des offres :</w:t>
            </w: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Une concertation  est prévue avec les soumissionnaires, il s’agit de celle qui va précéder la visite des lieux.</w:t>
            </w:r>
          </w:p>
        </w:tc>
      </w:tr>
    </w:tbl>
    <w:p w:rsidR="00927CD4" w:rsidRPr="00847267" w:rsidRDefault="00927CD4" w:rsidP="00927CD4">
      <w:pPr>
        <w:spacing w:after="0" w:line="240" w:lineRule="auto"/>
        <w:jc w:val="both"/>
        <w:rPr>
          <w:rFonts w:ascii="Times New Roman" w:eastAsia="Times New Roman" w:hAnsi="Times New Roman" w:cs="Times New Roman"/>
          <w:b/>
          <w:bCs/>
          <w:u w:val="single"/>
          <w:lang w:eastAsia="fr-FR"/>
        </w:rPr>
      </w:pPr>
    </w:p>
    <w:p w:rsidR="00927CD4" w:rsidRPr="00847267" w:rsidRDefault="00927CD4" w:rsidP="00927CD4">
      <w:pPr>
        <w:widowControl w:val="0"/>
        <w:autoSpaceDE w:val="0"/>
        <w:autoSpaceDN w:val="0"/>
        <w:adjustRightInd w:val="0"/>
        <w:spacing w:before="7" w:after="0" w:line="100" w:lineRule="exact"/>
        <w:rPr>
          <w:rFonts w:ascii="Times New Roman" w:eastAsia="Times New Roman" w:hAnsi="Times New Roman" w:cs="Times New Roman"/>
          <w:sz w:val="10"/>
          <w:szCs w:val="10"/>
          <w:lang w:eastAsia="fr-FR"/>
        </w:rPr>
      </w:pPr>
    </w:p>
    <w:tbl>
      <w:tblPr>
        <w:tblW w:w="10055" w:type="dxa"/>
        <w:tblInd w:w="5" w:type="dxa"/>
        <w:tblLayout w:type="fixed"/>
        <w:tblCellMar>
          <w:left w:w="0" w:type="dxa"/>
          <w:right w:w="0" w:type="dxa"/>
        </w:tblCellMar>
        <w:tblLook w:val="0000"/>
      </w:tblPr>
      <w:tblGrid>
        <w:gridCol w:w="1135"/>
        <w:gridCol w:w="8920"/>
      </w:tblGrid>
      <w:tr w:rsidR="00927CD4" w:rsidRPr="00847267" w:rsidTr="00E755A5">
        <w:trPr>
          <w:trHeight w:hRule="exact" w:val="2986"/>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6" w:after="0" w:line="140" w:lineRule="exact"/>
              <w:ind w:left="284" w:hanging="284"/>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20.1</w:t>
            </w:r>
          </w:p>
          <w:p w:rsidR="00927CD4" w:rsidRPr="00847267" w:rsidRDefault="00927CD4" w:rsidP="00927CD4">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21.2</w:t>
            </w:r>
          </w:p>
          <w:p w:rsidR="00927CD4" w:rsidRPr="00847267" w:rsidRDefault="00927CD4" w:rsidP="00927CD4">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22.1</w:t>
            </w:r>
          </w:p>
          <w:p w:rsidR="00927CD4" w:rsidRPr="00847267" w:rsidRDefault="00927CD4" w:rsidP="00927CD4">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p>
        </w:tc>
        <w:tc>
          <w:tcPr>
            <w:tcW w:w="8920" w:type="dxa"/>
            <w:tcBorders>
              <w:top w:val="single" w:sz="4" w:space="0" w:color="221F1F"/>
              <w:left w:val="single" w:sz="4" w:space="0" w:color="221F1F"/>
              <w:bottom w:val="single" w:sz="4" w:space="0" w:color="221F1F"/>
              <w:right w:val="single" w:sz="4" w:space="0" w:color="221F1F"/>
            </w:tcBorders>
          </w:tcPr>
          <w:p w:rsidR="0029495C" w:rsidRDefault="00927CD4" w:rsidP="0029495C">
            <w:pPr>
              <w:spacing w:after="0" w:line="240" w:lineRule="auto"/>
              <w:ind w:left="113" w:right="170"/>
              <w:jc w:val="both"/>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sz w:val="24"/>
                <w:szCs w:val="24"/>
                <w:lang w:eastAsia="fr-FR"/>
              </w:rPr>
              <w:t xml:space="preserve">Chaque offre rédigée en français ou en anglais et en sept (07) exemplaires dont un original marqué comme tel et six (06) copies, devra parvenir </w:t>
            </w:r>
            <w:r w:rsidR="000076F4" w:rsidRPr="000076F4">
              <w:rPr>
                <w:rFonts w:ascii="Times New Roman" w:eastAsia="Times New Roman" w:hAnsi="Times New Roman" w:cs="Times New Roman"/>
                <w:sz w:val="24"/>
                <w:szCs w:val="24"/>
                <w:lang w:eastAsia="fr-FR"/>
              </w:rPr>
              <w:t>à la s</w:t>
            </w:r>
            <w:r w:rsidR="00B80139">
              <w:rPr>
                <w:rFonts w:ascii="Times New Roman" w:eastAsia="Times New Roman" w:hAnsi="Times New Roman" w:cs="Times New Roman"/>
                <w:sz w:val="24"/>
                <w:szCs w:val="24"/>
                <w:lang w:eastAsia="fr-FR"/>
              </w:rPr>
              <w:t xml:space="preserve">alle de réunion de la Mairie </w:t>
            </w:r>
            <w:r w:rsidR="00B80139" w:rsidRPr="00503CC7">
              <w:rPr>
                <w:rFonts w:ascii="Times New Roman" w:eastAsia="Times New Roman" w:hAnsi="Times New Roman" w:cs="Times New Roman"/>
                <w:b/>
                <w:sz w:val="24"/>
                <w:szCs w:val="24"/>
                <w:lang w:eastAsia="fr-FR"/>
              </w:rPr>
              <w:t>de Biwong Bané</w:t>
            </w:r>
            <w:r w:rsidRPr="00847267">
              <w:rPr>
                <w:rFonts w:ascii="Times New Roman" w:eastAsia="Times New Roman" w:hAnsi="Times New Roman" w:cs="Times New Roman"/>
                <w:sz w:val="24"/>
                <w:szCs w:val="24"/>
                <w:lang w:eastAsia="fr-FR"/>
              </w:rPr>
              <w:t>, au plus tard le</w:t>
            </w:r>
            <w:r w:rsidR="003A7A16" w:rsidRPr="00847267">
              <w:rPr>
                <w:rFonts w:ascii="Times New Roman" w:eastAsia="Times New Roman" w:hAnsi="Times New Roman" w:cs="Times New Roman"/>
                <w:sz w:val="24"/>
                <w:szCs w:val="24"/>
                <w:lang w:eastAsia="fr-FR"/>
              </w:rPr>
              <w:t> </w:t>
            </w:r>
            <w:r w:rsidR="00702472">
              <w:rPr>
                <w:rFonts w:ascii="Times New Roman" w:eastAsia="Times New Roman" w:hAnsi="Times New Roman" w:cs="Times New Roman"/>
                <w:b/>
                <w:sz w:val="24"/>
                <w:szCs w:val="24"/>
                <w:lang w:eastAsia="fr-FR"/>
              </w:rPr>
              <w:t>___/___/</w:t>
            </w:r>
            <w:r w:rsidRPr="00847267">
              <w:rPr>
                <w:rFonts w:ascii="Times New Roman" w:eastAsia="Times New Roman" w:hAnsi="Times New Roman" w:cs="Times New Roman"/>
                <w:b/>
                <w:sz w:val="24"/>
                <w:szCs w:val="24"/>
                <w:lang w:eastAsia="fr-FR"/>
              </w:rPr>
              <w:t>20</w:t>
            </w:r>
            <w:r w:rsidR="00B80139">
              <w:rPr>
                <w:rFonts w:ascii="Times New Roman" w:eastAsia="Times New Roman" w:hAnsi="Times New Roman" w:cs="Times New Roman"/>
                <w:b/>
                <w:sz w:val="24"/>
                <w:szCs w:val="24"/>
                <w:lang w:eastAsia="fr-FR"/>
              </w:rPr>
              <w:t>23</w:t>
            </w:r>
            <w:r w:rsidRPr="00847267">
              <w:rPr>
                <w:rFonts w:ascii="Times New Roman" w:eastAsia="Times New Roman" w:hAnsi="Times New Roman" w:cs="Times New Roman"/>
                <w:b/>
                <w:sz w:val="24"/>
                <w:szCs w:val="24"/>
                <w:lang w:eastAsia="fr-FR"/>
              </w:rPr>
              <w:t xml:space="preserve"> à 1</w:t>
            </w:r>
            <w:r w:rsidR="000076F4">
              <w:rPr>
                <w:rFonts w:ascii="Times New Roman" w:eastAsia="Times New Roman" w:hAnsi="Times New Roman" w:cs="Times New Roman"/>
                <w:b/>
                <w:sz w:val="24"/>
                <w:szCs w:val="24"/>
                <w:lang w:eastAsia="fr-FR"/>
              </w:rPr>
              <w:t>4</w:t>
            </w:r>
            <w:r w:rsidRPr="00847267">
              <w:rPr>
                <w:rFonts w:ascii="Times New Roman" w:eastAsia="Times New Roman" w:hAnsi="Times New Roman" w:cs="Times New Roman"/>
                <w:b/>
                <w:sz w:val="24"/>
                <w:szCs w:val="24"/>
                <w:lang w:eastAsia="fr-FR"/>
              </w:rPr>
              <w:t xml:space="preserve"> heures</w:t>
            </w:r>
            <w:r w:rsidRPr="00847267">
              <w:rPr>
                <w:rFonts w:ascii="Times New Roman" w:eastAsia="Times New Roman" w:hAnsi="Times New Roman" w:cs="Times New Roman"/>
                <w:sz w:val="24"/>
                <w:szCs w:val="24"/>
                <w:lang w:eastAsia="fr-FR"/>
              </w:rPr>
              <w:t xml:space="preserve"> et devra porter la mention</w:t>
            </w:r>
            <w:r w:rsidRPr="00847267">
              <w:rPr>
                <w:rFonts w:ascii="Times New Roman" w:eastAsia="Times New Roman" w:hAnsi="Times New Roman" w:cs="Times New Roman"/>
                <w:b/>
                <w:sz w:val="24"/>
                <w:szCs w:val="24"/>
                <w:lang w:eastAsia="fr-FR"/>
              </w:rPr>
              <w:t> </w:t>
            </w:r>
          </w:p>
          <w:p w:rsidR="00187CF7" w:rsidRPr="00847267" w:rsidRDefault="00CE12B5" w:rsidP="0029495C">
            <w:pPr>
              <w:spacing w:after="0" w:line="240" w:lineRule="auto"/>
              <w:ind w:left="113" w:right="170"/>
              <w:jc w:val="center"/>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sz w:val="24"/>
                <w:szCs w:val="24"/>
                <w:lang w:eastAsia="fr-FR"/>
              </w:rPr>
              <w:t>AVIS D’APPEL D’OFFRES NATIONAL OUVERT EN PROCEDURE D’URGENCE</w:t>
            </w:r>
          </w:p>
          <w:p w:rsidR="0029495C" w:rsidRPr="0029495C" w:rsidRDefault="00187CF7" w:rsidP="0029495C">
            <w:pPr>
              <w:widowControl w:val="0"/>
              <w:autoSpaceDE w:val="0"/>
              <w:autoSpaceDN w:val="0"/>
              <w:adjustRightInd w:val="0"/>
              <w:spacing w:after="0" w:line="240" w:lineRule="auto"/>
              <w:ind w:right="-20"/>
              <w:jc w:val="center"/>
              <w:rPr>
                <w:rFonts w:ascii="Times New Roman" w:hAnsi="Times New Roman" w:cs="Times New Roman"/>
                <w:b/>
                <w:bCs/>
                <w:sz w:val="24"/>
                <w:szCs w:val="24"/>
              </w:rPr>
            </w:pPr>
            <w:r w:rsidRPr="0029495C">
              <w:rPr>
                <w:rFonts w:ascii="Times New Roman" w:hAnsi="Times New Roman" w:cs="Times New Roman"/>
                <w:b/>
                <w:bCs/>
                <w:sz w:val="24"/>
                <w:szCs w:val="24"/>
              </w:rPr>
              <w:t>N°</w:t>
            </w:r>
            <w:r w:rsidR="0073422D" w:rsidRPr="0029495C">
              <w:rPr>
                <w:rFonts w:ascii="Times New Roman" w:hAnsi="Times New Roman" w:cs="Times New Roman"/>
                <w:b/>
                <w:bCs/>
                <w:sz w:val="24"/>
                <w:szCs w:val="24"/>
              </w:rPr>
              <w:t>008/AONO/PU/</w:t>
            </w:r>
            <w:r w:rsidR="0029495C" w:rsidRPr="0029495C">
              <w:rPr>
                <w:rFonts w:ascii="Times New Roman" w:hAnsi="Times New Roman" w:cs="Times New Roman"/>
                <w:b/>
                <w:bCs/>
                <w:sz w:val="24"/>
                <w:szCs w:val="24"/>
              </w:rPr>
              <w:t>C-BBANE/SG</w:t>
            </w:r>
            <w:r w:rsidR="0029495C">
              <w:rPr>
                <w:rFonts w:ascii="Times New Roman" w:hAnsi="Times New Roman" w:cs="Times New Roman"/>
                <w:b/>
                <w:bCs/>
                <w:sz w:val="24"/>
                <w:szCs w:val="24"/>
              </w:rPr>
              <w:t xml:space="preserve">/CIPM/2023 …./…./2023 POUR LES TRAVAUX DE REHABILITATION DES PONTS SUR CERTAINES RIVIERES DANS LA COMMUNE DE BIWONG BANE, DEPARTEMENT DE LA </w:t>
            </w:r>
            <w:proofErr w:type="gramStart"/>
            <w:r w:rsidR="0029495C">
              <w:rPr>
                <w:rFonts w:ascii="Times New Roman" w:hAnsi="Times New Roman" w:cs="Times New Roman"/>
                <w:b/>
                <w:bCs/>
                <w:sz w:val="24"/>
                <w:szCs w:val="24"/>
              </w:rPr>
              <w:t>MVILA ,</w:t>
            </w:r>
            <w:proofErr w:type="gramEnd"/>
            <w:r w:rsidR="0029495C">
              <w:rPr>
                <w:rFonts w:ascii="Times New Roman" w:hAnsi="Times New Roman" w:cs="Times New Roman"/>
                <w:b/>
                <w:bCs/>
                <w:sz w:val="24"/>
                <w:szCs w:val="24"/>
              </w:rPr>
              <w:t xml:space="preserve"> REGION DU SUD</w:t>
            </w:r>
          </w:p>
          <w:p w:rsidR="00927CD4" w:rsidRPr="00847267" w:rsidRDefault="00927CD4" w:rsidP="00927CD4">
            <w:pPr>
              <w:spacing w:after="0" w:line="240" w:lineRule="auto"/>
              <w:jc w:val="center"/>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3"/>
                <w:szCs w:val="23"/>
                <w:lang w:eastAsia="fr-FR"/>
              </w:rPr>
              <w:t>« </w:t>
            </w:r>
            <w:r w:rsidRPr="00847267">
              <w:rPr>
                <w:rFonts w:ascii="Times New Roman" w:eastAsia="Times New Roman" w:hAnsi="Times New Roman" w:cs="Times New Roman"/>
                <w:b/>
                <w:bCs/>
                <w:sz w:val="24"/>
                <w:szCs w:val="24"/>
                <w:lang w:eastAsia="fr-FR"/>
              </w:rPr>
              <w:t>A n'ouvrir qu'en séance de dépouillement ».</w:t>
            </w:r>
          </w:p>
          <w:p w:rsidR="00927CD4" w:rsidRPr="00847267" w:rsidRDefault="00927CD4" w:rsidP="00927CD4">
            <w:pPr>
              <w:widowControl w:val="0"/>
              <w:autoSpaceDE w:val="0"/>
              <w:autoSpaceDN w:val="0"/>
              <w:adjustRightInd w:val="0"/>
              <w:spacing w:after="0" w:line="240" w:lineRule="auto"/>
              <w:ind w:left="234" w:right="-20"/>
              <w:jc w:val="center"/>
              <w:rPr>
                <w:rFonts w:ascii="Times New Roman" w:eastAsia="Times New Roman" w:hAnsi="Times New Roman" w:cs="Times New Roman"/>
                <w:sz w:val="24"/>
                <w:szCs w:val="24"/>
                <w:lang w:eastAsia="fr-FR"/>
              </w:rPr>
            </w:pPr>
          </w:p>
        </w:tc>
      </w:tr>
      <w:tr w:rsidR="00927CD4" w:rsidRPr="00847267" w:rsidTr="0029495C">
        <w:trPr>
          <w:trHeight w:hRule="exact" w:val="2657"/>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12"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25.1.</w:t>
            </w: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12"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Lieu, date et heure de l’ouverture des </w:t>
            </w:r>
            <w:r w:rsidR="00AF65AC" w:rsidRPr="00847267">
              <w:rPr>
                <w:rFonts w:ascii="Times New Roman" w:eastAsia="Times New Roman" w:hAnsi="Times New Roman" w:cs="Times New Roman"/>
                <w:sz w:val="24"/>
                <w:szCs w:val="24"/>
                <w:lang w:eastAsia="fr-FR"/>
              </w:rPr>
              <w:t>plis :</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927CD4" w:rsidRPr="00847267" w:rsidRDefault="00927CD4" w:rsidP="00927CD4">
            <w:pPr>
              <w:spacing w:after="0" w:line="240" w:lineRule="auto"/>
              <w:ind w:left="113" w:right="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L’ouverture des plis se fera en </w:t>
            </w:r>
            <w:r w:rsidR="00AF65AC" w:rsidRPr="00847267">
              <w:rPr>
                <w:rFonts w:ascii="Times New Roman" w:eastAsia="Times New Roman" w:hAnsi="Times New Roman" w:cs="Times New Roman"/>
                <w:sz w:val="24"/>
                <w:szCs w:val="24"/>
                <w:lang w:eastAsia="fr-FR"/>
              </w:rPr>
              <w:t>un temps</w:t>
            </w:r>
            <w:r w:rsidRPr="00847267">
              <w:rPr>
                <w:rFonts w:ascii="Times New Roman" w:eastAsia="Times New Roman" w:hAnsi="Times New Roman" w:cs="Times New Roman"/>
                <w:sz w:val="24"/>
                <w:szCs w:val="24"/>
                <w:lang w:eastAsia="fr-FR"/>
              </w:rPr>
              <w:t>.</w:t>
            </w:r>
          </w:p>
          <w:p w:rsidR="00927CD4" w:rsidRPr="00847267" w:rsidRDefault="00927CD4" w:rsidP="00927CD4">
            <w:pPr>
              <w:spacing w:after="0" w:line="240" w:lineRule="auto"/>
              <w:ind w:left="113" w:right="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L'ouverture des </w:t>
            </w:r>
            <w:r w:rsidR="00AF65AC" w:rsidRPr="00847267">
              <w:rPr>
                <w:rFonts w:ascii="Times New Roman" w:eastAsia="Times New Roman" w:hAnsi="Times New Roman" w:cs="Times New Roman"/>
                <w:sz w:val="24"/>
                <w:szCs w:val="24"/>
                <w:lang w:eastAsia="fr-FR"/>
              </w:rPr>
              <w:t>offres aura</w:t>
            </w:r>
            <w:r w:rsidRPr="00847267">
              <w:rPr>
                <w:rFonts w:ascii="Times New Roman" w:eastAsia="Times New Roman" w:hAnsi="Times New Roman" w:cs="Times New Roman"/>
                <w:sz w:val="24"/>
                <w:szCs w:val="24"/>
                <w:lang w:eastAsia="fr-FR"/>
              </w:rPr>
              <w:t xml:space="preserve"> lieu le</w:t>
            </w:r>
            <w:r w:rsidR="00702472">
              <w:rPr>
                <w:rFonts w:ascii="Times New Roman" w:eastAsia="Times New Roman" w:hAnsi="Times New Roman" w:cs="Times New Roman"/>
                <w:b/>
                <w:sz w:val="24"/>
                <w:szCs w:val="24"/>
                <w:lang w:eastAsia="fr-FR"/>
              </w:rPr>
              <w:t>___</w:t>
            </w:r>
            <w:r w:rsidR="005E08FA" w:rsidRPr="00847267">
              <w:rPr>
                <w:rFonts w:ascii="Times New Roman" w:eastAsia="Times New Roman" w:hAnsi="Times New Roman" w:cs="Times New Roman"/>
                <w:b/>
                <w:sz w:val="24"/>
                <w:szCs w:val="24"/>
                <w:lang w:eastAsia="fr-FR"/>
              </w:rPr>
              <w:t>/</w:t>
            </w:r>
            <w:r w:rsidR="00702472">
              <w:rPr>
                <w:rFonts w:ascii="Times New Roman" w:eastAsia="Times New Roman" w:hAnsi="Times New Roman" w:cs="Times New Roman"/>
                <w:b/>
                <w:sz w:val="24"/>
                <w:szCs w:val="24"/>
                <w:lang w:eastAsia="fr-FR"/>
              </w:rPr>
              <w:t>___</w:t>
            </w:r>
            <w:r w:rsidR="00503CC7">
              <w:rPr>
                <w:rFonts w:ascii="Times New Roman" w:eastAsia="Times New Roman" w:hAnsi="Times New Roman" w:cs="Times New Roman"/>
                <w:b/>
                <w:sz w:val="24"/>
                <w:szCs w:val="24"/>
                <w:lang w:eastAsia="fr-FR"/>
              </w:rPr>
              <w:t>/ 2023</w:t>
            </w:r>
            <w:r w:rsidRPr="00847267">
              <w:rPr>
                <w:rFonts w:ascii="Times New Roman" w:eastAsia="Times New Roman" w:hAnsi="Times New Roman" w:cs="Times New Roman"/>
                <w:b/>
                <w:sz w:val="24"/>
                <w:szCs w:val="24"/>
                <w:lang w:eastAsia="fr-FR"/>
              </w:rPr>
              <w:t xml:space="preserve"> à 1</w:t>
            </w:r>
            <w:r w:rsidR="000076F4">
              <w:rPr>
                <w:rFonts w:ascii="Times New Roman" w:eastAsia="Times New Roman" w:hAnsi="Times New Roman" w:cs="Times New Roman"/>
                <w:b/>
                <w:sz w:val="24"/>
                <w:szCs w:val="24"/>
                <w:lang w:eastAsia="fr-FR"/>
              </w:rPr>
              <w:t>5</w:t>
            </w:r>
            <w:r w:rsidRPr="00847267">
              <w:rPr>
                <w:rFonts w:ascii="Times New Roman" w:eastAsia="Times New Roman" w:hAnsi="Times New Roman" w:cs="Times New Roman"/>
                <w:b/>
                <w:sz w:val="24"/>
                <w:szCs w:val="24"/>
                <w:lang w:eastAsia="fr-FR"/>
              </w:rPr>
              <w:t xml:space="preserve"> heures</w:t>
            </w:r>
            <w:r w:rsidRPr="00847267">
              <w:rPr>
                <w:rFonts w:ascii="Times New Roman" w:eastAsia="Times New Roman" w:hAnsi="Times New Roman" w:cs="Times New Roman"/>
                <w:sz w:val="24"/>
                <w:szCs w:val="24"/>
                <w:lang w:eastAsia="fr-FR"/>
              </w:rPr>
              <w:t xml:space="preserve">, heure locale par la Commission </w:t>
            </w:r>
            <w:r w:rsidR="005E08FA" w:rsidRPr="00847267">
              <w:rPr>
                <w:rFonts w:ascii="Times New Roman" w:eastAsia="Times New Roman" w:hAnsi="Times New Roman" w:cs="Times New Roman"/>
                <w:sz w:val="24"/>
                <w:szCs w:val="24"/>
                <w:lang w:eastAsia="fr-FR"/>
              </w:rPr>
              <w:t>Interne</w:t>
            </w:r>
            <w:r w:rsidRPr="00847267">
              <w:rPr>
                <w:rFonts w:ascii="Times New Roman" w:eastAsia="Times New Roman" w:hAnsi="Times New Roman" w:cs="Times New Roman"/>
                <w:sz w:val="24"/>
                <w:szCs w:val="24"/>
                <w:lang w:eastAsia="fr-FR"/>
              </w:rPr>
              <w:t xml:space="preserve"> de Passation des Marchés </w:t>
            </w:r>
            <w:r w:rsidR="005E08FA" w:rsidRPr="00847267">
              <w:rPr>
                <w:rFonts w:ascii="Times New Roman" w:eastAsia="Times New Roman" w:hAnsi="Times New Roman" w:cs="Times New Roman"/>
                <w:sz w:val="24"/>
                <w:szCs w:val="24"/>
                <w:lang w:eastAsia="fr-FR"/>
              </w:rPr>
              <w:t xml:space="preserve">Publics auprès de la Commune </w:t>
            </w:r>
            <w:r w:rsidR="00503CC7" w:rsidRPr="00503CC7">
              <w:rPr>
                <w:rFonts w:ascii="Times New Roman" w:eastAsia="Times New Roman" w:hAnsi="Times New Roman" w:cs="Times New Roman"/>
                <w:b/>
                <w:sz w:val="24"/>
                <w:szCs w:val="24"/>
                <w:lang w:eastAsia="fr-FR"/>
              </w:rPr>
              <w:t>de Biwong Bané</w:t>
            </w:r>
            <w:r w:rsidRPr="00847267">
              <w:rPr>
                <w:rFonts w:ascii="Times New Roman" w:eastAsia="Times New Roman" w:hAnsi="Times New Roman" w:cs="Times New Roman"/>
                <w:sz w:val="24"/>
                <w:szCs w:val="24"/>
                <w:lang w:eastAsia="fr-FR"/>
              </w:rPr>
              <w:t xml:space="preserve">dans la salle de réunion de la </w:t>
            </w:r>
            <w:r w:rsidR="005E08FA" w:rsidRPr="00847267">
              <w:rPr>
                <w:rFonts w:ascii="Times New Roman" w:eastAsia="Times New Roman" w:hAnsi="Times New Roman" w:cs="Times New Roman"/>
                <w:sz w:val="24"/>
                <w:szCs w:val="24"/>
                <w:lang w:eastAsia="fr-FR"/>
              </w:rPr>
              <w:t xml:space="preserve">Mairie </w:t>
            </w:r>
            <w:r w:rsidR="00503CC7" w:rsidRPr="00503CC7">
              <w:rPr>
                <w:rFonts w:ascii="Times New Roman" w:eastAsia="Times New Roman" w:hAnsi="Times New Roman" w:cs="Times New Roman"/>
                <w:b/>
                <w:sz w:val="24"/>
                <w:szCs w:val="24"/>
                <w:lang w:eastAsia="fr-FR"/>
              </w:rPr>
              <w:t>de Biwong Bané</w:t>
            </w:r>
            <w:r w:rsidRPr="00847267">
              <w:rPr>
                <w:rFonts w:ascii="Times New Roman" w:eastAsia="Times New Roman" w:hAnsi="Times New Roman" w:cs="Times New Roman"/>
                <w:sz w:val="24"/>
                <w:szCs w:val="24"/>
                <w:lang w:eastAsia="fr-FR"/>
              </w:rPr>
              <w:t>.</w:t>
            </w:r>
          </w:p>
          <w:p w:rsidR="00927CD4" w:rsidRPr="00847267" w:rsidRDefault="00927CD4" w:rsidP="00927CD4">
            <w:pPr>
              <w:spacing w:after="0" w:line="240" w:lineRule="auto"/>
              <w:ind w:left="113" w:right="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Seuls les soumissionnaires peuvent assister à cette séance d'ouverture ou s'y faire représenter par une personne dûment mandatée de </w:t>
            </w:r>
            <w:r w:rsidR="00AF65AC" w:rsidRPr="00847267">
              <w:rPr>
                <w:rFonts w:ascii="Times New Roman" w:eastAsia="Times New Roman" w:hAnsi="Times New Roman" w:cs="Times New Roman"/>
                <w:sz w:val="24"/>
                <w:szCs w:val="24"/>
                <w:lang w:eastAsia="fr-FR"/>
              </w:rPr>
              <w:t>leur choix</w:t>
            </w:r>
            <w:r w:rsidRPr="00847267">
              <w:rPr>
                <w:rFonts w:ascii="Times New Roman" w:eastAsia="Times New Roman" w:hAnsi="Times New Roman" w:cs="Times New Roman"/>
                <w:sz w:val="24"/>
                <w:szCs w:val="24"/>
                <w:lang w:eastAsia="fr-FR"/>
              </w:rPr>
              <w:t>, ayant une parfaite connaissance du dossier.</w:t>
            </w:r>
          </w:p>
          <w:p w:rsidR="00927CD4" w:rsidRPr="00847267" w:rsidRDefault="00927CD4" w:rsidP="00927CD4">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tc>
      </w:tr>
      <w:tr w:rsidR="00927CD4" w:rsidRPr="00847267" w:rsidTr="0029495C">
        <w:trPr>
          <w:trHeight w:hRule="exact" w:val="579"/>
        </w:trPr>
        <w:tc>
          <w:tcPr>
            <w:tcW w:w="10055" w:type="dxa"/>
            <w:gridSpan w:val="2"/>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77" w:after="0" w:line="240" w:lineRule="auto"/>
              <w:ind w:right="4394"/>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8"/>
                <w:szCs w:val="28"/>
                <w:lang w:eastAsia="fr-FR"/>
              </w:rPr>
              <w:t>Evaluation et comparaison des offres</w:t>
            </w:r>
          </w:p>
        </w:tc>
      </w:tr>
      <w:tr w:rsidR="00927CD4" w:rsidRPr="00847267" w:rsidTr="0029495C">
        <w:trPr>
          <w:trHeight w:hRule="exact" w:val="1253"/>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4" w:after="0" w:line="12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31.2.</w:t>
            </w: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4" w:after="0" w:line="12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left="112" w:right="343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Monnaie retenue pour la conversion en une seule </w:t>
            </w:r>
            <w:r w:rsidR="00AF65AC" w:rsidRPr="00847267">
              <w:rPr>
                <w:rFonts w:ascii="Times New Roman" w:eastAsia="Times New Roman" w:hAnsi="Times New Roman" w:cs="Times New Roman"/>
                <w:sz w:val="24"/>
                <w:szCs w:val="24"/>
                <w:lang w:eastAsia="fr-FR"/>
              </w:rPr>
              <w:t>monnaie :</w:t>
            </w:r>
            <w:r w:rsidRPr="00847267">
              <w:rPr>
                <w:rFonts w:ascii="Times New Roman" w:eastAsia="Times New Roman" w:hAnsi="Times New Roman" w:cs="Times New Roman"/>
                <w:sz w:val="24"/>
                <w:szCs w:val="24"/>
                <w:lang w:eastAsia="fr-FR"/>
              </w:rPr>
              <w:t xml:space="preserve"> Le franc CFA </w:t>
            </w:r>
          </w:p>
          <w:p w:rsidR="00927CD4" w:rsidRPr="00847267" w:rsidRDefault="00927CD4" w:rsidP="00927CD4">
            <w:pPr>
              <w:widowControl w:val="0"/>
              <w:autoSpaceDE w:val="0"/>
              <w:autoSpaceDN w:val="0"/>
              <w:adjustRightInd w:val="0"/>
              <w:spacing w:after="0" w:line="250" w:lineRule="auto"/>
              <w:ind w:left="112" w:right="343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Source du taux de change: La Banque des Etats de l’Afrique Centrale</w:t>
            </w:r>
          </w:p>
        </w:tc>
      </w:tr>
      <w:tr w:rsidR="00927CD4" w:rsidRPr="00847267" w:rsidTr="006E0F96">
        <w:trPr>
          <w:trHeight w:hRule="exact" w:val="767"/>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0" w:after="0" w:line="12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32.2</w:t>
            </w:r>
            <w:proofErr w:type="gramStart"/>
            <w:r w:rsidRPr="00847267">
              <w:rPr>
                <w:rFonts w:ascii="Times New Roman" w:eastAsia="Times New Roman" w:hAnsi="Times New Roman" w:cs="Times New Roman"/>
                <w:sz w:val="24"/>
                <w:szCs w:val="24"/>
                <w:lang w:eastAsia="fr-FR"/>
              </w:rPr>
              <w:t>.(</w:t>
            </w:r>
            <w:proofErr w:type="gramEnd"/>
            <w:r w:rsidRPr="00847267">
              <w:rPr>
                <w:rFonts w:ascii="Times New Roman" w:eastAsia="Times New Roman" w:hAnsi="Times New Roman" w:cs="Times New Roman"/>
                <w:sz w:val="24"/>
                <w:szCs w:val="24"/>
                <w:lang w:eastAsia="fr-FR"/>
              </w:rPr>
              <w:t>e)</w:t>
            </w: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0" w:after="0" w:line="12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112"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délai d’exécution sera évalué comme </w:t>
            </w:r>
            <w:r w:rsidR="00AF65AC" w:rsidRPr="00847267">
              <w:rPr>
                <w:rFonts w:ascii="Times New Roman" w:eastAsia="Times New Roman" w:hAnsi="Times New Roman" w:cs="Times New Roman"/>
                <w:sz w:val="24"/>
                <w:szCs w:val="24"/>
                <w:lang w:eastAsia="fr-FR"/>
              </w:rPr>
              <w:t>suit :</w:t>
            </w:r>
          </w:p>
          <w:p w:rsidR="00927CD4" w:rsidRPr="00847267" w:rsidRDefault="00927CD4" w:rsidP="00B328F5">
            <w:pPr>
              <w:widowControl w:val="0"/>
              <w:autoSpaceDE w:val="0"/>
              <w:autoSpaceDN w:val="0"/>
              <w:adjustRightInd w:val="0"/>
              <w:spacing w:after="0" w:line="240" w:lineRule="auto"/>
              <w:ind w:left="112"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notation sera binaire (oui ou non) Un délai </w:t>
            </w:r>
            <w:r w:rsidR="00B328F5">
              <w:rPr>
                <w:rFonts w:ascii="Times New Roman" w:eastAsia="Times New Roman" w:hAnsi="Times New Roman" w:cs="Times New Roman"/>
                <w:sz w:val="24"/>
                <w:szCs w:val="24"/>
                <w:lang w:eastAsia="fr-FR"/>
              </w:rPr>
              <w:t>quatre</w:t>
            </w:r>
            <w:r w:rsidRPr="00847267">
              <w:rPr>
                <w:rFonts w:ascii="Times New Roman" w:eastAsia="Times New Roman" w:hAnsi="Times New Roman" w:cs="Times New Roman"/>
                <w:sz w:val="24"/>
                <w:szCs w:val="24"/>
                <w:lang w:eastAsia="fr-FR"/>
              </w:rPr>
              <w:t xml:space="preserve"> (</w:t>
            </w:r>
            <w:r w:rsidR="00C8757C" w:rsidRPr="00847267">
              <w:rPr>
                <w:rFonts w:ascii="Times New Roman" w:eastAsia="Times New Roman" w:hAnsi="Times New Roman" w:cs="Times New Roman"/>
                <w:sz w:val="24"/>
                <w:szCs w:val="24"/>
                <w:lang w:eastAsia="fr-FR"/>
              </w:rPr>
              <w:t>0</w:t>
            </w:r>
            <w:r w:rsidR="00B328F5">
              <w:rPr>
                <w:rFonts w:ascii="Times New Roman" w:eastAsia="Times New Roman" w:hAnsi="Times New Roman" w:cs="Times New Roman"/>
                <w:sz w:val="24"/>
                <w:szCs w:val="24"/>
                <w:lang w:eastAsia="fr-FR"/>
              </w:rPr>
              <w:t>4</w:t>
            </w:r>
            <w:r w:rsidRPr="00847267">
              <w:rPr>
                <w:rFonts w:ascii="Times New Roman" w:eastAsia="Times New Roman" w:hAnsi="Times New Roman" w:cs="Times New Roman"/>
                <w:sz w:val="24"/>
                <w:szCs w:val="24"/>
                <w:lang w:eastAsia="fr-FR"/>
              </w:rPr>
              <w:t xml:space="preserve">) </w:t>
            </w:r>
            <w:r w:rsidR="00B328F5">
              <w:rPr>
                <w:rFonts w:ascii="Times New Roman" w:eastAsia="Times New Roman" w:hAnsi="Times New Roman" w:cs="Times New Roman"/>
                <w:sz w:val="24"/>
                <w:szCs w:val="24"/>
                <w:lang w:eastAsia="fr-FR"/>
              </w:rPr>
              <w:t>mois</w:t>
            </w:r>
            <w:r w:rsidRPr="00847267">
              <w:rPr>
                <w:rFonts w:ascii="Times New Roman" w:eastAsia="Times New Roman" w:hAnsi="Times New Roman" w:cs="Times New Roman"/>
                <w:sz w:val="24"/>
                <w:szCs w:val="24"/>
                <w:lang w:eastAsia="fr-FR"/>
              </w:rPr>
              <w:t>.</w:t>
            </w:r>
          </w:p>
        </w:tc>
      </w:tr>
      <w:tr w:rsidR="00927CD4" w:rsidRPr="00847267" w:rsidTr="0029495C">
        <w:trPr>
          <w:trHeight w:hRule="exact" w:val="566"/>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17" w:after="0" w:line="10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32.2(g).</w:t>
            </w: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17" w:after="0" w:line="10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112"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méthode d’évaluation des variantes techniques est la suivante</w:t>
            </w:r>
            <w:r w:rsidRPr="00847267">
              <w:rPr>
                <w:rFonts w:ascii="Times New Roman" w:eastAsia="Times New Roman" w:hAnsi="Times New Roman" w:cs="Times New Roman"/>
                <w:spacing w:val="6"/>
                <w:sz w:val="24"/>
                <w:szCs w:val="24"/>
                <w:lang w:eastAsia="fr-FR"/>
              </w:rPr>
              <w:t> </w:t>
            </w:r>
            <w:r w:rsidRPr="00847267">
              <w:rPr>
                <w:rFonts w:ascii="Times New Roman" w:eastAsia="Times New Roman" w:hAnsi="Times New Roman" w:cs="Times New Roman"/>
                <w:sz w:val="24"/>
                <w:szCs w:val="24"/>
                <w:lang w:eastAsia="fr-FR"/>
              </w:rPr>
              <w:t>: Sans objet</w:t>
            </w:r>
          </w:p>
        </w:tc>
      </w:tr>
      <w:tr w:rsidR="00927CD4" w:rsidRPr="00847267" w:rsidTr="0029495C">
        <w:trPr>
          <w:trHeight w:hRule="exact" w:val="560"/>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 w:after="0" w:line="12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33.</w:t>
            </w: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 w:after="0" w:line="12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left="112" w:right="-24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Préférence nationale : Sans Objet.</w:t>
            </w: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tc>
      </w:tr>
      <w:tr w:rsidR="00927CD4" w:rsidRPr="00847267" w:rsidTr="0029495C">
        <w:trPr>
          <w:trHeight w:hRule="exact" w:val="459"/>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0" w:after="0" w:line="140" w:lineRule="exact"/>
              <w:rPr>
                <w:rFonts w:ascii="Times New Roman" w:eastAsia="Times New Roman" w:hAnsi="Times New Roman" w:cs="Times New Roman"/>
                <w:sz w:val="24"/>
                <w:szCs w:val="24"/>
                <w:lang w:eastAsia="fr-FR"/>
              </w:rPr>
            </w:pP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3" w:after="0" w:line="720" w:lineRule="auto"/>
              <w:rPr>
                <w:rFonts w:ascii="Times New Roman" w:eastAsia="Times New Roman" w:hAnsi="Times New Roman" w:cs="Times New Roman"/>
                <w:b/>
                <w:bCs/>
                <w:sz w:val="28"/>
                <w:szCs w:val="28"/>
                <w:lang w:eastAsia="fr-FR"/>
              </w:rPr>
            </w:pPr>
            <w:r w:rsidRPr="00847267">
              <w:rPr>
                <w:rFonts w:ascii="Times New Roman" w:eastAsia="Times New Roman" w:hAnsi="Times New Roman" w:cs="Times New Roman"/>
                <w:b/>
                <w:bCs/>
                <w:sz w:val="28"/>
                <w:szCs w:val="28"/>
                <w:lang w:eastAsia="fr-FR"/>
              </w:rPr>
              <w:t>Attribution du marché</w:t>
            </w:r>
          </w:p>
          <w:p w:rsidR="00927CD4" w:rsidRPr="00847267" w:rsidRDefault="00927CD4" w:rsidP="00927CD4">
            <w:pPr>
              <w:widowControl w:val="0"/>
              <w:autoSpaceDE w:val="0"/>
              <w:autoSpaceDN w:val="0"/>
              <w:adjustRightInd w:val="0"/>
              <w:spacing w:before="3" w:after="0" w:line="720" w:lineRule="auto"/>
              <w:rPr>
                <w:rFonts w:ascii="Times New Roman" w:eastAsia="Times New Roman" w:hAnsi="Times New Roman" w:cs="Times New Roman"/>
                <w:sz w:val="24"/>
                <w:szCs w:val="24"/>
                <w:lang w:eastAsia="fr-FR"/>
              </w:rPr>
            </w:pPr>
          </w:p>
        </w:tc>
      </w:tr>
      <w:tr w:rsidR="00927CD4" w:rsidRPr="00847267" w:rsidTr="0029495C">
        <w:trPr>
          <w:trHeight w:hRule="exact" w:val="1539"/>
        </w:trPr>
        <w:tc>
          <w:tcPr>
            <w:tcW w:w="1135"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20" w:after="0" w:line="14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39.1et</w:t>
            </w:r>
          </w:p>
          <w:p w:rsidR="00927CD4" w:rsidRPr="00847267" w:rsidRDefault="00927CD4" w:rsidP="00927CD4">
            <w:pPr>
              <w:widowControl w:val="0"/>
              <w:autoSpaceDE w:val="0"/>
              <w:autoSpaceDN w:val="0"/>
              <w:adjustRightInd w:val="0"/>
              <w:spacing w:before="11" w:after="0" w:line="240" w:lineRule="auto"/>
              <w:ind w:left="260"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39.2</w:t>
            </w:r>
          </w:p>
        </w:tc>
        <w:tc>
          <w:tcPr>
            <w:tcW w:w="8920" w:type="dxa"/>
            <w:tcBorders>
              <w:top w:val="single" w:sz="4" w:space="0" w:color="221F1F"/>
              <w:left w:val="single" w:sz="4" w:space="0" w:color="221F1F"/>
              <w:bottom w:val="single" w:sz="4" w:space="0" w:color="221F1F"/>
              <w:right w:val="single" w:sz="4" w:space="0" w:color="221F1F"/>
            </w:tcBorders>
          </w:tcPr>
          <w:p w:rsidR="00927CD4" w:rsidRPr="00847267" w:rsidRDefault="00927CD4" w:rsidP="00927CD4">
            <w:pPr>
              <w:widowControl w:val="0"/>
              <w:autoSpaceDE w:val="0"/>
              <w:autoSpaceDN w:val="0"/>
              <w:adjustRightInd w:val="0"/>
              <w:spacing w:before="3" w:after="0" w:line="18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L’autorité contractante attribuera le marché au soumissionnaire présentant l’offre évaluée la moins </w:t>
            </w:r>
            <w:proofErr w:type="spellStart"/>
            <w:r w:rsidRPr="00847267">
              <w:rPr>
                <w:rFonts w:ascii="Times New Roman" w:eastAsia="Times New Roman" w:hAnsi="Times New Roman" w:cs="Times New Roman"/>
                <w:sz w:val="24"/>
                <w:szCs w:val="24"/>
                <w:lang w:eastAsia="fr-FR"/>
              </w:rPr>
              <w:t>disante</w:t>
            </w:r>
            <w:proofErr w:type="spellEnd"/>
            <w:r w:rsidRPr="00847267">
              <w:rPr>
                <w:rFonts w:ascii="Times New Roman" w:eastAsia="Times New Roman" w:hAnsi="Times New Roman" w:cs="Times New Roman"/>
                <w:sz w:val="24"/>
                <w:szCs w:val="24"/>
                <w:lang w:eastAsia="fr-FR"/>
              </w:rPr>
              <w:t xml:space="preserve"> et remplissant les capacités financières, techniques et administratives requises résultant des critères dits essentiels ou ceux éliminatoires.</w:t>
            </w:r>
          </w:p>
          <w:p w:rsidR="00CB0ADD" w:rsidRPr="00847267" w:rsidRDefault="00CB0ADD" w:rsidP="004B628C">
            <w:pPr>
              <w:widowControl w:val="0"/>
              <w:autoSpaceDE w:val="0"/>
              <w:autoSpaceDN w:val="0"/>
              <w:adjustRightInd w:val="0"/>
              <w:spacing w:before="11" w:after="0" w:line="240" w:lineRule="auto"/>
              <w:ind w:right="-16"/>
              <w:jc w:val="both"/>
              <w:rPr>
                <w:rFonts w:ascii="Times New Roman" w:eastAsia="Times New Roman" w:hAnsi="Times New Roman" w:cs="Times New Roman"/>
                <w:b/>
                <w:sz w:val="24"/>
                <w:szCs w:val="24"/>
                <w:highlight w:val="yellow"/>
                <w:lang w:eastAsia="fr-FR"/>
              </w:rPr>
            </w:pPr>
          </w:p>
          <w:p w:rsidR="00927CD4" w:rsidRPr="00847267" w:rsidRDefault="00927CD4" w:rsidP="00927CD4">
            <w:pPr>
              <w:widowControl w:val="0"/>
              <w:autoSpaceDE w:val="0"/>
              <w:autoSpaceDN w:val="0"/>
              <w:adjustRightInd w:val="0"/>
              <w:spacing w:before="11" w:after="0" w:line="250" w:lineRule="auto"/>
              <w:ind w:right="-16"/>
              <w:jc w:val="both"/>
              <w:rPr>
                <w:rFonts w:ascii="Times New Roman" w:eastAsia="Times New Roman" w:hAnsi="Times New Roman" w:cs="Times New Roman"/>
                <w:b/>
                <w:sz w:val="24"/>
                <w:szCs w:val="24"/>
                <w:lang w:eastAsia="fr-FR"/>
              </w:rPr>
            </w:pPr>
          </w:p>
          <w:p w:rsidR="00927CD4" w:rsidRPr="00847267" w:rsidRDefault="00927CD4" w:rsidP="00927CD4">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before="61" w:after="240" w:line="240" w:lineRule="auto"/>
        <w:ind w:right="-20"/>
        <w:jc w:val="center"/>
        <w:rPr>
          <w:rFonts w:ascii="Times New Roman" w:eastAsia="Times New Roman" w:hAnsi="Times New Roman" w:cs="Times New Roman"/>
          <w:b/>
          <w:bCs/>
          <w:sz w:val="23"/>
          <w:szCs w:val="23"/>
          <w:lang w:eastAsia="fr-FR"/>
        </w:rPr>
      </w:pPr>
    </w:p>
    <w:p w:rsidR="00927CD4" w:rsidRPr="00847267" w:rsidRDefault="00927CD4" w:rsidP="00927CD4">
      <w:pPr>
        <w:widowControl w:val="0"/>
        <w:autoSpaceDE w:val="0"/>
        <w:autoSpaceDN w:val="0"/>
        <w:adjustRightInd w:val="0"/>
        <w:spacing w:before="61" w:after="240" w:line="240" w:lineRule="auto"/>
        <w:ind w:right="-20"/>
        <w:rPr>
          <w:rFonts w:ascii="Times New Roman" w:eastAsia="Times New Roman" w:hAnsi="Times New Roman" w:cs="Times New Roman"/>
          <w:b/>
          <w:bCs/>
          <w:sz w:val="23"/>
          <w:szCs w:val="23"/>
          <w:lang w:eastAsia="fr-FR"/>
        </w:rPr>
        <w:sectPr w:rsidR="00927CD4" w:rsidRPr="00847267" w:rsidSect="00C45BDD">
          <w:type w:val="continuous"/>
          <w:pgSz w:w="11900" w:h="16820"/>
          <w:pgMar w:top="1134" w:right="1410" w:bottom="280" w:left="1134" w:header="720" w:footer="720" w:gutter="0"/>
          <w:cols w:space="720"/>
          <w:noEndnote/>
        </w:sectPr>
      </w:pPr>
    </w:p>
    <w:p w:rsidR="00927CD4" w:rsidRPr="002D39E7" w:rsidRDefault="002D39E7" w:rsidP="002D39E7">
      <w:pPr>
        <w:widowControl w:val="0"/>
        <w:autoSpaceDE w:val="0"/>
        <w:autoSpaceDN w:val="0"/>
        <w:adjustRightInd w:val="0"/>
        <w:spacing w:before="61" w:after="240" w:line="240" w:lineRule="auto"/>
        <w:ind w:right="-20"/>
        <w:jc w:val="center"/>
        <w:rPr>
          <w:rFonts w:ascii="Times New Roman" w:eastAsia="Times New Roman" w:hAnsi="Times New Roman" w:cs="Times New Roman"/>
          <w:b/>
          <w:bCs/>
          <w:sz w:val="23"/>
          <w:szCs w:val="23"/>
          <w:lang w:eastAsia="fr-FR"/>
        </w:rPr>
      </w:pPr>
      <w:r>
        <w:rPr>
          <w:rFonts w:ascii="Times New Roman" w:eastAsia="Times New Roman" w:hAnsi="Times New Roman" w:cs="Times New Roman"/>
          <w:b/>
          <w:bCs/>
          <w:sz w:val="23"/>
          <w:szCs w:val="23"/>
          <w:lang w:eastAsia="fr-FR"/>
        </w:rPr>
        <w:lastRenderedPageBreak/>
        <w:t xml:space="preserve">GRILLE </w:t>
      </w:r>
      <w:r w:rsidR="00B328F5">
        <w:rPr>
          <w:rFonts w:ascii="Times New Roman" w:eastAsia="Times New Roman" w:hAnsi="Times New Roman" w:cs="Times New Roman"/>
          <w:b/>
          <w:bCs/>
          <w:sz w:val="23"/>
          <w:szCs w:val="23"/>
          <w:lang w:eastAsia="fr-FR"/>
        </w:rPr>
        <w:t xml:space="preserve">D’EVALUATION </w:t>
      </w:r>
    </w:p>
    <w:tbl>
      <w:tblPr>
        <w:tblW w:w="9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4"/>
        <w:gridCol w:w="1866"/>
        <w:gridCol w:w="851"/>
        <w:gridCol w:w="2976"/>
        <w:gridCol w:w="2098"/>
        <w:gridCol w:w="1446"/>
      </w:tblGrid>
      <w:tr w:rsidR="00927CD4" w:rsidRPr="002D39E7" w:rsidTr="002D39E7">
        <w:trPr>
          <w:trHeight w:val="801"/>
        </w:trPr>
        <w:tc>
          <w:tcPr>
            <w:tcW w:w="714" w:type="dxa"/>
            <w:tcBorders>
              <w:right w:val="single" w:sz="4" w:space="0" w:color="auto"/>
            </w:tcBorders>
            <w:shd w:val="clear" w:color="auto" w:fill="F2F2F2"/>
            <w:vAlign w:val="center"/>
          </w:tcPr>
          <w:p w:rsidR="00927CD4" w:rsidRPr="002D39E7" w:rsidRDefault="00927CD4" w:rsidP="00927CD4">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N°</w:t>
            </w:r>
          </w:p>
        </w:tc>
        <w:tc>
          <w:tcPr>
            <w:tcW w:w="1866" w:type="dxa"/>
            <w:tcBorders>
              <w:left w:val="single" w:sz="4" w:space="0" w:color="auto"/>
            </w:tcBorders>
            <w:shd w:val="clear" w:color="auto" w:fill="F2F2F2"/>
            <w:vAlign w:val="center"/>
          </w:tcPr>
          <w:p w:rsidR="00927CD4" w:rsidRPr="002D39E7" w:rsidRDefault="00927CD4" w:rsidP="00927CD4">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Désignation</w:t>
            </w:r>
          </w:p>
        </w:tc>
        <w:tc>
          <w:tcPr>
            <w:tcW w:w="5925" w:type="dxa"/>
            <w:gridSpan w:val="3"/>
            <w:shd w:val="clear" w:color="auto" w:fill="F2F2F2"/>
            <w:vAlign w:val="center"/>
          </w:tcPr>
          <w:p w:rsidR="00927CD4" w:rsidRPr="002D39E7" w:rsidRDefault="00927CD4" w:rsidP="00927CD4">
            <w:pPr>
              <w:spacing w:after="0" w:line="240" w:lineRule="auto"/>
              <w:jc w:val="center"/>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Exigences</w:t>
            </w:r>
          </w:p>
        </w:tc>
        <w:tc>
          <w:tcPr>
            <w:tcW w:w="1446" w:type="dxa"/>
            <w:shd w:val="clear" w:color="auto" w:fill="F2F2F2"/>
            <w:vAlign w:val="center"/>
          </w:tcPr>
          <w:p w:rsidR="00927CD4" w:rsidRPr="002D39E7" w:rsidRDefault="00927CD4" w:rsidP="00927CD4">
            <w:pPr>
              <w:spacing w:after="0" w:line="240" w:lineRule="auto"/>
              <w:jc w:val="center"/>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Conforme</w:t>
            </w:r>
          </w:p>
          <w:p w:rsidR="00927CD4" w:rsidRPr="002D39E7" w:rsidRDefault="00927CD4" w:rsidP="00927CD4">
            <w:pPr>
              <w:spacing w:after="0" w:line="240" w:lineRule="auto"/>
              <w:jc w:val="center"/>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 xml:space="preserve"> (oui ou non)</w:t>
            </w:r>
          </w:p>
        </w:tc>
      </w:tr>
      <w:tr w:rsidR="00B666C2" w:rsidRPr="002D39E7" w:rsidTr="002D39E7">
        <w:trPr>
          <w:trHeight w:val="801"/>
        </w:trPr>
        <w:tc>
          <w:tcPr>
            <w:tcW w:w="714" w:type="dxa"/>
            <w:tcBorders>
              <w:right w:val="single" w:sz="4" w:space="0" w:color="auto"/>
            </w:tcBorders>
            <w:shd w:val="clear" w:color="auto" w:fill="F2F2F2"/>
            <w:vAlign w:val="center"/>
          </w:tcPr>
          <w:p w:rsidR="00B666C2" w:rsidRPr="002D39E7" w:rsidRDefault="00B666C2" w:rsidP="00927CD4">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I</w:t>
            </w:r>
          </w:p>
        </w:tc>
        <w:tc>
          <w:tcPr>
            <w:tcW w:w="1866" w:type="dxa"/>
            <w:tcBorders>
              <w:left w:val="single" w:sz="4" w:space="0" w:color="auto"/>
            </w:tcBorders>
            <w:shd w:val="clear" w:color="auto" w:fill="F2F2F2"/>
            <w:vAlign w:val="center"/>
          </w:tcPr>
          <w:p w:rsidR="00B666C2" w:rsidRPr="002D39E7" w:rsidRDefault="00B666C2" w:rsidP="00927CD4">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Présentation de l’offre</w:t>
            </w:r>
          </w:p>
        </w:tc>
        <w:tc>
          <w:tcPr>
            <w:tcW w:w="5925" w:type="dxa"/>
            <w:gridSpan w:val="3"/>
            <w:shd w:val="clear" w:color="auto" w:fill="F2F2F2"/>
            <w:vAlign w:val="center"/>
          </w:tcPr>
          <w:p w:rsidR="00B666C2" w:rsidRPr="00B1473F" w:rsidRDefault="00B666C2" w:rsidP="00927CD4">
            <w:pPr>
              <w:spacing w:after="0" w:line="240" w:lineRule="auto"/>
              <w:jc w:val="center"/>
              <w:rPr>
                <w:rFonts w:ascii="Times New Roman" w:eastAsia="Times New Roman" w:hAnsi="Times New Roman" w:cs="Times New Roman"/>
                <w:sz w:val="24"/>
                <w:szCs w:val="24"/>
                <w:lang w:eastAsia="fr-FR"/>
              </w:rPr>
            </w:pPr>
            <w:r w:rsidRPr="00B1473F">
              <w:rPr>
                <w:rFonts w:ascii="Times New Roman" w:eastAsia="Times New Roman" w:hAnsi="Times New Roman" w:cs="Times New Roman"/>
                <w:sz w:val="24"/>
                <w:szCs w:val="24"/>
                <w:lang w:eastAsia="fr-FR"/>
              </w:rPr>
              <w:t>Bonne présentation de l’offre, lisible, présentation de toutes les pièces requise et dans l’</w:t>
            </w:r>
            <w:r w:rsidR="00B1473F" w:rsidRPr="00B1473F">
              <w:rPr>
                <w:rFonts w:ascii="Times New Roman" w:eastAsia="Times New Roman" w:hAnsi="Times New Roman" w:cs="Times New Roman"/>
                <w:sz w:val="24"/>
                <w:szCs w:val="24"/>
                <w:lang w:eastAsia="fr-FR"/>
              </w:rPr>
              <w:t>ordre reliure et intercalaires (2oui)</w:t>
            </w:r>
          </w:p>
        </w:tc>
        <w:tc>
          <w:tcPr>
            <w:tcW w:w="1446" w:type="dxa"/>
            <w:shd w:val="clear" w:color="auto" w:fill="F2F2F2"/>
            <w:vAlign w:val="center"/>
          </w:tcPr>
          <w:p w:rsidR="00B666C2" w:rsidRPr="002D39E7" w:rsidRDefault="00B666C2" w:rsidP="00927CD4">
            <w:pPr>
              <w:spacing w:after="0" w:line="240" w:lineRule="auto"/>
              <w:jc w:val="center"/>
              <w:rPr>
                <w:rFonts w:ascii="Times New Roman" w:eastAsia="Times New Roman" w:hAnsi="Times New Roman" w:cs="Times New Roman"/>
                <w:b/>
                <w:sz w:val="24"/>
                <w:szCs w:val="24"/>
                <w:lang w:eastAsia="fr-FR"/>
              </w:rPr>
            </w:pPr>
          </w:p>
        </w:tc>
      </w:tr>
      <w:tr w:rsidR="00927CD4" w:rsidRPr="002D39E7" w:rsidTr="002D39E7">
        <w:trPr>
          <w:trHeight w:val="446"/>
        </w:trPr>
        <w:tc>
          <w:tcPr>
            <w:tcW w:w="714" w:type="dxa"/>
            <w:tcBorders>
              <w:right w:val="single" w:sz="4" w:space="0" w:color="auto"/>
            </w:tcBorders>
            <w:shd w:val="clear" w:color="auto" w:fill="F2F2F2"/>
            <w:vAlign w:val="center"/>
          </w:tcPr>
          <w:p w:rsidR="00927CD4" w:rsidRPr="002D39E7" w:rsidRDefault="00927CD4" w:rsidP="00927CD4">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I</w:t>
            </w:r>
            <w:r w:rsidR="00B666C2">
              <w:rPr>
                <w:rFonts w:ascii="Times New Roman" w:eastAsia="Times New Roman" w:hAnsi="Times New Roman" w:cs="Times New Roman"/>
                <w:b/>
                <w:sz w:val="24"/>
                <w:szCs w:val="24"/>
                <w:lang w:eastAsia="fr-FR"/>
              </w:rPr>
              <w:t>I</w:t>
            </w:r>
          </w:p>
        </w:tc>
        <w:tc>
          <w:tcPr>
            <w:tcW w:w="7791" w:type="dxa"/>
            <w:gridSpan w:val="4"/>
            <w:tcBorders>
              <w:left w:val="single" w:sz="4" w:space="0" w:color="auto"/>
            </w:tcBorders>
            <w:shd w:val="clear" w:color="auto" w:fill="F2F2F2"/>
            <w:vAlign w:val="center"/>
          </w:tcPr>
          <w:p w:rsidR="00927CD4" w:rsidRPr="002D39E7" w:rsidRDefault="00927CD4" w:rsidP="00927CD4">
            <w:pPr>
              <w:spacing w:after="0" w:line="240" w:lineRule="auto"/>
              <w:ind w:left="199"/>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Personnel  d’encadrement</w:t>
            </w:r>
          </w:p>
        </w:tc>
        <w:tc>
          <w:tcPr>
            <w:tcW w:w="1446" w:type="dxa"/>
            <w:shd w:val="clear" w:color="auto" w:fill="F2F2F2"/>
            <w:vAlign w:val="center"/>
          </w:tcPr>
          <w:p w:rsidR="00927CD4" w:rsidRPr="002D39E7" w:rsidRDefault="00927CD4" w:rsidP="00927CD4">
            <w:pPr>
              <w:spacing w:after="0" w:line="240" w:lineRule="auto"/>
              <w:rPr>
                <w:rFonts w:ascii="Times New Roman" w:eastAsia="Times New Roman" w:hAnsi="Times New Roman" w:cs="Times New Roman"/>
                <w:b/>
                <w:sz w:val="24"/>
                <w:szCs w:val="24"/>
                <w:lang w:eastAsia="fr-FR"/>
              </w:rPr>
            </w:pPr>
          </w:p>
        </w:tc>
      </w:tr>
      <w:tr w:rsidR="00927CD4" w:rsidRPr="002D39E7" w:rsidTr="002D39E7">
        <w:trPr>
          <w:trHeight w:val="1419"/>
        </w:trPr>
        <w:tc>
          <w:tcPr>
            <w:tcW w:w="714" w:type="dxa"/>
            <w:vMerge w:val="restart"/>
            <w:tcBorders>
              <w:right w:val="single" w:sz="4" w:space="0" w:color="auto"/>
            </w:tcBorders>
            <w:shd w:val="clear" w:color="auto" w:fill="auto"/>
            <w:vAlign w:val="center"/>
          </w:tcPr>
          <w:p w:rsidR="00927CD4" w:rsidRPr="002D39E7" w:rsidRDefault="00927CD4" w:rsidP="00927CD4">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w:t>
            </w:r>
          </w:p>
        </w:tc>
        <w:tc>
          <w:tcPr>
            <w:tcW w:w="1866" w:type="dxa"/>
            <w:vMerge w:val="restart"/>
            <w:tcBorders>
              <w:left w:val="single" w:sz="4" w:space="0" w:color="auto"/>
            </w:tcBorders>
            <w:shd w:val="clear" w:color="auto" w:fill="auto"/>
            <w:vAlign w:val="center"/>
          </w:tcPr>
          <w:p w:rsidR="00927CD4" w:rsidRPr="002D39E7" w:rsidRDefault="00927CD4" w:rsidP="00927CD4">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Un Conducteur</w:t>
            </w:r>
          </w:p>
          <w:p w:rsidR="00927CD4" w:rsidRPr="002D39E7" w:rsidRDefault="00927CD4" w:rsidP="00927CD4">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 xml:space="preserve"> de travaux </w:t>
            </w:r>
          </w:p>
        </w:tc>
        <w:tc>
          <w:tcPr>
            <w:tcW w:w="5925" w:type="dxa"/>
            <w:gridSpan w:val="3"/>
            <w:shd w:val="clear" w:color="auto" w:fill="auto"/>
            <w:vAlign w:val="center"/>
          </w:tcPr>
          <w:p w:rsidR="00927CD4" w:rsidRPr="002D39E7" w:rsidRDefault="00B7160D" w:rsidP="00702472">
            <w:pPr>
              <w:spacing w:after="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Ingénieur </w:t>
            </w:r>
            <w:r w:rsidR="00702472">
              <w:rPr>
                <w:rFonts w:ascii="Times New Roman" w:eastAsia="Times New Roman" w:hAnsi="Times New Roman" w:cs="Times New Roman"/>
                <w:sz w:val="24"/>
                <w:szCs w:val="24"/>
                <w:lang w:eastAsia="fr-FR"/>
              </w:rPr>
              <w:t xml:space="preserve">de Génie Civil ou un Ingénieur des </w:t>
            </w:r>
            <w:r w:rsidR="004C3499" w:rsidRPr="002D39E7">
              <w:rPr>
                <w:rFonts w:ascii="Times New Roman" w:eastAsia="Times New Roman" w:hAnsi="Times New Roman" w:cs="Times New Roman"/>
                <w:sz w:val="24"/>
                <w:szCs w:val="24"/>
                <w:lang w:eastAsia="fr-FR"/>
              </w:rPr>
              <w:t>Travaux de</w:t>
            </w:r>
            <w:r w:rsidR="00702472">
              <w:rPr>
                <w:rFonts w:ascii="Times New Roman" w:eastAsia="Times New Roman" w:hAnsi="Times New Roman" w:cs="Times New Roman"/>
                <w:sz w:val="24"/>
                <w:szCs w:val="24"/>
                <w:lang w:eastAsia="fr-FR"/>
              </w:rPr>
              <w:t xml:space="preserve"> Génie Civil a</w:t>
            </w:r>
            <w:r w:rsidR="004C3499" w:rsidRPr="002D39E7">
              <w:rPr>
                <w:rFonts w:ascii="Times New Roman" w:eastAsia="Times New Roman" w:hAnsi="Times New Roman" w:cs="Times New Roman"/>
                <w:sz w:val="24"/>
                <w:szCs w:val="24"/>
                <w:lang w:eastAsia="fr-FR"/>
              </w:rPr>
              <w:t xml:space="preserve">yant au moins </w:t>
            </w:r>
            <w:r w:rsidR="00D5093B">
              <w:rPr>
                <w:rFonts w:ascii="Times New Roman" w:eastAsia="Times New Roman" w:hAnsi="Times New Roman" w:cs="Times New Roman"/>
                <w:sz w:val="24"/>
                <w:szCs w:val="24"/>
                <w:lang w:eastAsia="fr-FR"/>
              </w:rPr>
              <w:t>cinq</w:t>
            </w:r>
            <w:r w:rsidR="004C3499" w:rsidRPr="002D39E7">
              <w:rPr>
                <w:rFonts w:ascii="Times New Roman" w:eastAsia="Times New Roman" w:hAnsi="Times New Roman" w:cs="Times New Roman"/>
                <w:sz w:val="24"/>
                <w:szCs w:val="24"/>
                <w:lang w:eastAsia="fr-FR"/>
              </w:rPr>
              <w:t xml:space="preserve">  (0</w:t>
            </w:r>
            <w:r w:rsidR="00D5093B">
              <w:rPr>
                <w:rFonts w:ascii="Times New Roman" w:eastAsia="Times New Roman" w:hAnsi="Times New Roman" w:cs="Times New Roman"/>
                <w:sz w:val="24"/>
                <w:szCs w:val="24"/>
                <w:lang w:eastAsia="fr-FR"/>
              </w:rPr>
              <w:t>5</w:t>
            </w:r>
            <w:r w:rsidR="004C3499" w:rsidRPr="002D39E7">
              <w:rPr>
                <w:rFonts w:ascii="Times New Roman" w:eastAsia="Times New Roman" w:hAnsi="Times New Roman" w:cs="Times New Roman"/>
                <w:sz w:val="24"/>
                <w:szCs w:val="24"/>
                <w:lang w:eastAsia="fr-FR"/>
              </w:rPr>
              <w:t>) ans d’expérience dans les travaux routiers</w:t>
            </w:r>
            <w:r w:rsidR="004B4A8A" w:rsidRPr="002D39E7">
              <w:rPr>
                <w:rFonts w:ascii="Times New Roman" w:eastAsia="Times New Roman" w:hAnsi="Times New Roman" w:cs="Times New Roman"/>
                <w:sz w:val="24"/>
                <w:szCs w:val="24"/>
                <w:lang w:eastAsia="fr-FR"/>
              </w:rPr>
              <w:t xml:space="preserve"> et ouvrages d’art (produire Diplôme certifié, CV signé et daté  ainsi que  attestation de disponibilité) </w:t>
            </w:r>
            <w:r w:rsidR="004C3499" w:rsidRPr="002D39E7">
              <w:rPr>
                <w:rFonts w:ascii="Times New Roman" w:eastAsia="Times New Roman" w:hAnsi="Times New Roman" w:cs="Times New Roman"/>
                <w:sz w:val="24"/>
                <w:szCs w:val="24"/>
                <w:lang w:eastAsia="fr-FR"/>
              </w:rPr>
              <w:t>.</w:t>
            </w:r>
          </w:p>
        </w:tc>
        <w:tc>
          <w:tcPr>
            <w:tcW w:w="1446" w:type="dxa"/>
            <w:shd w:val="clear" w:color="auto" w:fill="auto"/>
            <w:vAlign w:val="center"/>
          </w:tcPr>
          <w:p w:rsidR="00927CD4" w:rsidRPr="002D39E7" w:rsidRDefault="00927CD4" w:rsidP="00927CD4">
            <w:pPr>
              <w:spacing w:after="0" w:line="240" w:lineRule="auto"/>
              <w:rPr>
                <w:rFonts w:ascii="Times New Roman" w:eastAsia="Times New Roman" w:hAnsi="Times New Roman" w:cs="Times New Roman"/>
                <w:sz w:val="24"/>
                <w:szCs w:val="24"/>
                <w:lang w:eastAsia="fr-FR"/>
              </w:rPr>
            </w:pPr>
          </w:p>
        </w:tc>
      </w:tr>
      <w:tr w:rsidR="00B7160D" w:rsidRPr="002D39E7" w:rsidTr="002D39E7">
        <w:trPr>
          <w:trHeight w:val="1099"/>
        </w:trPr>
        <w:tc>
          <w:tcPr>
            <w:tcW w:w="714" w:type="dxa"/>
            <w:vMerge/>
            <w:tcBorders>
              <w:right w:val="single" w:sz="4" w:space="0" w:color="auto"/>
            </w:tcBorders>
            <w:shd w:val="clear" w:color="auto" w:fill="auto"/>
            <w:vAlign w:val="center"/>
          </w:tcPr>
          <w:p w:rsidR="00B7160D" w:rsidRPr="002D39E7" w:rsidRDefault="00B7160D" w:rsidP="00927CD4">
            <w:pPr>
              <w:spacing w:after="0" w:line="240" w:lineRule="auto"/>
              <w:rPr>
                <w:rFonts w:ascii="Times New Roman" w:eastAsia="Times New Roman" w:hAnsi="Times New Roman" w:cs="Times New Roman"/>
                <w:sz w:val="24"/>
                <w:szCs w:val="24"/>
                <w:lang w:eastAsia="fr-FR"/>
              </w:rPr>
            </w:pPr>
          </w:p>
        </w:tc>
        <w:tc>
          <w:tcPr>
            <w:tcW w:w="1866" w:type="dxa"/>
            <w:vMerge/>
            <w:tcBorders>
              <w:left w:val="single" w:sz="4" w:space="0" w:color="auto"/>
            </w:tcBorders>
            <w:shd w:val="clear" w:color="auto" w:fill="auto"/>
            <w:vAlign w:val="center"/>
          </w:tcPr>
          <w:p w:rsidR="00B7160D" w:rsidRPr="002D39E7" w:rsidRDefault="00B7160D" w:rsidP="00927CD4">
            <w:pPr>
              <w:spacing w:after="0" w:line="240" w:lineRule="auto"/>
              <w:rPr>
                <w:rFonts w:ascii="Times New Roman" w:eastAsia="Times New Roman" w:hAnsi="Times New Roman" w:cs="Times New Roman"/>
                <w:b/>
                <w:sz w:val="24"/>
                <w:szCs w:val="24"/>
                <w:lang w:eastAsia="fr-FR"/>
              </w:rPr>
            </w:pPr>
          </w:p>
        </w:tc>
        <w:tc>
          <w:tcPr>
            <w:tcW w:w="5925" w:type="dxa"/>
            <w:gridSpan w:val="3"/>
            <w:shd w:val="clear" w:color="auto" w:fill="auto"/>
            <w:vAlign w:val="center"/>
          </w:tcPr>
          <w:p w:rsidR="00B7160D" w:rsidRPr="002D39E7" w:rsidRDefault="004C3499" w:rsidP="00060F03">
            <w:pPr>
              <w:spacing w:after="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A</w:t>
            </w:r>
            <w:r w:rsidR="00060F03" w:rsidRPr="002D39E7">
              <w:rPr>
                <w:rFonts w:ascii="Times New Roman" w:eastAsia="Times New Roman" w:hAnsi="Times New Roman" w:cs="Times New Roman"/>
                <w:sz w:val="24"/>
                <w:szCs w:val="24"/>
                <w:lang w:eastAsia="fr-FR"/>
              </w:rPr>
              <w:t>voir</w:t>
            </w:r>
            <w:r w:rsidRPr="002D39E7">
              <w:rPr>
                <w:rFonts w:ascii="Times New Roman" w:eastAsia="Times New Roman" w:hAnsi="Times New Roman" w:cs="Times New Roman"/>
                <w:sz w:val="24"/>
                <w:szCs w:val="24"/>
                <w:lang w:eastAsia="fr-FR"/>
              </w:rPr>
              <w:t xml:space="preserve"> assuré les mêmes fonctions dans au moins </w:t>
            </w:r>
            <w:r w:rsidR="00D5093B">
              <w:rPr>
                <w:rFonts w:ascii="Times New Roman" w:eastAsia="Times New Roman" w:hAnsi="Times New Roman" w:cs="Times New Roman"/>
                <w:sz w:val="24"/>
                <w:szCs w:val="24"/>
                <w:lang w:eastAsia="fr-FR"/>
              </w:rPr>
              <w:t>3</w:t>
            </w:r>
            <w:r w:rsidRPr="002D39E7">
              <w:rPr>
                <w:rFonts w:ascii="Times New Roman" w:eastAsia="Times New Roman" w:hAnsi="Times New Roman" w:cs="Times New Roman"/>
                <w:sz w:val="24"/>
                <w:szCs w:val="24"/>
                <w:lang w:eastAsia="fr-FR"/>
              </w:rPr>
              <w:t xml:space="preserve"> projets routiers</w:t>
            </w:r>
            <w:r w:rsidR="00D5093B">
              <w:rPr>
                <w:rFonts w:ascii="Times New Roman" w:eastAsia="Times New Roman" w:hAnsi="Times New Roman" w:cs="Times New Roman"/>
                <w:sz w:val="24"/>
                <w:szCs w:val="24"/>
                <w:lang w:eastAsia="fr-FR"/>
              </w:rPr>
              <w:t xml:space="preserve"> similaires</w:t>
            </w:r>
            <w:r w:rsidRPr="002D39E7">
              <w:rPr>
                <w:rFonts w:ascii="Times New Roman" w:eastAsia="Times New Roman" w:hAnsi="Times New Roman" w:cs="Times New Roman"/>
                <w:sz w:val="24"/>
                <w:szCs w:val="24"/>
                <w:lang w:eastAsia="fr-FR"/>
              </w:rPr>
              <w:t xml:space="preserve"> (lister clairement les références du marché et le nom de l’entreprise ainsi que l’année de réalisation)  </w:t>
            </w:r>
          </w:p>
        </w:tc>
        <w:tc>
          <w:tcPr>
            <w:tcW w:w="1446" w:type="dxa"/>
            <w:shd w:val="clear" w:color="auto" w:fill="auto"/>
            <w:vAlign w:val="center"/>
          </w:tcPr>
          <w:p w:rsidR="00B7160D" w:rsidRPr="002D39E7" w:rsidRDefault="00B7160D" w:rsidP="00927CD4">
            <w:pPr>
              <w:spacing w:after="0" w:line="240" w:lineRule="auto"/>
              <w:rPr>
                <w:rFonts w:ascii="Times New Roman" w:eastAsia="Times New Roman" w:hAnsi="Times New Roman" w:cs="Times New Roman"/>
                <w:sz w:val="24"/>
                <w:szCs w:val="24"/>
                <w:lang w:eastAsia="fr-FR"/>
              </w:rPr>
            </w:pPr>
          </w:p>
        </w:tc>
      </w:tr>
      <w:tr w:rsidR="00927CD4" w:rsidRPr="002D39E7" w:rsidTr="002D39E7">
        <w:trPr>
          <w:trHeight w:val="396"/>
        </w:trPr>
        <w:tc>
          <w:tcPr>
            <w:tcW w:w="714" w:type="dxa"/>
            <w:vMerge/>
            <w:tcBorders>
              <w:right w:val="single" w:sz="4" w:space="0" w:color="auto"/>
            </w:tcBorders>
            <w:shd w:val="clear" w:color="auto" w:fill="auto"/>
            <w:vAlign w:val="center"/>
          </w:tcPr>
          <w:p w:rsidR="00927CD4" w:rsidRPr="002D39E7" w:rsidRDefault="00927CD4" w:rsidP="00927CD4">
            <w:pPr>
              <w:spacing w:after="0" w:line="240" w:lineRule="auto"/>
              <w:rPr>
                <w:rFonts w:ascii="Times New Roman" w:eastAsia="Times New Roman" w:hAnsi="Times New Roman" w:cs="Times New Roman"/>
                <w:sz w:val="24"/>
                <w:szCs w:val="24"/>
                <w:lang w:eastAsia="fr-FR"/>
              </w:rPr>
            </w:pPr>
          </w:p>
        </w:tc>
        <w:tc>
          <w:tcPr>
            <w:tcW w:w="1866" w:type="dxa"/>
            <w:vMerge/>
            <w:tcBorders>
              <w:left w:val="single" w:sz="4" w:space="0" w:color="auto"/>
            </w:tcBorders>
            <w:shd w:val="clear" w:color="auto" w:fill="auto"/>
            <w:vAlign w:val="center"/>
          </w:tcPr>
          <w:p w:rsidR="00927CD4" w:rsidRPr="002D39E7" w:rsidRDefault="00927CD4" w:rsidP="00927CD4">
            <w:pPr>
              <w:spacing w:after="0" w:line="240" w:lineRule="auto"/>
              <w:rPr>
                <w:rFonts w:ascii="Times New Roman" w:eastAsia="Times New Roman" w:hAnsi="Times New Roman" w:cs="Times New Roman"/>
                <w:b/>
                <w:sz w:val="24"/>
                <w:szCs w:val="24"/>
                <w:lang w:eastAsia="fr-FR"/>
              </w:rPr>
            </w:pPr>
          </w:p>
        </w:tc>
        <w:tc>
          <w:tcPr>
            <w:tcW w:w="5925" w:type="dxa"/>
            <w:gridSpan w:val="3"/>
            <w:tcBorders>
              <w:top w:val="single" w:sz="4" w:space="0" w:color="auto"/>
            </w:tcBorders>
            <w:shd w:val="clear" w:color="auto" w:fill="auto"/>
            <w:vAlign w:val="center"/>
          </w:tcPr>
          <w:p w:rsidR="00927CD4" w:rsidRPr="002D39E7" w:rsidRDefault="00927CD4" w:rsidP="00927CD4">
            <w:pPr>
              <w:spacing w:after="0"/>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Attestation d’inscription à l’O.N.I.G.C</w:t>
            </w:r>
          </w:p>
        </w:tc>
        <w:tc>
          <w:tcPr>
            <w:tcW w:w="1446" w:type="dxa"/>
            <w:tcBorders>
              <w:top w:val="single" w:sz="4" w:space="0" w:color="auto"/>
            </w:tcBorders>
            <w:shd w:val="clear" w:color="auto" w:fill="auto"/>
            <w:vAlign w:val="center"/>
          </w:tcPr>
          <w:p w:rsidR="00927CD4" w:rsidRPr="002D39E7" w:rsidRDefault="00927CD4" w:rsidP="00927CD4">
            <w:pPr>
              <w:spacing w:after="0" w:line="240" w:lineRule="auto"/>
              <w:rPr>
                <w:rFonts w:ascii="Times New Roman" w:eastAsia="Times New Roman" w:hAnsi="Times New Roman" w:cs="Times New Roman"/>
                <w:sz w:val="24"/>
                <w:szCs w:val="24"/>
                <w:lang w:eastAsia="fr-FR"/>
              </w:rPr>
            </w:pPr>
          </w:p>
        </w:tc>
      </w:tr>
      <w:tr w:rsidR="004E703F" w:rsidRPr="002D39E7" w:rsidTr="002D39E7">
        <w:trPr>
          <w:trHeight w:val="1656"/>
        </w:trPr>
        <w:tc>
          <w:tcPr>
            <w:tcW w:w="714" w:type="dxa"/>
            <w:vMerge w:val="restart"/>
            <w:tcBorders>
              <w:right w:val="single" w:sz="4" w:space="0" w:color="auto"/>
            </w:tcBorders>
            <w:shd w:val="clear" w:color="auto" w:fill="auto"/>
            <w:vAlign w:val="center"/>
          </w:tcPr>
          <w:p w:rsidR="004E703F" w:rsidRPr="002D39E7" w:rsidRDefault="004E703F" w:rsidP="00927CD4">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2</w:t>
            </w:r>
          </w:p>
        </w:tc>
        <w:tc>
          <w:tcPr>
            <w:tcW w:w="1866" w:type="dxa"/>
            <w:vMerge w:val="restart"/>
            <w:tcBorders>
              <w:left w:val="single" w:sz="4" w:space="0" w:color="auto"/>
            </w:tcBorders>
            <w:shd w:val="clear" w:color="auto" w:fill="auto"/>
            <w:vAlign w:val="center"/>
          </w:tcPr>
          <w:p w:rsidR="004E703F" w:rsidRPr="002D39E7" w:rsidRDefault="004E703F" w:rsidP="00927CD4">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Un Chef chantier</w:t>
            </w:r>
          </w:p>
        </w:tc>
        <w:tc>
          <w:tcPr>
            <w:tcW w:w="5925" w:type="dxa"/>
            <w:gridSpan w:val="3"/>
            <w:shd w:val="clear" w:color="auto" w:fill="auto"/>
            <w:vAlign w:val="center"/>
          </w:tcPr>
          <w:p w:rsidR="004E703F" w:rsidRPr="002D39E7" w:rsidRDefault="004E703F" w:rsidP="00702472">
            <w:pPr>
              <w:spacing w:after="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Technicien supérieur </w:t>
            </w:r>
            <w:r w:rsidR="00702472">
              <w:rPr>
                <w:rFonts w:ascii="Times New Roman" w:eastAsia="Times New Roman" w:hAnsi="Times New Roman" w:cs="Times New Roman"/>
                <w:sz w:val="24"/>
                <w:szCs w:val="24"/>
                <w:lang w:eastAsia="fr-FR"/>
              </w:rPr>
              <w:t>en génie Civil ou équivalent</w:t>
            </w:r>
            <w:r w:rsidR="00702472" w:rsidRPr="002D39E7">
              <w:rPr>
                <w:rFonts w:ascii="Times New Roman" w:eastAsia="Times New Roman" w:hAnsi="Times New Roman" w:cs="Times New Roman"/>
                <w:sz w:val="24"/>
                <w:szCs w:val="24"/>
                <w:lang w:eastAsia="fr-FR"/>
              </w:rPr>
              <w:t>,</w:t>
            </w:r>
            <w:r w:rsidRPr="002D39E7">
              <w:rPr>
                <w:rFonts w:ascii="Times New Roman" w:eastAsia="Times New Roman" w:hAnsi="Times New Roman" w:cs="Times New Roman"/>
                <w:sz w:val="24"/>
                <w:szCs w:val="24"/>
                <w:lang w:eastAsia="fr-FR"/>
              </w:rPr>
              <w:t xml:space="preserve">  ayant au moins </w:t>
            </w:r>
            <w:r w:rsidR="00D5093B">
              <w:rPr>
                <w:rFonts w:ascii="Times New Roman" w:eastAsia="Times New Roman" w:hAnsi="Times New Roman" w:cs="Times New Roman"/>
                <w:sz w:val="24"/>
                <w:szCs w:val="24"/>
                <w:lang w:eastAsia="fr-FR"/>
              </w:rPr>
              <w:t>cinq</w:t>
            </w:r>
            <w:r w:rsidRPr="002D39E7">
              <w:rPr>
                <w:rFonts w:ascii="Times New Roman" w:eastAsia="Times New Roman" w:hAnsi="Times New Roman" w:cs="Times New Roman"/>
                <w:sz w:val="24"/>
                <w:szCs w:val="24"/>
                <w:lang w:eastAsia="fr-FR"/>
              </w:rPr>
              <w:t xml:space="preserve"> (0</w:t>
            </w:r>
            <w:r w:rsidR="00D5093B">
              <w:rPr>
                <w:rFonts w:ascii="Times New Roman" w:eastAsia="Times New Roman" w:hAnsi="Times New Roman" w:cs="Times New Roman"/>
                <w:sz w:val="24"/>
                <w:szCs w:val="24"/>
                <w:lang w:eastAsia="fr-FR"/>
              </w:rPr>
              <w:t>5</w:t>
            </w:r>
            <w:r w:rsidRPr="002D39E7">
              <w:rPr>
                <w:rFonts w:ascii="Times New Roman" w:eastAsia="Times New Roman" w:hAnsi="Times New Roman" w:cs="Times New Roman"/>
                <w:sz w:val="24"/>
                <w:szCs w:val="24"/>
                <w:lang w:eastAsia="fr-FR"/>
              </w:rPr>
              <w:t>) années d’expérience dans le domaine des travaux  routiers (produire Diplôme certifié, CV signé et daté  ainsi que  attestation de disponibilité</w:t>
            </w:r>
            <w:r w:rsidR="00702472" w:rsidRPr="002D39E7">
              <w:rPr>
                <w:rFonts w:ascii="Times New Roman" w:eastAsia="Times New Roman" w:hAnsi="Times New Roman" w:cs="Times New Roman"/>
                <w:sz w:val="24"/>
                <w:szCs w:val="24"/>
                <w:lang w:eastAsia="fr-FR"/>
              </w:rPr>
              <w:t>)</w:t>
            </w:r>
            <w:r w:rsidR="00D5093B">
              <w:rPr>
                <w:rFonts w:ascii="Times New Roman" w:eastAsia="Times New Roman" w:hAnsi="Times New Roman" w:cs="Times New Roman"/>
                <w:sz w:val="24"/>
                <w:szCs w:val="24"/>
                <w:lang w:eastAsia="fr-FR"/>
              </w:rPr>
              <w:t xml:space="preserve"> et CNI légalisée</w:t>
            </w:r>
            <w:r w:rsidR="00702472" w:rsidRPr="002D39E7">
              <w:rPr>
                <w:rFonts w:ascii="Times New Roman" w:eastAsia="Times New Roman" w:hAnsi="Times New Roman" w:cs="Times New Roman"/>
                <w:sz w:val="24"/>
                <w:szCs w:val="24"/>
                <w:lang w:eastAsia="fr-FR"/>
              </w:rPr>
              <w:t>.</w:t>
            </w:r>
          </w:p>
        </w:tc>
        <w:tc>
          <w:tcPr>
            <w:tcW w:w="1446" w:type="dxa"/>
            <w:shd w:val="clear" w:color="auto" w:fill="auto"/>
            <w:vAlign w:val="center"/>
          </w:tcPr>
          <w:p w:rsidR="004E703F" w:rsidRPr="002D39E7" w:rsidRDefault="004E703F" w:rsidP="00927CD4">
            <w:pPr>
              <w:spacing w:after="0" w:line="240" w:lineRule="auto"/>
              <w:rPr>
                <w:rFonts w:ascii="Times New Roman" w:eastAsia="Times New Roman" w:hAnsi="Times New Roman" w:cs="Times New Roman"/>
                <w:sz w:val="24"/>
                <w:szCs w:val="24"/>
                <w:lang w:eastAsia="fr-FR"/>
              </w:rPr>
            </w:pPr>
          </w:p>
        </w:tc>
      </w:tr>
      <w:tr w:rsidR="00060F03" w:rsidRPr="002D39E7" w:rsidTr="002D39E7">
        <w:trPr>
          <w:trHeight w:val="555"/>
        </w:trPr>
        <w:tc>
          <w:tcPr>
            <w:tcW w:w="714" w:type="dxa"/>
            <w:vMerge/>
            <w:tcBorders>
              <w:right w:val="single" w:sz="4" w:space="0" w:color="auto"/>
            </w:tcBorders>
            <w:shd w:val="clear" w:color="auto" w:fill="auto"/>
            <w:vAlign w:val="center"/>
          </w:tcPr>
          <w:p w:rsidR="00060F03" w:rsidRPr="002D39E7" w:rsidRDefault="00060F03" w:rsidP="004B4A8A">
            <w:pPr>
              <w:spacing w:after="0" w:line="240" w:lineRule="auto"/>
              <w:rPr>
                <w:rFonts w:ascii="Times New Roman" w:eastAsia="Times New Roman" w:hAnsi="Times New Roman" w:cs="Times New Roman"/>
                <w:sz w:val="24"/>
                <w:szCs w:val="24"/>
                <w:lang w:eastAsia="fr-FR"/>
              </w:rPr>
            </w:pPr>
          </w:p>
        </w:tc>
        <w:tc>
          <w:tcPr>
            <w:tcW w:w="1866" w:type="dxa"/>
            <w:vMerge/>
            <w:tcBorders>
              <w:left w:val="single" w:sz="4" w:space="0" w:color="auto"/>
            </w:tcBorders>
            <w:shd w:val="clear" w:color="auto" w:fill="auto"/>
            <w:vAlign w:val="center"/>
          </w:tcPr>
          <w:p w:rsidR="00060F03" w:rsidRPr="002D39E7" w:rsidRDefault="00060F03" w:rsidP="004B4A8A">
            <w:pPr>
              <w:spacing w:after="0" w:line="240" w:lineRule="auto"/>
              <w:rPr>
                <w:rFonts w:ascii="Times New Roman" w:eastAsia="Times New Roman" w:hAnsi="Times New Roman" w:cs="Times New Roman"/>
                <w:b/>
                <w:sz w:val="24"/>
                <w:szCs w:val="24"/>
                <w:lang w:eastAsia="fr-FR"/>
              </w:rPr>
            </w:pPr>
          </w:p>
        </w:tc>
        <w:tc>
          <w:tcPr>
            <w:tcW w:w="5925" w:type="dxa"/>
            <w:gridSpan w:val="3"/>
            <w:tcBorders>
              <w:top w:val="nil"/>
              <w:left w:val="nil"/>
              <w:bottom w:val="single" w:sz="8" w:space="0" w:color="auto"/>
              <w:right w:val="single" w:sz="8" w:space="0" w:color="auto"/>
            </w:tcBorders>
            <w:shd w:val="clear" w:color="auto" w:fill="auto"/>
          </w:tcPr>
          <w:p w:rsidR="00060F03" w:rsidRPr="002D39E7" w:rsidRDefault="00060F03" w:rsidP="004B4A8A">
            <w:pPr>
              <w:spacing w:after="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Avoir assuré les mêmes fonctions dans au moins </w:t>
            </w:r>
            <w:r w:rsidR="00771A11">
              <w:rPr>
                <w:rFonts w:ascii="Times New Roman" w:eastAsia="Times New Roman" w:hAnsi="Times New Roman" w:cs="Times New Roman"/>
                <w:sz w:val="24"/>
                <w:szCs w:val="24"/>
                <w:lang w:eastAsia="fr-FR"/>
              </w:rPr>
              <w:t>3</w:t>
            </w:r>
            <w:r w:rsidRPr="002D39E7">
              <w:rPr>
                <w:rFonts w:ascii="Times New Roman" w:eastAsia="Times New Roman" w:hAnsi="Times New Roman" w:cs="Times New Roman"/>
                <w:sz w:val="24"/>
                <w:szCs w:val="24"/>
                <w:lang w:eastAsia="fr-FR"/>
              </w:rPr>
              <w:t xml:space="preserve"> projets routiers</w:t>
            </w:r>
            <w:r w:rsidR="00771A11">
              <w:rPr>
                <w:rFonts w:ascii="Times New Roman" w:eastAsia="Times New Roman" w:hAnsi="Times New Roman" w:cs="Times New Roman"/>
                <w:sz w:val="24"/>
                <w:szCs w:val="24"/>
                <w:lang w:eastAsia="fr-FR"/>
              </w:rPr>
              <w:t xml:space="preserve"> similaire</w:t>
            </w:r>
            <w:r w:rsidR="00D5093B">
              <w:rPr>
                <w:rFonts w:ascii="Times New Roman" w:eastAsia="Times New Roman" w:hAnsi="Times New Roman" w:cs="Times New Roman"/>
                <w:sz w:val="24"/>
                <w:szCs w:val="24"/>
                <w:lang w:eastAsia="fr-FR"/>
              </w:rPr>
              <w:t>s</w:t>
            </w:r>
            <w:r w:rsidRPr="002D39E7">
              <w:rPr>
                <w:rFonts w:ascii="Times New Roman" w:eastAsia="Times New Roman" w:hAnsi="Times New Roman" w:cs="Times New Roman"/>
                <w:sz w:val="24"/>
                <w:szCs w:val="24"/>
                <w:lang w:eastAsia="fr-FR"/>
              </w:rPr>
              <w:t xml:space="preserve"> (lister clairement les références du marché et le nom d</w:t>
            </w:r>
            <w:r w:rsidR="00D5093B">
              <w:rPr>
                <w:rFonts w:ascii="Times New Roman" w:eastAsia="Times New Roman" w:hAnsi="Times New Roman" w:cs="Times New Roman"/>
                <w:sz w:val="24"/>
                <w:szCs w:val="24"/>
                <w:lang w:eastAsia="fr-FR"/>
              </w:rPr>
              <w:t>e</w:t>
            </w:r>
            <w:r w:rsidRPr="002D39E7">
              <w:rPr>
                <w:rFonts w:ascii="Times New Roman" w:eastAsia="Times New Roman" w:hAnsi="Times New Roman" w:cs="Times New Roman"/>
                <w:sz w:val="24"/>
                <w:szCs w:val="24"/>
                <w:lang w:eastAsia="fr-FR"/>
              </w:rPr>
              <w:t xml:space="preserve"> l’entreprise ainsi que l’année de réalisation)  </w:t>
            </w:r>
          </w:p>
        </w:tc>
        <w:tc>
          <w:tcPr>
            <w:tcW w:w="1446" w:type="dxa"/>
            <w:shd w:val="clear" w:color="auto" w:fill="auto"/>
            <w:vAlign w:val="center"/>
          </w:tcPr>
          <w:p w:rsidR="00060F03" w:rsidRPr="002D39E7" w:rsidRDefault="00060F03" w:rsidP="004B4A8A">
            <w:pPr>
              <w:spacing w:after="0" w:line="240" w:lineRule="auto"/>
              <w:rPr>
                <w:rFonts w:ascii="Times New Roman" w:eastAsia="Times New Roman" w:hAnsi="Times New Roman" w:cs="Times New Roman"/>
                <w:sz w:val="24"/>
                <w:szCs w:val="24"/>
                <w:lang w:eastAsia="fr-FR"/>
              </w:rPr>
            </w:pPr>
          </w:p>
        </w:tc>
      </w:tr>
      <w:tr w:rsidR="004E703F" w:rsidRPr="002D39E7" w:rsidTr="002D39E7">
        <w:trPr>
          <w:trHeight w:val="902"/>
        </w:trPr>
        <w:tc>
          <w:tcPr>
            <w:tcW w:w="714" w:type="dxa"/>
            <w:tcBorders>
              <w:right w:val="single" w:sz="4" w:space="0" w:color="auto"/>
            </w:tcBorders>
            <w:shd w:val="clear" w:color="auto" w:fill="auto"/>
            <w:vAlign w:val="center"/>
          </w:tcPr>
          <w:p w:rsidR="004E703F" w:rsidRPr="002D39E7" w:rsidRDefault="004E703F" w:rsidP="004B4A8A">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3</w:t>
            </w:r>
          </w:p>
        </w:tc>
        <w:tc>
          <w:tcPr>
            <w:tcW w:w="1866" w:type="dxa"/>
            <w:vMerge w:val="restart"/>
            <w:tcBorders>
              <w:left w:val="single" w:sz="4" w:space="0" w:color="auto"/>
            </w:tcBorders>
            <w:shd w:val="clear" w:color="auto" w:fill="auto"/>
            <w:vAlign w:val="center"/>
          </w:tcPr>
          <w:p w:rsidR="004E703F" w:rsidRPr="002D39E7" w:rsidRDefault="004E703F" w:rsidP="004B4A8A">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Un laborantin</w:t>
            </w:r>
          </w:p>
        </w:tc>
        <w:tc>
          <w:tcPr>
            <w:tcW w:w="5925" w:type="dxa"/>
            <w:gridSpan w:val="3"/>
            <w:shd w:val="clear" w:color="auto" w:fill="auto"/>
            <w:vAlign w:val="center"/>
          </w:tcPr>
          <w:p w:rsidR="004E703F" w:rsidRPr="002D39E7" w:rsidRDefault="004E703F" w:rsidP="00060F03">
            <w:pPr>
              <w:spacing w:after="12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Technicien du génie-civil ou équivalent ou laborantin ou  géotechnicien ayant au moins cinq (03) ans d’expérience dans le domaine routier (produire Diplôme certifié, CV signé et daté  ainsi que  attestation de disponibilité</w:t>
            </w:r>
            <w:proofErr w:type="gramStart"/>
            <w:r w:rsidRPr="002D39E7">
              <w:rPr>
                <w:rFonts w:ascii="Times New Roman" w:eastAsia="Times New Roman" w:hAnsi="Times New Roman" w:cs="Times New Roman"/>
                <w:sz w:val="24"/>
                <w:szCs w:val="24"/>
                <w:lang w:eastAsia="fr-FR"/>
              </w:rPr>
              <w:t>) .</w:t>
            </w:r>
            <w:proofErr w:type="gramEnd"/>
          </w:p>
        </w:tc>
        <w:tc>
          <w:tcPr>
            <w:tcW w:w="1446" w:type="dxa"/>
            <w:shd w:val="clear" w:color="auto" w:fill="auto"/>
            <w:vAlign w:val="center"/>
          </w:tcPr>
          <w:p w:rsidR="004E703F" w:rsidRPr="002D39E7" w:rsidRDefault="004E703F" w:rsidP="004B4A8A">
            <w:pPr>
              <w:spacing w:after="0" w:line="240" w:lineRule="auto"/>
              <w:rPr>
                <w:rFonts w:ascii="Times New Roman" w:eastAsia="Times New Roman" w:hAnsi="Times New Roman" w:cs="Times New Roman"/>
                <w:sz w:val="24"/>
                <w:szCs w:val="24"/>
                <w:lang w:eastAsia="fr-FR"/>
              </w:rPr>
            </w:pPr>
          </w:p>
        </w:tc>
      </w:tr>
      <w:tr w:rsidR="004E703F" w:rsidRPr="002D39E7" w:rsidTr="002D39E7">
        <w:trPr>
          <w:trHeight w:val="902"/>
        </w:trPr>
        <w:tc>
          <w:tcPr>
            <w:tcW w:w="714" w:type="dxa"/>
            <w:tcBorders>
              <w:right w:val="single" w:sz="4" w:space="0" w:color="auto"/>
            </w:tcBorders>
            <w:shd w:val="clear" w:color="auto" w:fill="auto"/>
            <w:vAlign w:val="center"/>
          </w:tcPr>
          <w:p w:rsidR="004E703F" w:rsidRPr="002D39E7" w:rsidRDefault="004E703F" w:rsidP="004B4A8A">
            <w:pPr>
              <w:spacing w:after="0" w:line="240" w:lineRule="auto"/>
              <w:rPr>
                <w:rFonts w:ascii="Times New Roman" w:eastAsia="Times New Roman" w:hAnsi="Times New Roman" w:cs="Times New Roman"/>
                <w:sz w:val="24"/>
                <w:szCs w:val="24"/>
                <w:lang w:eastAsia="fr-FR"/>
              </w:rPr>
            </w:pPr>
          </w:p>
        </w:tc>
        <w:tc>
          <w:tcPr>
            <w:tcW w:w="1866" w:type="dxa"/>
            <w:vMerge/>
            <w:tcBorders>
              <w:left w:val="single" w:sz="4" w:space="0" w:color="auto"/>
            </w:tcBorders>
            <w:shd w:val="clear" w:color="auto" w:fill="auto"/>
            <w:vAlign w:val="center"/>
          </w:tcPr>
          <w:p w:rsidR="004E703F" w:rsidRPr="002D39E7" w:rsidRDefault="004E703F" w:rsidP="004B4A8A">
            <w:pPr>
              <w:spacing w:after="0" w:line="240" w:lineRule="auto"/>
              <w:rPr>
                <w:rFonts w:ascii="Times New Roman" w:eastAsia="Times New Roman" w:hAnsi="Times New Roman" w:cs="Times New Roman"/>
                <w:b/>
                <w:sz w:val="24"/>
                <w:szCs w:val="24"/>
                <w:lang w:eastAsia="fr-FR"/>
              </w:rPr>
            </w:pPr>
          </w:p>
        </w:tc>
        <w:tc>
          <w:tcPr>
            <w:tcW w:w="5925" w:type="dxa"/>
            <w:gridSpan w:val="3"/>
            <w:shd w:val="clear" w:color="auto" w:fill="auto"/>
            <w:vAlign w:val="center"/>
          </w:tcPr>
          <w:p w:rsidR="004E703F" w:rsidRPr="002D39E7" w:rsidRDefault="004E703F" w:rsidP="004B4A8A">
            <w:pPr>
              <w:spacing w:after="12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Avoir assuré les mêmes fonctions dans au moins </w:t>
            </w:r>
            <w:r w:rsidR="00771A11">
              <w:rPr>
                <w:rFonts w:ascii="Times New Roman" w:eastAsia="Times New Roman" w:hAnsi="Times New Roman" w:cs="Times New Roman"/>
                <w:sz w:val="24"/>
                <w:szCs w:val="24"/>
                <w:lang w:eastAsia="fr-FR"/>
              </w:rPr>
              <w:t>3</w:t>
            </w:r>
            <w:r w:rsidRPr="002D39E7">
              <w:rPr>
                <w:rFonts w:ascii="Times New Roman" w:eastAsia="Times New Roman" w:hAnsi="Times New Roman" w:cs="Times New Roman"/>
                <w:sz w:val="24"/>
                <w:szCs w:val="24"/>
                <w:lang w:eastAsia="fr-FR"/>
              </w:rPr>
              <w:t xml:space="preserve"> projets routiers (lister clairement les références du marché et le nom de l’entreprise ainsi que l’année de réalisation)  </w:t>
            </w:r>
          </w:p>
        </w:tc>
        <w:tc>
          <w:tcPr>
            <w:tcW w:w="1446" w:type="dxa"/>
            <w:shd w:val="clear" w:color="auto" w:fill="auto"/>
            <w:vAlign w:val="center"/>
          </w:tcPr>
          <w:p w:rsidR="004E703F" w:rsidRPr="002D39E7" w:rsidRDefault="004E703F" w:rsidP="004B4A8A">
            <w:pPr>
              <w:spacing w:after="0" w:line="240" w:lineRule="auto"/>
              <w:rPr>
                <w:rFonts w:ascii="Times New Roman" w:eastAsia="Times New Roman" w:hAnsi="Times New Roman" w:cs="Times New Roman"/>
                <w:sz w:val="24"/>
                <w:szCs w:val="24"/>
                <w:lang w:eastAsia="fr-FR"/>
              </w:rPr>
            </w:pPr>
          </w:p>
        </w:tc>
      </w:tr>
      <w:tr w:rsidR="004B4A8A" w:rsidRPr="002D39E7" w:rsidTr="002D39E7">
        <w:trPr>
          <w:trHeight w:val="446"/>
        </w:trPr>
        <w:tc>
          <w:tcPr>
            <w:tcW w:w="8505" w:type="dxa"/>
            <w:gridSpan w:val="5"/>
            <w:shd w:val="clear" w:color="auto" w:fill="FBD4B4"/>
            <w:vAlign w:val="center"/>
          </w:tcPr>
          <w:p w:rsidR="004B4A8A" w:rsidRPr="002D39E7" w:rsidRDefault="004B4A8A" w:rsidP="004E703F">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b/>
                <w:sz w:val="24"/>
                <w:szCs w:val="24"/>
                <w:u w:val="single"/>
                <w:lang w:eastAsia="fr-FR"/>
              </w:rPr>
              <w:t xml:space="preserve">TOTAL  de oui obtenu dans la rubrique « Personnel d’encadrement » sur </w:t>
            </w:r>
            <w:r w:rsidR="004E703F" w:rsidRPr="002D39E7">
              <w:rPr>
                <w:rFonts w:ascii="Times New Roman" w:eastAsia="Times New Roman" w:hAnsi="Times New Roman" w:cs="Times New Roman"/>
                <w:b/>
                <w:sz w:val="24"/>
                <w:szCs w:val="24"/>
                <w:u w:val="single"/>
                <w:lang w:eastAsia="fr-FR"/>
              </w:rPr>
              <w:t>7</w:t>
            </w:r>
            <w:r w:rsidRPr="002D39E7">
              <w:rPr>
                <w:rFonts w:ascii="Times New Roman" w:eastAsia="Times New Roman" w:hAnsi="Times New Roman" w:cs="Times New Roman"/>
                <w:b/>
                <w:sz w:val="24"/>
                <w:szCs w:val="24"/>
                <w:u w:val="single"/>
                <w:lang w:eastAsia="fr-FR"/>
              </w:rPr>
              <w:t xml:space="preserve"> oui</w:t>
            </w:r>
          </w:p>
        </w:tc>
        <w:tc>
          <w:tcPr>
            <w:tcW w:w="1446" w:type="dxa"/>
            <w:shd w:val="clear" w:color="auto" w:fill="FBD4B4"/>
            <w:vAlign w:val="center"/>
          </w:tcPr>
          <w:p w:rsidR="004B4A8A" w:rsidRPr="002D39E7" w:rsidRDefault="004B4A8A" w:rsidP="004B4A8A">
            <w:pPr>
              <w:spacing w:after="0" w:line="240" w:lineRule="auto"/>
              <w:rPr>
                <w:rFonts w:ascii="Times New Roman" w:eastAsia="Times New Roman" w:hAnsi="Times New Roman" w:cs="Times New Roman"/>
                <w:sz w:val="24"/>
                <w:szCs w:val="24"/>
                <w:lang w:eastAsia="fr-FR"/>
              </w:rPr>
            </w:pPr>
          </w:p>
        </w:tc>
      </w:tr>
      <w:tr w:rsidR="004B4A8A" w:rsidRPr="002D39E7" w:rsidTr="002D39E7">
        <w:trPr>
          <w:trHeight w:val="571"/>
        </w:trPr>
        <w:tc>
          <w:tcPr>
            <w:tcW w:w="714" w:type="dxa"/>
            <w:shd w:val="clear" w:color="auto" w:fill="F2F2F2"/>
            <w:vAlign w:val="center"/>
          </w:tcPr>
          <w:p w:rsidR="004B4A8A" w:rsidRPr="002D39E7" w:rsidRDefault="004B4A8A" w:rsidP="004B4A8A">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II</w:t>
            </w:r>
            <w:r w:rsidR="005865B8">
              <w:rPr>
                <w:rFonts w:ascii="Times New Roman" w:eastAsia="Times New Roman" w:hAnsi="Times New Roman" w:cs="Times New Roman"/>
                <w:b/>
                <w:sz w:val="24"/>
                <w:szCs w:val="24"/>
                <w:lang w:eastAsia="fr-FR"/>
              </w:rPr>
              <w:t>I</w:t>
            </w:r>
          </w:p>
        </w:tc>
        <w:tc>
          <w:tcPr>
            <w:tcW w:w="7791" w:type="dxa"/>
            <w:gridSpan w:val="4"/>
            <w:tcBorders>
              <w:bottom w:val="single" w:sz="4" w:space="0" w:color="auto"/>
            </w:tcBorders>
            <w:shd w:val="clear" w:color="auto" w:fill="F2F2F2"/>
            <w:vAlign w:val="center"/>
          </w:tcPr>
          <w:p w:rsidR="004B4A8A" w:rsidRPr="002D39E7" w:rsidRDefault="004B4A8A" w:rsidP="004B4A8A">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Références techniques</w:t>
            </w:r>
          </w:p>
        </w:tc>
        <w:tc>
          <w:tcPr>
            <w:tcW w:w="1446" w:type="dxa"/>
            <w:tcBorders>
              <w:bottom w:val="single" w:sz="4" w:space="0" w:color="auto"/>
            </w:tcBorders>
            <w:shd w:val="clear" w:color="auto" w:fill="F2F2F2"/>
            <w:vAlign w:val="center"/>
          </w:tcPr>
          <w:p w:rsidR="004B4A8A" w:rsidRPr="002D39E7" w:rsidRDefault="004B4A8A" w:rsidP="004B4A8A">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571"/>
        </w:trPr>
        <w:tc>
          <w:tcPr>
            <w:tcW w:w="714" w:type="dxa"/>
            <w:vMerge w:val="restart"/>
            <w:tcBorders>
              <w:right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w:t>
            </w:r>
          </w:p>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c>
          <w:tcPr>
            <w:tcW w:w="5693" w:type="dxa"/>
            <w:gridSpan w:val="3"/>
            <w:vMerge w:val="restart"/>
            <w:tcBorders>
              <w:top w:val="single" w:sz="4" w:space="0" w:color="auto"/>
            </w:tcBorders>
            <w:shd w:val="clear" w:color="auto" w:fill="auto"/>
            <w:vAlign w:val="center"/>
          </w:tcPr>
          <w:p w:rsidR="00227ACE" w:rsidRPr="002D39E7" w:rsidRDefault="00227ACE" w:rsidP="00227ACE">
            <w:pPr>
              <w:spacing w:after="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Liste des références de l’entreprise dans le domaine des travaux routiers durant les cinq (05) dernières années. </w:t>
            </w:r>
            <w:r w:rsidRPr="005865B8">
              <w:rPr>
                <w:rFonts w:ascii="Times New Roman" w:eastAsia="Times New Roman" w:hAnsi="Times New Roman" w:cs="Times New Roman"/>
                <w:sz w:val="24"/>
                <w:szCs w:val="24"/>
                <w:lang w:eastAsia="fr-FR"/>
              </w:rPr>
              <w:t>Il en est exigé au moins quatre (04) références</w:t>
            </w:r>
            <w:proofErr w:type="gramStart"/>
            <w:r w:rsidRPr="005865B8">
              <w:rPr>
                <w:rFonts w:ascii="Times New Roman" w:eastAsia="Times New Roman" w:hAnsi="Times New Roman" w:cs="Times New Roman"/>
                <w:sz w:val="24"/>
                <w:szCs w:val="24"/>
                <w:lang w:eastAsia="fr-FR"/>
              </w:rPr>
              <w:t>.</w:t>
            </w:r>
            <w:r w:rsidR="00A85CD4" w:rsidRPr="002D39E7">
              <w:rPr>
                <w:rFonts w:ascii="Times New Roman" w:eastAsia="Times New Roman" w:hAnsi="Times New Roman" w:cs="Times New Roman"/>
                <w:sz w:val="24"/>
                <w:szCs w:val="24"/>
                <w:lang w:eastAsia="fr-FR"/>
              </w:rPr>
              <w:t>(</w:t>
            </w:r>
            <w:proofErr w:type="gramEnd"/>
            <w:r w:rsidR="00A85CD4" w:rsidRPr="002D39E7">
              <w:rPr>
                <w:rFonts w:ascii="Times New Roman" w:eastAsia="Times New Roman" w:hAnsi="Times New Roman" w:cs="Times New Roman"/>
                <w:sz w:val="24"/>
                <w:szCs w:val="24"/>
                <w:lang w:eastAsia="fr-FR"/>
              </w:rPr>
              <w:t>les références seront jugées par les premières et dernières pages des contrats conjointement avec les PV de réception ou attestation de bonne fin y afférents)</w:t>
            </w:r>
          </w:p>
        </w:tc>
        <w:tc>
          <w:tcPr>
            <w:tcW w:w="2098" w:type="dxa"/>
            <w:tcBorders>
              <w:bottom w:val="single" w:sz="4" w:space="0" w:color="auto"/>
            </w:tcBorders>
            <w:shd w:val="clear" w:color="auto" w:fill="auto"/>
          </w:tcPr>
          <w:p w:rsidR="00227ACE" w:rsidRPr="002D39E7" w:rsidRDefault="00227ACE" w:rsidP="00227ACE">
            <w:pPr>
              <w:rPr>
                <w:rFonts w:ascii="Times New Roman" w:hAnsi="Times New Roman" w:cs="Times New Roman"/>
                <w:sz w:val="24"/>
                <w:szCs w:val="24"/>
              </w:rPr>
            </w:pPr>
            <w:r w:rsidRPr="002D39E7">
              <w:rPr>
                <w:rFonts w:ascii="Times New Roman" w:eastAsia="Times New Roman" w:hAnsi="Times New Roman" w:cs="Times New Roman"/>
                <w:sz w:val="24"/>
                <w:szCs w:val="24"/>
                <w:lang w:eastAsia="fr-FR"/>
              </w:rPr>
              <w:t>Une (01) référence</w:t>
            </w:r>
          </w:p>
        </w:tc>
        <w:tc>
          <w:tcPr>
            <w:tcW w:w="1446" w:type="dxa"/>
            <w:tcBorders>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571"/>
        </w:trPr>
        <w:tc>
          <w:tcPr>
            <w:tcW w:w="714" w:type="dxa"/>
            <w:vMerge/>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c>
          <w:tcPr>
            <w:tcW w:w="5693" w:type="dxa"/>
            <w:gridSpan w:val="3"/>
            <w:vMerge/>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c>
          <w:tcPr>
            <w:tcW w:w="2098" w:type="dxa"/>
            <w:tcBorders>
              <w:bottom w:val="single" w:sz="4" w:space="0" w:color="auto"/>
            </w:tcBorders>
            <w:shd w:val="clear" w:color="auto" w:fill="auto"/>
          </w:tcPr>
          <w:p w:rsidR="00227ACE" w:rsidRPr="002D39E7" w:rsidRDefault="00227ACE" w:rsidP="00227ACE">
            <w:pPr>
              <w:rPr>
                <w:rFonts w:ascii="Times New Roman" w:hAnsi="Times New Roman" w:cs="Times New Roman"/>
                <w:sz w:val="24"/>
                <w:szCs w:val="24"/>
              </w:rPr>
            </w:pPr>
            <w:r w:rsidRPr="002D39E7">
              <w:rPr>
                <w:rFonts w:ascii="Times New Roman" w:eastAsia="Times New Roman" w:hAnsi="Times New Roman" w:cs="Times New Roman"/>
                <w:sz w:val="24"/>
                <w:szCs w:val="24"/>
                <w:lang w:eastAsia="fr-FR"/>
              </w:rPr>
              <w:t>Une (01) référence</w:t>
            </w:r>
          </w:p>
        </w:tc>
        <w:tc>
          <w:tcPr>
            <w:tcW w:w="1446" w:type="dxa"/>
            <w:tcBorders>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571"/>
        </w:trPr>
        <w:tc>
          <w:tcPr>
            <w:tcW w:w="714" w:type="dxa"/>
            <w:vMerge/>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c>
          <w:tcPr>
            <w:tcW w:w="5693" w:type="dxa"/>
            <w:gridSpan w:val="3"/>
            <w:vMerge/>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c>
          <w:tcPr>
            <w:tcW w:w="2098" w:type="dxa"/>
            <w:tcBorders>
              <w:bottom w:val="single" w:sz="4" w:space="0" w:color="auto"/>
            </w:tcBorders>
            <w:shd w:val="clear" w:color="auto" w:fill="auto"/>
          </w:tcPr>
          <w:p w:rsidR="00227ACE" w:rsidRPr="002D39E7" w:rsidRDefault="00227ACE" w:rsidP="00227ACE">
            <w:pPr>
              <w:rPr>
                <w:rFonts w:ascii="Times New Roman" w:hAnsi="Times New Roman" w:cs="Times New Roman"/>
                <w:sz w:val="24"/>
                <w:szCs w:val="24"/>
              </w:rPr>
            </w:pPr>
            <w:r w:rsidRPr="002D39E7">
              <w:rPr>
                <w:rFonts w:ascii="Times New Roman" w:eastAsia="Times New Roman" w:hAnsi="Times New Roman" w:cs="Times New Roman"/>
                <w:sz w:val="24"/>
                <w:szCs w:val="24"/>
                <w:lang w:eastAsia="fr-FR"/>
              </w:rPr>
              <w:t>Une (01) référence</w:t>
            </w:r>
          </w:p>
        </w:tc>
        <w:tc>
          <w:tcPr>
            <w:tcW w:w="1446" w:type="dxa"/>
            <w:tcBorders>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571"/>
        </w:trPr>
        <w:tc>
          <w:tcPr>
            <w:tcW w:w="714" w:type="dxa"/>
            <w:vMerge/>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c>
          <w:tcPr>
            <w:tcW w:w="5693" w:type="dxa"/>
            <w:gridSpan w:val="3"/>
            <w:vMerge/>
            <w:tcBorders>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c>
          <w:tcPr>
            <w:tcW w:w="2098" w:type="dxa"/>
            <w:tcBorders>
              <w:bottom w:val="single" w:sz="4" w:space="0" w:color="auto"/>
            </w:tcBorders>
            <w:shd w:val="clear" w:color="auto" w:fill="auto"/>
          </w:tcPr>
          <w:p w:rsidR="00227ACE" w:rsidRPr="002D39E7" w:rsidRDefault="00227ACE" w:rsidP="00227ACE">
            <w:pPr>
              <w:rPr>
                <w:rFonts w:ascii="Times New Roman" w:hAnsi="Times New Roman" w:cs="Times New Roman"/>
                <w:sz w:val="24"/>
                <w:szCs w:val="24"/>
              </w:rPr>
            </w:pPr>
            <w:r w:rsidRPr="002D39E7">
              <w:rPr>
                <w:rFonts w:ascii="Times New Roman" w:eastAsia="Times New Roman" w:hAnsi="Times New Roman" w:cs="Times New Roman"/>
                <w:sz w:val="24"/>
                <w:szCs w:val="24"/>
                <w:lang w:eastAsia="fr-FR"/>
              </w:rPr>
              <w:t>Une (01) référence</w:t>
            </w:r>
          </w:p>
        </w:tc>
        <w:tc>
          <w:tcPr>
            <w:tcW w:w="1446" w:type="dxa"/>
            <w:tcBorders>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908"/>
        </w:trPr>
        <w:tc>
          <w:tcPr>
            <w:tcW w:w="714" w:type="dxa"/>
            <w:vMerge w:val="restart"/>
            <w:tcBorders>
              <w:right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p w:rsidR="00227ACE" w:rsidRPr="002D39E7" w:rsidRDefault="00A85CD4"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2</w:t>
            </w:r>
          </w:p>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c>
          <w:tcPr>
            <w:tcW w:w="5693" w:type="dxa"/>
            <w:gridSpan w:val="3"/>
            <w:vMerge w:val="restart"/>
            <w:tcBorders>
              <w:left w:val="single" w:sz="4" w:space="0" w:color="auto"/>
            </w:tcBorders>
            <w:vAlign w:val="center"/>
          </w:tcPr>
          <w:p w:rsidR="00227ACE" w:rsidRPr="002D39E7" w:rsidRDefault="00227ACE" w:rsidP="00A85CD4">
            <w:pPr>
              <w:spacing w:after="0" w:line="240" w:lineRule="auto"/>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Liste des références de l’entreprise dans le domaine des travaux de construction de ponts d</w:t>
            </w:r>
            <w:r w:rsidR="005865B8">
              <w:rPr>
                <w:rFonts w:ascii="Times New Roman" w:eastAsia="Times New Roman" w:hAnsi="Times New Roman" w:cs="Times New Roman"/>
                <w:sz w:val="24"/>
                <w:szCs w:val="24"/>
                <w:lang w:eastAsia="fr-FR"/>
              </w:rPr>
              <w:t>’ouvrages d’art</w:t>
            </w:r>
            <w:r w:rsidRPr="002D39E7">
              <w:rPr>
                <w:rFonts w:ascii="Times New Roman" w:eastAsia="Times New Roman" w:hAnsi="Times New Roman" w:cs="Times New Roman"/>
                <w:sz w:val="24"/>
                <w:szCs w:val="24"/>
                <w:lang w:eastAsia="fr-FR"/>
              </w:rPr>
              <w:t>.</w:t>
            </w:r>
            <w:r w:rsidR="00A85CD4" w:rsidRPr="002D39E7">
              <w:rPr>
                <w:rFonts w:ascii="Times New Roman" w:eastAsia="Times New Roman" w:hAnsi="Times New Roman" w:cs="Times New Roman"/>
                <w:sz w:val="24"/>
                <w:szCs w:val="24"/>
                <w:lang w:eastAsia="fr-FR"/>
              </w:rPr>
              <w:t xml:space="preserve"> (les références seront jugées par les premières et dernières pages des contrats conjointement avec les PV de réception ou attestation de bonne fin y afférents)</w:t>
            </w:r>
          </w:p>
        </w:tc>
        <w:tc>
          <w:tcPr>
            <w:tcW w:w="2098" w:type="dxa"/>
            <w:tcBorders>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Une (01) référence</w:t>
            </w:r>
          </w:p>
        </w:tc>
        <w:tc>
          <w:tcPr>
            <w:tcW w:w="1446" w:type="dxa"/>
            <w:tcBorders>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p w:rsidR="00A85CD4" w:rsidRPr="002D39E7" w:rsidRDefault="00A85CD4" w:rsidP="00227ACE">
            <w:pPr>
              <w:spacing w:after="0" w:line="240" w:lineRule="auto"/>
              <w:rPr>
                <w:rFonts w:ascii="Times New Roman" w:eastAsia="Times New Roman" w:hAnsi="Times New Roman" w:cs="Times New Roman"/>
                <w:sz w:val="24"/>
                <w:szCs w:val="24"/>
                <w:lang w:eastAsia="fr-FR"/>
              </w:rPr>
            </w:pPr>
          </w:p>
          <w:p w:rsidR="00A85CD4" w:rsidRPr="002D39E7" w:rsidRDefault="00A85CD4" w:rsidP="00227ACE">
            <w:pPr>
              <w:spacing w:after="0" w:line="240" w:lineRule="auto"/>
              <w:rPr>
                <w:rFonts w:ascii="Times New Roman" w:eastAsia="Times New Roman" w:hAnsi="Times New Roman" w:cs="Times New Roman"/>
                <w:sz w:val="24"/>
                <w:szCs w:val="24"/>
                <w:lang w:eastAsia="fr-FR"/>
              </w:rPr>
            </w:pPr>
          </w:p>
          <w:p w:rsidR="00A85CD4" w:rsidRPr="002D39E7" w:rsidRDefault="00A85CD4" w:rsidP="00227ACE">
            <w:pPr>
              <w:spacing w:after="0" w:line="240" w:lineRule="auto"/>
              <w:rPr>
                <w:rFonts w:ascii="Times New Roman" w:eastAsia="Times New Roman" w:hAnsi="Times New Roman" w:cs="Times New Roman"/>
                <w:sz w:val="24"/>
                <w:szCs w:val="24"/>
                <w:lang w:eastAsia="fr-FR"/>
              </w:rPr>
            </w:pPr>
          </w:p>
          <w:p w:rsidR="00A85CD4" w:rsidRPr="002D39E7" w:rsidRDefault="00A85CD4" w:rsidP="00227ACE">
            <w:pPr>
              <w:spacing w:after="0" w:line="240" w:lineRule="auto"/>
              <w:rPr>
                <w:rFonts w:ascii="Times New Roman" w:eastAsia="Times New Roman" w:hAnsi="Times New Roman" w:cs="Times New Roman"/>
                <w:sz w:val="24"/>
                <w:szCs w:val="24"/>
                <w:lang w:eastAsia="fr-FR"/>
              </w:rPr>
            </w:pPr>
          </w:p>
        </w:tc>
      </w:tr>
      <w:tr w:rsidR="00A85CD4" w:rsidRPr="002D39E7" w:rsidTr="002D39E7">
        <w:trPr>
          <w:trHeight w:val="424"/>
        </w:trPr>
        <w:tc>
          <w:tcPr>
            <w:tcW w:w="714" w:type="dxa"/>
            <w:vMerge/>
            <w:tcBorders>
              <w:right w:val="single" w:sz="4" w:space="0" w:color="auto"/>
            </w:tcBorders>
            <w:vAlign w:val="center"/>
          </w:tcPr>
          <w:p w:rsidR="00A85CD4" w:rsidRPr="002D39E7" w:rsidRDefault="00A85CD4" w:rsidP="00227ACE">
            <w:pPr>
              <w:spacing w:after="0" w:line="240" w:lineRule="auto"/>
              <w:rPr>
                <w:rFonts w:ascii="Times New Roman" w:eastAsia="Times New Roman" w:hAnsi="Times New Roman" w:cs="Times New Roman"/>
                <w:sz w:val="24"/>
                <w:szCs w:val="24"/>
                <w:lang w:eastAsia="fr-FR"/>
              </w:rPr>
            </w:pPr>
          </w:p>
        </w:tc>
        <w:tc>
          <w:tcPr>
            <w:tcW w:w="5693" w:type="dxa"/>
            <w:gridSpan w:val="3"/>
            <w:vMerge/>
            <w:tcBorders>
              <w:left w:val="single" w:sz="4" w:space="0" w:color="auto"/>
            </w:tcBorders>
            <w:vAlign w:val="center"/>
          </w:tcPr>
          <w:p w:rsidR="00A85CD4" w:rsidRPr="002D39E7" w:rsidRDefault="00A85CD4" w:rsidP="00227ACE">
            <w:pPr>
              <w:spacing w:after="0"/>
              <w:rPr>
                <w:rFonts w:ascii="Times New Roman" w:eastAsia="Times New Roman" w:hAnsi="Times New Roman" w:cs="Times New Roman"/>
                <w:sz w:val="24"/>
                <w:szCs w:val="24"/>
                <w:lang w:eastAsia="fr-FR"/>
              </w:rPr>
            </w:pPr>
          </w:p>
        </w:tc>
        <w:tc>
          <w:tcPr>
            <w:tcW w:w="2098" w:type="dxa"/>
          </w:tcPr>
          <w:p w:rsidR="00A85CD4" w:rsidRPr="002D39E7" w:rsidRDefault="00A85CD4"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Une (01) référence</w:t>
            </w:r>
          </w:p>
        </w:tc>
        <w:tc>
          <w:tcPr>
            <w:tcW w:w="1446" w:type="dxa"/>
            <w:vAlign w:val="center"/>
          </w:tcPr>
          <w:p w:rsidR="00A85CD4" w:rsidRPr="002D39E7" w:rsidRDefault="00A85CD4"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443"/>
        </w:trPr>
        <w:tc>
          <w:tcPr>
            <w:tcW w:w="8505" w:type="dxa"/>
            <w:gridSpan w:val="5"/>
            <w:shd w:val="clear" w:color="auto" w:fill="FBD4B4"/>
            <w:vAlign w:val="center"/>
          </w:tcPr>
          <w:p w:rsidR="00227ACE" w:rsidRPr="002D39E7" w:rsidRDefault="00227ACE" w:rsidP="00A85CD4">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b/>
                <w:sz w:val="24"/>
                <w:szCs w:val="24"/>
                <w:u w:val="single"/>
                <w:lang w:eastAsia="fr-FR"/>
              </w:rPr>
              <w:t xml:space="preserve">TOTAL  de oui obtenu dans la rubrique « Références techniques » sur </w:t>
            </w:r>
            <w:r w:rsidR="005865B8">
              <w:rPr>
                <w:rFonts w:ascii="Times New Roman" w:eastAsia="Times New Roman" w:hAnsi="Times New Roman" w:cs="Times New Roman"/>
                <w:b/>
                <w:sz w:val="24"/>
                <w:szCs w:val="24"/>
                <w:u w:val="single"/>
                <w:lang w:eastAsia="fr-FR"/>
              </w:rPr>
              <w:t>5</w:t>
            </w:r>
            <w:r w:rsidRPr="002D39E7">
              <w:rPr>
                <w:rFonts w:ascii="Times New Roman" w:eastAsia="Times New Roman" w:hAnsi="Times New Roman" w:cs="Times New Roman"/>
                <w:b/>
                <w:sz w:val="24"/>
                <w:szCs w:val="24"/>
                <w:u w:val="single"/>
                <w:lang w:eastAsia="fr-FR"/>
              </w:rPr>
              <w:t xml:space="preserve"> oui</w:t>
            </w:r>
          </w:p>
        </w:tc>
        <w:tc>
          <w:tcPr>
            <w:tcW w:w="1446" w:type="dxa"/>
            <w:tcBorders>
              <w:top w:val="single" w:sz="4" w:space="0" w:color="auto"/>
              <w:bottom w:val="single" w:sz="4" w:space="0" w:color="auto"/>
            </w:tcBorders>
            <w:shd w:val="clear" w:color="auto" w:fill="FBD4B4"/>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477"/>
        </w:trPr>
        <w:tc>
          <w:tcPr>
            <w:tcW w:w="714" w:type="dxa"/>
            <w:shd w:val="clear" w:color="auto" w:fill="F2F2F2"/>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III</w:t>
            </w:r>
          </w:p>
        </w:tc>
        <w:tc>
          <w:tcPr>
            <w:tcW w:w="7791" w:type="dxa"/>
            <w:gridSpan w:val="4"/>
            <w:tcBorders>
              <w:bottom w:val="single" w:sz="4" w:space="0" w:color="auto"/>
            </w:tcBorders>
            <w:shd w:val="clear" w:color="auto" w:fill="F2F2F2"/>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Les moyens techniques et matériels</w:t>
            </w:r>
          </w:p>
        </w:tc>
        <w:tc>
          <w:tcPr>
            <w:tcW w:w="1446" w:type="dxa"/>
            <w:tcBorders>
              <w:bottom w:val="single" w:sz="4" w:space="0" w:color="auto"/>
            </w:tcBorders>
            <w:shd w:val="clear" w:color="auto" w:fill="F2F2F2"/>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443"/>
        </w:trPr>
        <w:tc>
          <w:tcPr>
            <w:tcW w:w="714" w:type="dxa"/>
            <w:tcBorders>
              <w:top w:val="single" w:sz="4" w:space="0" w:color="auto"/>
            </w:tcBorders>
            <w:vAlign w:val="center"/>
          </w:tcPr>
          <w:p w:rsidR="00227ACE" w:rsidRPr="002D39E7" w:rsidRDefault="00227ACE" w:rsidP="00855BD2">
            <w:pPr>
              <w:spacing w:after="0" w:line="240" w:lineRule="auto"/>
              <w:jc w:val="center"/>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w:t>
            </w:r>
          </w:p>
        </w:tc>
        <w:tc>
          <w:tcPr>
            <w:tcW w:w="2717" w:type="dxa"/>
            <w:gridSpan w:val="2"/>
            <w:tcBorders>
              <w:top w:val="single" w:sz="4" w:space="0" w:color="auto"/>
            </w:tcBorders>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Un camion benne</w:t>
            </w:r>
          </w:p>
        </w:tc>
        <w:tc>
          <w:tcPr>
            <w:tcW w:w="5074" w:type="dxa"/>
            <w:gridSpan w:val="2"/>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En propre </w:t>
            </w:r>
            <w:r w:rsidR="00417292" w:rsidRPr="002D39E7">
              <w:rPr>
                <w:rFonts w:ascii="Times New Roman" w:eastAsia="Times New Roman" w:hAnsi="Times New Roman" w:cs="Times New Roman"/>
                <w:sz w:val="24"/>
                <w:szCs w:val="24"/>
                <w:lang w:eastAsia="fr-FR"/>
              </w:rPr>
              <w:t xml:space="preserve">ou en location </w:t>
            </w:r>
            <w:r w:rsidRPr="002D39E7">
              <w:rPr>
                <w:rFonts w:ascii="Times New Roman" w:eastAsia="Times New Roman" w:hAnsi="Times New Roman" w:cs="Times New Roman"/>
                <w:sz w:val="24"/>
                <w:szCs w:val="24"/>
                <w:lang w:eastAsia="fr-FR"/>
              </w:rPr>
              <w:t>(Justificatifs y afférents).</w:t>
            </w:r>
          </w:p>
        </w:tc>
        <w:tc>
          <w:tcPr>
            <w:tcW w:w="1446" w:type="dxa"/>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443"/>
        </w:trPr>
        <w:tc>
          <w:tcPr>
            <w:tcW w:w="714" w:type="dxa"/>
            <w:tcBorders>
              <w:top w:val="single" w:sz="4" w:space="0" w:color="auto"/>
            </w:tcBorders>
            <w:vAlign w:val="center"/>
          </w:tcPr>
          <w:p w:rsidR="00227ACE" w:rsidRPr="002D39E7" w:rsidRDefault="00227ACE" w:rsidP="00855BD2">
            <w:pPr>
              <w:spacing w:after="0" w:line="240" w:lineRule="auto"/>
              <w:jc w:val="center"/>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2</w:t>
            </w:r>
          </w:p>
        </w:tc>
        <w:tc>
          <w:tcPr>
            <w:tcW w:w="2717" w:type="dxa"/>
            <w:gridSpan w:val="2"/>
            <w:tcBorders>
              <w:top w:val="single" w:sz="4" w:space="0" w:color="auto"/>
            </w:tcBorders>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Une tractopelle</w:t>
            </w:r>
          </w:p>
        </w:tc>
        <w:tc>
          <w:tcPr>
            <w:tcW w:w="5074" w:type="dxa"/>
            <w:gridSpan w:val="2"/>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En propre ou en location (Justificatifs y afférents)</w:t>
            </w:r>
          </w:p>
        </w:tc>
        <w:tc>
          <w:tcPr>
            <w:tcW w:w="1446" w:type="dxa"/>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610"/>
        </w:trPr>
        <w:tc>
          <w:tcPr>
            <w:tcW w:w="714" w:type="dxa"/>
            <w:tcBorders>
              <w:top w:val="single" w:sz="4" w:space="0" w:color="auto"/>
              <w:bottom w:val="single" w:sz="4" w:space="0" w:color="auto"/>
            </w:tcBorders>
            <w:vAlign w:val="center"/>
          </w:tcPr>
          <w:p w:rsidR="00227ACE" w:rsidRPr="002D39E7" w:rsidRDefault="00227ACE" w:rsidP="00855BD2">
            <w:pPr>
              <w:spacing w:after="0" w:line="240" w:lineRule="auto"/>
              <w:jc w:val="center"/>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3</w:t>
            </w:r>
          </w:p>
        </w:tc>
        <w:tc>
          <w:tcPr>
            <w:tcW w:w="2717" w:type="dxa"/>
            <w:gridSpan w:val="2"/>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Compacteur</w:t>
            </w:r>
          </w:p>
        </w:tc>
        <w:tc>
          <w:tcPr>
            <w:tcW w:w="5074" w:type="dxa"/>
            <w:gridSpan w:val="2"/>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En propre</w:t>
            </w:r>
            <w:r w:rsidR="00417292" w:rsidRPr="002D39E7">
              <w:rPr>
                <w:rFonts w:ascii="Times New Roman" w:eastAsia="Times New Roman" w:hAnsi="Times New Roman" w:cs="Times New Roman"/>
                <w:sz w:val="24"/>
                <w:szCs w:val="24"/>
                <w:lang w:eastAsia="fr-FR"/>
              </w:rPr>
              <w:t xml:space="preserve">ou en location </w:t>
            </w:r>
            <w:r w:rsidRPr="002D39E7">
              <w:rPr>
                <w:rFonts w:ascii="Times New Roman" w:eastAsia="Times New Roman" w:hAnsi="Times New Roman" w:cs="Times New Roman"/>
                <w:sz w:val="24"/>
                <w:szCs w:val="24"/>
                <w:lang w:eastAsia="fr-FR"/>
              </w:rPr>
              <w:t>(Justificatifs y afférents).</w:t>
            </w:r>
          </w:p>
        </w:tc>
        <w:tc>
          <w:tcPr>
            <w:tcW w:w="1446" w:type="dxa"/>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539"/>
        </w:trPr>
        <w:tc>
          <w:tcPr>
            <w:tcW w:w="714" w:type="dxa"/>
            <w:tcBorders>
              <w:top w:val="single" w:sz="4" w:space="0" w:color="auto"/>
              <w:bottom w:val="single" w:sz="4" w:space="0" w:color="auto"/>
            </w:tcBorders>
            <w:vAlign w:val="center"/>
          </w:tcPr>
          <w:p w:rsidR="00227ACE" w:rsidRPr="002D39E7" w:rsidRDefault="00227ACE" w:rsidP="00855BD2">
            <w:pPr>
              <w:spacing w:after="0" w:line="240" w:lineRule="auto"/>
              <w:jc w:val="center"/>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4</w:t>
            </w:r>
          </w:p>
        </w:tc>
        <w:tc>
          <w:tcPr>
            <w:tcW w:w="2717" w:type="dxa"/>
            <w:gridSpan w:val="2"/>
            <w:tcBorders>
              <w:top w:val="single" w:sz="4" w:space="0" w:color="auto"/>
              <w:bottom w:val="single" w:sz="4" w:space="0" w:color="auto"/>
            </w:tcBorders>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Pick up</w:t>
            </w:r>
            <w:r w:rsidR="00855BD2">
              <w:rPr>
                <w:rFonts w:ascii="Times New Roman" w:eastAsia="Times New Roman" w:hAnsi="Times New Roman" w:cs="Times New Roman"/>
                <w:sz w:val="24"/>
                <w:szCs w:val="24"/>
                <w:lang w:eastAsia="fr-FR"/>
              </w:rPr>
              <w:t xml:space="preserve"> 4x 4</w:t>
            </w:r>
          </w:p>
        </w:tc>
        <w:tc>
          <w:tcPr>
            <w:tcW w:w="5074" w:type="dxa"/>
            <w:gridSpan w:val="2"/>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 xml:space="preserve">En propre </w:t>
            </w:r>
            <w:r w:rsidR="00417292" w:rsidRPr="002D39E7">
              <w:rPr>
                <w:rFonts w:ascii="Times New Roman" w:eastAsia="Times New Roman" w:hAnsi="Times New Roman" w:cs="Times New Roman"/>
                <w:sz w:val="24"/>
                <w:szCs w:val="24"/>
                <w:lang w:eastAsia="fr-FR"/>
              </w:rPr>
              <w:t>ou en location (Justificatifs y afférents).</w:t>
            </w:r>
          </w:p>
        </w:tc>
        <w:tc>
          <w:tcPr>
            <w:tcW w:w="1446" w:type="dxa"/>
            <w:tcBorders>
              <w:top w:val="single" w:sz="4" w:space="0" w:color="auto"/>
              <w:bottom w:val="single" w:sz="4" w:space="0" w:color="auto"/>
            </w:tcBorders>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855BD2" w:rsidRPr="002D39E7" w:rsidTr="002D39E7">
        <w:trPr>
          <w:trHeight w:val="539"/>
        </w:trPr>
        <w:tc>
          <w:tcPr>
            <w:tcW w:w="714" w:type="dxa"/>
            <w:tcBorders>
              <w:top w:val="single" w:sz="4" w:space="0" w:color="auto"/>
              <w:bottom w:val="single" w:sz="4" w:space="0" w:color="auto"/>
            </w:tcBorders>
            <w:vAlign w:val="center"/>
          </w:tcPr>
          <w:p w:rsidR="00855BD2" w:rsidRPr="002D39E7" w:rsidRDefault="00855BD2" w:rsidP="00855BD2">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c>
        <w:tc>
          <w:tcPr>
            <w:tcW w:w="2717" w:type="dxa"/>
            <w:gridSpan w:val="2"/>
            <w:tcBorders>
              <w:top w:val="single" w:sz="4" w:space="0" w:color="auto"/>
              <w:bottom w:val="single" w:sz="4" w:space="0" w:color="auto"/>
            </w:tcBorders>
          </w:tcPr>
          <w:p w:rsidR="00855BD2" w:rsidRPr="002D39E7" w:rsidRDefault="00855BD2" w:rsidP="00227AC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Bétonnière</w:t>
            </w:r>
          </w:p>
        </w:tc>
        <w:tc>
          <w:tcPr>
            <w:tcW w:w="5074" w:type="dxa"/>
            <w:gridSpan w:val="2"/>
            <w:tcBorders>
              <w:top w:val="single" w:sz="4" w:space="0" w:color="auto"/>
              <w:bottom w:val="single" w:sz="4" w:space="0" w:color="auto"/>
            </w:tcBorders>
            <w:vAlign w:val="center"/>
          </w:tcPr>
          <w:p w:rsidR="00855BD2" w:rsidRPr="002D39E7" w:rsidRDefault="00855BD2" w:rsidP="00227AC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propre ou en location (justificatifs y afférents</w:t>
            </w:r>
          </w:p>
        </w:tc>
        <w:tc>
          <w:tcPr>
            <w:tcW w:w="1446" w:type="dxa"/>
            <w:tcBorders>
              <w:top w:val="single" w:sz="4" w:space="0" w:color="auto"/>
              <w:bottom w:val="single" w:sz="4" w:space="0" w:color="auto"/>
            </w:tcBorders>
            <w:vAlign w:val="center"/>
          </w:tcPr>
          <w:p w:rsidR="00855BD2" w:rsidRPr="002D39E7" w:rsidRDefault="00855BD2" w:rsidP="00227ACE">
            <w:pPr>
              <w:spacing w:after="0" w:line="240" w:lineRule="auto"/>
              <w:rPr>
                <w:rFonts w:ascii="Times New Roman" w:eastAsia="Times New Roman" w:hAnsi="Times New Roman" w:cs="Times New Roman"/>
                <w:sz w:val="24"/>
                <w:szCs w:val="24"/>
                <w:lang w:eastAsia="fr-FR"/>
              </w:rPr>
            </w:pPr>
          </w:p>
        </w:tc>
      </w:tr>
      <w:tr w:rsidR="00417292" w:rsidRPr="002D39E7" w:rsidTr="002D39E7">
        <w:trPr>
          <w:trHeight w:val="539"/>
        </w:trPr>
        <w:tc>
          <w:tcPr>
            <w:tcW w:w="9951" w:type="dxa"/>
            <w:gridSpan w:val="6"/>
            <w:tcBorders>
              <w:top w:val="single" w:sz="4" w:space="0" w:color="auto"/>
              <w:bottom w:val="single" w:sz="4" w:space="0" w:color="auto"/>
            </w:tcBorders>
            <w:vAlign w:val="center"/>
          </w:tcPr>
          <w:p w:rsidR="00417292" w:rsidRPr="002D39E7" w:rsidRDefault="00417292" w:rsidP="00227ACE">
            <w:pPr>
              <w:spacing w:after="0" w:line="240" w:lineRule="auto"/>
              <w:rPr>
                <w:rFonts w:ascii="Times New Roman" w:eastAsia="Times New Roman" w:hAnsi="Times New Roman" w:cs="Times New Roman"/>
                <w:i/>
                <w:sz w:val="24"/>
                <w:szCs w:val="24"/>
                <w:lang w:eastAsia="fr-FR"/>
              </w:rPr>
            </w:pPr>
            <w:r w:rsidRPr="002D39E7">
              <w:rPr>
                <w:rFonts w:ascii="Times New Roman" w:eastAsia="Times New Roman" w:hAnsi="Times New Roman" w:cs="Times New Roman"/>
                <w:b/>
                <w:i/>
                <w:sz w:val="24"/>
                <w:szCs w:val="24"/>
                <w:u w:val="single"/>
                <w:lang w:eastAsia="fr-FR"/>
              </w:rPr>
              <w:t>NB</w:t>
            </w:r>
            <w:r w:rsidRPr="002D39E7">
              <w:rPr>
                <w:rFonts w:ascii="Times New Roman" w:eastAsia="Times New Roman" w:hAnsi="Times New Roman" w:cs="Times New Roman"/>
                <w:i/>
                <w:sz w:val="24"/>
                <w:szCs w:val="24"/>
                <w:lang w:eastAsia="fr-FR"/>
              </w:rPr>
              <w:t xml:space="preserve"> : </w:t>
            </w:r>
            <w:r w:rsidR="007B2608" w:rsidRPr="002D39E7">
              <w:rPr>
                <w:rFonts w:ascii="Times New Roman" w:eastAsia="Times New Roman" w:hAnsi="Times New Roman" w:cs="Times New Roman"/>
                <w:i/>
                <w:sz w:val="24"/>
                <w:szCs w:val="24"/>
                <w:lang w:eastAsia="fr-FR"/>
              </w:rPr>
              <w:t>La durée de location doit être conforme à la durée d’exécution des travaux.</w:t>
            </w:r>
          </w:p>
        </w:tc>
      </w:tr>
      <w:tr w:rsidR="00227ACE" w:rsidRPr="002D39E7" w:rsidTr="002D39E7">
        <w:trPr>
          <w:trHeight w:val="443"/>
        </w:trPr>
        <w:tc>
          <w:tcPr>
            <w:tcW w:w="8505" w:type="dxa"/>
            <w:gridSpan w:val="5"/>
            <w:tcBorders>
              <w:top w:val="single" w:sz="4" w:space="0" w:color="auto"/>
              <w:bottom w:val="single" w:sz="4" w:space="0" w:color="auto"/>
            </w:tcBorders>
            <w:shd w:val="clear" w:color="auto" w:fill="FBD4B4"/>
            <w:vAlign w:val="center"/>
          </w:tcPr>
          <w:p w:rsidR="00227ACE" w:rsidRPr="002D39E7" w:rsidRDefault="00227ACE" w:rsidP="00227ACE">
            <w:pPr>
              <w:spacing w:after="0" w:line="240" w:lineRule="auto"/>
              <w:rPr>
                <w:rFonts w:ascii="Times New Roman" w:eastAsia="Times New Roman" w:hAnsi="Times New Roman" w:cs="Times New Roman"/>
                <w:b/>
                <w:sz w:val="24"/>
                <w:szCs w:val="24"/>
                <w:u w:val="single"/>
                <w:lang w:eastAsia="fr-FR"/>
              </w:rPr>
            </w:pPr>
            <w:r w:rsidRPr="002D39E7">
              <w:rPr>
                <w:rFonts w:ascii="Times New Roman" w:eastAsia="Times New Roman" w:hAnsi="Times New Roman" w:cs="Times New Roman"/>
                <w:b/>
                <w:sz w:val="24"/>
                <w:szCs w:val="24"/>
                <w:u w:val="single"/>
                <w:lang w:eastAsia="fr-FR"/>
              </w:rPr>
              <w:t>TOTAL  de oui obtenu dans la rubrique « Moyens techniques et matériels » sur  oui</w:t>
            </w:r>
          </w:p>
        </w:tc>
        <w:tc>
          <w:tcPr>
            <w:tcW w:w="1446" w:type="dxa"/>
            <w:tcBorders>
              <w:top w:val="single" w:sz="4" w:space="0" w:color="auto"/>
              <w:bottom w:val="single" w:sz="4" w:space="0" w:color="auto"/>
            </w:tcBorders>
            <w:shd w:val="clear" w:color="auto" w:fill="FBD4B4"/>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443"/>
        </w:trPr>
        <w:tc>
          <w:tcPr>
            <w:tcW w:w="714" w:type="dxa"/>
            <w:tcBorders>
              <w:top w:val="single" w:sz="4" w:space="0" w:color="auto"/>
              <w:bottom w:val="single" w:sz="4" w:space="0" w:color="auto"/>
            </w:tcBorders>
            <w:shd w:val="clear" w:color="auto" w:fill="F2F2F2"/>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IV</w:t>
            </w:r>
          </w:p>
        </w:tc>
        <w:tc>
          <w:tcPr>
            <w:tcW w:w="7791" w:type="dxa"/>
            <w:gridSpan w:val="4"/>
            <w:tcBorders>
              <w:top w:val="single" w:sz="4" w:space="0" w:color="auto"/>
              <w:bottom w:val="single" w:sz="4" w:space="0" w:color="auto"/>
            </w:tcBorders>
            <w:shd w:val="clear" w:color="auto" w:fill="F2F2F2"/>
            <w:vAlign w:val="center"/>
          </w:tcPr>
          <w:p w:rsidR="00227ACE" w:rsidRPr="002D39E7" w:rsidRDefault="00855BD2" w:rsidP="00227ACE">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Méthodologie et organisation</w:t>
            </w:r>
          </w:p>
        </w:tc>
        <w:tc>
          <w:tcPr>
            <w:tcW w:w="1446" w:type="dxa"/>
            <w:tcBorders>
              <w:top w:val="single" w:sz="4" w:space="0" w:color="auto"/>
              <w:bottom w:val="single" w:sz="4" w:space="0" w:color="auto"/>
            </w:tcBorders>
            <w:shd w:val="clear" w:color="auto" w:fill="F2F2F2"/>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p>
        </w:tc>
      </w:tr>
      <w:tr w:rsidR="00450BE9" w:rsidRPr="002D39E7" w:rsidTr="002D39E7">
        <w:trPr>
          <w:trHeight w:val="828"/>
        </w:trPr>
        <w:tc>
          <w:tcPr>
            <w:tcW w:w="714" w:type="dxa"/>
            <w:tcBorders>
              <w:top w:val="single" w:sz="4" w:space="0" w:color="auto"/>
            </w:tcBorders>
            <w:vAlign w:val="center"/>
          </w:tcPr>
          <w:p w:rsidR="00450BE9" w:rsidRPr="002D39E7" w:rsidRDefault="00450BE9"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w:t>
            </w:r>
          </w:p>
        </w:tc>
        <w:tc>
          <w:tcPr>
            <w:tcW w:w="2717" w:type="dxa"/>
            <w:gridSpan w:val="2"/>
            <w:tcBorders>
              <w:top w:val="single" w:sz="4" w:space="0" w:color="auto"/>
            </w:tcBorders>
            <w:vAlign w:val="center"/>
          </w:tcPr>
          <w:p w:rsidR="00450BE9" w:rsidRPr="002D39E7" w:rsidRDefault="00855BD2" w:rsidP="00227AC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Méthodologie d’exécution</w:t>
            </w:r>
          </w:p>
        </w:tc>
        <w:tc>
          <w:tcPr>
            <w:tcW w:w="5074" w:type="dxa"/>
            <w:gridSpan w:val="2"/>
            <w:tcBorders>
              <w:top w:val="single" w:sz="4" w:space="0" w:color="auto"/>
            </w:tcBorders>
            <w:vAlign w:val="center"/>
          </w:tcPr>
          <w:p w:rsidR="00450BE9" w:rsidRDefault="00855BD2" w:rsidP="007B260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-Analyse </w:t>
            </w:r>
            <w:proofErr w:type="gramStart"/>
            <w:r>
              <w:rPr>
                <w:rFonts w:ascii="Times New Roman" w:eastAsia="Times New Roman" w:hAnsi="Times New Roman" w:cs="Times New Roman"/>
                <w:sz w:val="24"/>
                <w:szCs w:val="24"/>
                <w:lang w:eastAsia="fr-FR"/>
              </w:rPr>
              <w:t>des prestation</w:t>
            </w:r>
            <w:proofErr w:type="gramEnd"/>
            <w:r>
              <w:rPr>
                <w:rFonts w:ascii="Times New Roman" w:eastAsia="Times New Roman" w:hAnsi="Times New Roman" w:cs="Times New Roman"/>
                <w:sz w:val="24"/>
                <w:szCs w:val="24"/>
                <w:lang w:eastAsia="fr-FR"/>
              </w:rPr>
              <w:t xml:space="preserve"> en rapport avec la visite de site ;</w:t>
            </w:r>
          </w:p>
          <w:p w:rsidR="00855BD2" w:rsidRDefault="00855BD2" w:rsidP="007B260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-Organisation de l’entreprise pour l’exécution des travaux (bonne organisation et fournir organigramme ;</w:t>
            </w:r>
          </w:p>
          <w:p w:rsidR="00855BD2" w:rsidRDefault="00855BD2" w:rsidP="007B260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-Planning d’exécution ;</w:t>
            </w:r>
          </w:p>
          <w:p w:rsidR="00855BD2" w:rsidRPr="002D39E7" w:rsidRDefault="00855BD2" w:rsidP="007B260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-délai d’exécution.</w:t>
            </w:r>
          </w:p>
        </w:tc>
        <w:tc>
          <w:tcPr>
            <w:tcW w:w="1446" w:type="dxa"/>
            <w:tcBorders>
              <w:top w:val="single" w:sz="4" w:space="0" w:color="auto"/>
            </w:tcBorders>
            <w:vAlign w:val="center"/>
          </w:tcPr>
          <w:p w:rsidR="00450BE9" w:rsidRPr="002D39E7" w:rsidRDefault="00450BE9" w:rsidP="00227ACE">
            <w:pPr>
              <w:spacing w:after="0" w:line="240" w:lineRule="auto"/>
              <w:rPr>
                <w:rFonts w:ascii="Times New Roman" w:eastAsia="Times New Roman" w:hAnsi="Times New Roman" w:cs="Times New Roman"/>
                <w:sz w:val="24"/>
                <w:szCs w:val="24"/>
                <w:lang w:eastAsia="fr-FR"/>
              </w:rPr>
            </w:pPr>
          </w:p>
        </w:tc>
      </w:tr>
      <w:tr w:rsidR="00855BD2" w:rsidRPr="002D39E7" w:rsidTr="002D39E7">
        <w:trPr>
          <w:trHeight w:val="828"/>
        </w:trPr>
        <w:tc>
          <w:tcPr>
            <w:tcW w:w="714" w:type="dxa"/>
            <w:tcBorders>
              <w:top w:val="single" w:sz="4" w:space="0" w:color="auto"/>
            </w:tcBorders>
            <w:vAlign w:val="center"/>
          </w:tcPr>
          <w:p w:rsidR="00855BD2" w:rsidRPr="002D39E7" w:rsidRDefault="00855BD2" w:rsidP="00227AC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c>
        <w:tc>
          <w:tcPr>
            <w:tcW w:w="2717" w:type="dxa"/>
            <w:gridSpan w:val="2"/>
            <w:tcBorders>
              <w:top w:val="single" w:sz="4" w:space="0" w:color="auto"/>
            </w:tcBorders>
            <w:vAlign w:val="center"/>
          </w:tcPr>
          <w:p w:rsidR="00855BD2" w:rsidRPr="002D39E7" w:rsidRDefault="00855BD2" w:rsidP="00227AC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Visite de site</w:t>
            </w:r>
          </w:p>
        </w:tc>
        <w:tc>
          <w:tcPr>
            <w:tcW w:w="5074" w:type="dxa"/>
            <w:gridSpan w:val="2"/>
            <w:tcBorders>
              <w:top w:val="single" w:sz="4" w:space="0" w:color="auto"/>
            </w:tcBorders>
            <w:vAlign w:val="center"/>
          </w:tcPr>
          <w:p w:rsidR="00855BD2" w:rsidRDefault="00855BD2" w:rsidP="007B260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Attestation de visite de site signée à l’honneur conforme plus rapport de visite de site et photos (pertinent)</w:t>
            </w:r>
          </w:p>
        </w:tc>
        <w:tc>
          <w:tcPr>
            <w:tcW w:w="1446" w:type="dxa"/>
            <w:tcBorders>
              <w:top w:val="single" w:sz="4" w:space="0" w:color="auto"/>
            </w:tcBorders>
            <w:vAlign w:val="center"/>
          </w:tcPr>
          <w:p w:rsidR="00855BD2" w:rsidRPr="002D39E7" w:rsidRDefault="00855BD2" w:rsidP="00227ACE">
            <w:pPr>
              <w:spacing w:after="0" w:line="240" w:lineRule="auto"/>
              <w:rPr>
                <w:rFonts w:ascii="Times New Roman" w:eastAsia="Times New Roman" w:hAnsi="Times New Roman" w:cs="Times New Roman"/>
                <w:sz w:val="24"/>
                <w:szCs w:val="24"/>
                <w:lang w:eastAsia="fr-FR"/>
              </w:rPr>
            </w:pPr>
          </w:p>
        </w:tc>
      </w:tr>
      <w:tr w:rsidR="00227ACE" w:rsidRPr="002D39E7" w:rsidTr="002D39E7">
        <w:trPr>
          <w:trHeight w:val="443"/>
        </w:trPr>
        <w:tc>
          <w:tcPr>
            <w:tcW w:w="8505" w:type="dxa"/>
            <w:gridSpan w:val="5"/>
            <w:tcBorders>
              <w:top w:val="single" w:sz="4" w:space="0" w:color="auto"/>
              <w:bottom w:val="single" w:sz="4" w:space="0" w:color="auto"/>
            </w:tcBorders>
            <w:shd w:val="clear" w:color="auto" w:fill="FBD4B4"/>
            <w:vAlign w:val="center"/>
          </w:tcPr>
          <w:p w:rsidR="00227ACE" w:rsidRPr="002D39E7" w:rsidRDefault="00227ACE" w:rsidP="00450BE9">
            <w:pPr>
              <w:spacing w:after="0" w:line="240" w:lineRule="auto"/>
              <w:rPr>
                <w:rFonts w:ascii="Times New Roman" w:eastAsia="Times New Roman" w:hAnsi="Times New Roman" w:cs="Times New Roman"/>
                <w:b/>
                <w:sz w:val="24"/>
                <w:szCs w:val="24"/>
                <w:u w:val="single"/>
                <w:lang w:eastAsia="fr-FR"/>
              </w:rPr>
            </w:pPr>
            <w:r w:rsidRPr="002D39E7">
              <w:rPr>
                <w:rFonts w:ascii="Times New Roman" w:eastAsia="Times New Roman" w:hAnsi="Times New Roman" w:cs="Times New Roman"/>
                <w:b/>
                <w:sz w:val="24"/>
                <w:szCs w:val="24"/>
                <w:u w:val="single"/>
                <w:lang w:eastAsia="fr-FR"/>
              </w:rPr>
              <w:t xml:space="preserve">TOTAL  de oui obtenue dans la rubrique « Délai d’exécution » sur </w:t>
            </w:r>
            <w:r w:rsidR="008C67EE">
              <w:rPr>
                <w:rFonts w:ascii="Times New Roman" w:eastAsia="Times New Roman" w:hAnsi="Times New Roman" w:cs="Times New Roman"/>
                <w:b/>
                <w:sz w:val="24"/>
                <w:szCs w:val="24"/>
                <w:u w:val="single"/>
                <w:lang w:eastAsia="fr-FR"/>
              </w:rPr>
              <w:t>5</w:t>
            </w:r>
            <w:r w:rsidRPr="002D39E7">
              <w:rPr>
                <w:rFonts w:ascii="Times New Roman" w:eastAsia="Times New Roman" w:hAnsi="Times New Roman" w:cs="Times New Roman"/>
                <w:b/>
                <w:sz w:val="24"/>
                <w:szCs w:val="24"/>
                <w:u w:val="single"/>
                <w:lang w:eastAsia="fr-FR"/>
              </w:rPr>
              <w:t xml:space="preserve"> oui</w:t>
            </w:r>
          </w:p>
        </w:tc>
        <w:tc>
          <w:tcPr>
            <w:tcW w:w="1446" w:type="dxa"/>
            <w:tcBorders>
              <w:top w:val="single" w:sz="4" w:space="0" w:color="auto"/>
              <w:bottom w:val="single" w:sz="4" w:space="0" w:color="auto"/>
            </w:tcBorders>
            <w:shd w:val="clear" w:color="auto" w:fill="FBD4B4"/>
            <w:vAlign w:val="center"/>
          </w:tcPr>
          <w:p w:rsidR="00227ACE" w:rsidRPr="002D39E7" w:rsidRDefault="00227ACE" w:rsidP="00227ACE">
            <w:pPr>
              <w:spacing w:after="0" w:line="240" w:lineRule="auto"/>
              <w:rPr>
                <w:rFonts w:ascii="Times New Roman" w:eastAsia="Times New Roman" w:hAnsi="Times New Roman" w:cs="Times New Roman"/>
                <w:b/>
                <w:sz w:val="24"/>
                <w:szCs w:val="24"/>
                <w:u w:val="single"/>
                <w:lang w:eastAsia="fr-FR"/>
              </w:rPr>
            </w:pPr>
          </w:p>
        </w:tc>
      </w:tr>
      <w:tr w:rsidR="00227ACE" w:rsidRPr="002D39E7" w:rsidTr="002D39E7">
        <w:trPr>
          <w:trHeight w:val="443"/>
        </w:trPr>
        <w:tc>
          <w:tcPr>
            <w:tcW w:w="714" w:type="dxa"/>
            <w:tcBorders>
              <w:top w:val="single" w:sz="4" w:space="0" w:color="auto"/>
              <w:bottom w:val="single" w:sz="4" w:space="0" w:color="auto"/>
              <w:right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V</w:t>
            </w:r>
          </w:p>
        </w:tc>
        <w:tc>
          <w:tcPr>
            <w:tcW w:w="7791" w:type="dxa"/>
            <w:gridSpan w:val="4"/>
            <w:tcBorders>
              <w:top w:val="single" w:sz="4" w:space="0" w:color="auto"/>
              <w:left w:val="single" w:sz="4" w:space="0" w:color="auto"/>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b/>
                <w:sz w:val="24"/>
                <w:szCs w:val="24"/>
                <w:lang w:eastAsia="fr-FR"/>
              </w:rPr>
              <w:t>Capacité financière</w:t>
            </w:r>
          </w:p>
        </w:tc>
        <w:tc>
          <w:tcPr>
            <w:tcW w:w="1446" w:type="dxa"/>
            <w:tcBorders>
              <w:top w:val="single" w:sz="4" w:space="0" w:color="auto"/>
              <w:bottom w:val="single" w:sz="4" w:space="0" w:color="auto"/>
            </w:tcBorders>
            <w:shd w:val="clear" w:color="auto" w:fill="auto"/>
            <w:vAlign w:val="center"/>
          </w:tcPr>
          <w:p w:rsidR="00227ACE" w:rsidRPr="002D39E7" w:rsidRDefault="00227ACE" w:rsidP="00227ACE">
            <w:pPr>
              <w:spacing w:after="0" w:line="240" w:lineRule="auto"/>
              <w:rPr>
                <w:rFonts w:ascii="Times New Roman" w:eastAsia="Times New Roman" w:hAnsi="Times New Roman" w:cs="Times New Roman"/>
                <w:b/>
                <w:sz w:val="24"/>
                <w:szCs w:val="24"/>
                <w:lang w:eastAsia="fr-FR"/>
              </w:rPr>
            </w:pPr>
          </w:p>
        </w:tc>
      </w:tr>
      <w:tr w:rsidR="003465D1" w:rsidRPr="002D39E7" w:rsidTr="002D39E7">
        <w:trPr>
          <w:trHeight w:val="2024"/>
        </w:trPr>
        <w:tc>
          <w:tcPr>
            <w:tcW w:w="714" w:type="dxa"/>
            <w:tcBorders>
              <w:top w:val="single" w:sz="4" w:space="0" w:color="auto"/>
              <w:right w:val="single" w:sz="4" w:space="0" w:color="auto"/>
            </w:tcBorders>
            <w:shd w:val="clear" w:color="auto" w:fill="auto"/>
            <w:vAlign w:val="center"/>
          </w:tcPr>
          <w:p w:rsidR="003465D1" w:rsidRPr="002D39E7" w:rsidRDefault="003465D1" w:rsidP="00227ACE">
            <w:pPr>
              <w:spacing w:after="0" w:line="240" w:lineRule="auto"/>
              <w:rPr>
                <w:rFonts w:ascii="Times New Roman" w:eastAsia="Times New Roman" w:hAnsi="Times New Roman" w:cs="Times New Roman"/>
                <w:sz w:val="24"/>
                <w:szCs w:val="24"/>
                <w:lang w:eastAsia="fr-FR"/>
              </w:rPr>
            </w:pPr>
            <w:r w:rsidRPr="002D39E7">
              <w:rPr>
                <w:rFonts w:ascii="Times New Roman" w:eastAsia="Times New Roman" w:hAnsi="Times New Roman" w:cs="Times New Roman"/>
                <w:sz w:val="24"/>
                <w:szCs w:val="24"/>
                <w:lang w:eastAsia="fr-FR"/>
              </w:rPr>
              <w:t>1</w:t>
            </w:r>
          </w:p>
        </w:tc>
        <w:tc>
          <w:tcPr>
            <w:tcW w:w="2717" w:type="dxa"/>
            <w:gridSpan w:val="2"/>
            <w:tcBorders>
              <w:top w:val="single" w:sz="4" w:space="0" w:color="auto"/>
              <w:left w:val="single" w:sz="4" w:space="0" w:color="auto"/>
              <w:right w:val="single" w:sz="4" w:space="0" w:color="auto"/>
            </w:tcBorders>
            <w:shd w:val="clear" w:color="auto" w:fill="auto"/>
            <w:vAlign w:val="center"/>
          </w:tcPr>
          <w:p w:rsidR="003465D1" w:rsidRPr="002D39E7" w:rsidRDefault="003465D1" w:rsidP="00227ACE">
            <w:pPr>
              <w:spacing w:after="240"/>
              <w:rPr>
                <w:rFonts w:ascii="Times New Roman" w:eastAsia="Times New Roman" w:hAnsi="Times New Roman" w:cs="Times New Roman"/>
                <w:b/>
                <w:sz w:val="24"/>
                <w:szCs w:val="24"/>
                <w:u w:val="single"/>
                <w:lang w:eastAsia="fr-FR"/>
              </w:rPr>
            </w:pPr>
            <w:r w:rsidRPr="002D39E7">
              <w:rPr>
                <w:rFonts w:ascii="Times New Roman" w:eastAsia="Times New Roman" w:hAnsi="Times New Roman" w:cs="Times New Roman"/>
                <w:sz w:val="24"/>
                <w:szCs w:val="24"/>
                <w:lang w:eastAsia="fr-FR"/>
              </w:rPr>
              <w:t xml:space="preserve">Attestation de solvabilité financière </w:t>
            </w:r>
          </w:p>
        </w:tc>
        <w:tc>
          <w:tcPr>
            <w:tcW w:w="5074" w:type="dxa"/>
            <w:gridSpan w:val="2"/>
            <w:tcBorders>
              <w:top w:val="single" w:sz="4" w:space="0" w:color="auto"/>
              <w:left w:val="single" w:sz="4" w:space="0" w:color="auto"/>
            </w:tcBorders>
            <w:shd w:val="clear" w:color="auto" w:fill="auto"/>
            <w:vAlign w:val="center"/>
          </w:tcPr>
          <w:p w:rsidR="003465D1" w:rsidRPr="002D39E7" w:rsidRDefault="003465D1" w:rsidP="00702472">
            <w:pPr>
              <w:spacing w:after="240"/>
              <w:jc w:val="both"/>
              <w:rPr>
                <w:rFonts w:ascii="Times New Roman" w:eastAsia="Times New Roman" w:hAnsi="Times New Roman" w:cs="Times New Roman"/>
                <w:b/>
                <w:sz w:val="24"/>
                <w:szCs w:val="24"/>
                <w:u w:val="single"/>
                <w:lang w:eastAsia="fr-FR"/>
              </w:rPr>
            </w:pPr>
            <w:r w:rsidRPr="002D39E7">
              <w:rPr>
                <w:rFonts w:ascii="Times New Roman" w:eastAsia="Times New Roman" w:hAnsi="Times New Roman" w:cs="Times New Roman"/>
                <w:sz w:val="24"/>
                <w:szCs w:val="24"/>
                <w:lang w:eastAsia="fr-FR"/>
              </w:rPr>
              <w:t xml:space="preserve">Une attestation de solvabilité financière d’un montant au moins égal à </w:t>
            </w:r>
            <w:r w:rsidR="005F16CC">
              <w:rPr>
                <w:rFonts w:ascii="Times New Roman" w:eastAsia="Times New Roman" w:hAnsi="Times New Roman" w:cs="Times New Roman"/>
                <w:b/>
                <w:sz w:val="24"/>
                <w:szCs w:val="24"/>
                <w:lang w:eastAsia="fr-FR"/>
              </w:rPr>
              <w:t>trente-deux</w:t>
            </w:r>
            <w:r w:rsidR="00DB56B4">
              <w:rPr>
                <w:rFonts w:ascii="Times New Roman" w:eastAsia="Times New Roman" w:hAnsi="Times New Roman" w:cs="Times New Roman"/>
                <w:b/>
                <w:sz w:val="24"/>
                <w:szCs w:val="24"/>
                <w:lang w:eastAsia="fr-FR"/>
              </w:rPr>
              <w:t>(32</w:t>
            </w:r>
            <w:r w:rsidRPr="002D39E7">
              <w:rPr>
                <w:rFonts w:ascii="Times New Roman" w:eastAsia="Times New Roman" w:hAnsi="Times New Roman" w:cs="Times New Roman"/>
                <w:b/>
                <w:sz w:val="24"/>
                <w:szCs w:val="24"/>
                <w:lang w:eastAsia="fr-FR"/>
              </w:rPr>
              <w:t>) millions</w:t>
            </w:r>
            <w:r w:rsidRPr="002D39E7">
              <w:rPr>
                <w:rFonts w:ascii="Times New Roman" w:eastAsia="Times New Roman" w:hAnsi="Times New Roman" w:cs="Times New Roman"/>
                <w:sz w:val="24"/>
                <w:szCs w:val="24"/>
                <w:lang w:eastAsia="fr-FR"/>
              </w:rPr>
              <w:t xml:space="preserve"> de francs CFA, émise par une banque de 1</w:t>
            </w:r>
            <w:r w:rsidRPr="002D39E7">
              <w:rPr>
                <w:rFonts w:ascii="Times New Roman" w:eastAsia="Times New Roman" w:hAnsi="Times New Roman" w:cs="Times New Roman"/>
                <w:sz w:val="24"/>
                <w:szCs w:val="24"/>
                <w:vertAlign w:val="superscript"/>
                <w:lang w:eastAsia="fr-FR"/>
              </w:rPr>
              <w:t>er</w:t>
            </w:r>
            <w:r w:rsidRPr="002D39E7">
              <w:rPr>
                <w:rFonts w:ascii="Times New Roman" w:eastAsia="Times New Roman" w:hAnsi="Times New Roman" w:cs="Times New Roman"/>
                <w:sz w:val="24"/>
                <w:szCs w:val="24"/>
                <w:lang w:eastAsia="fr-FR"/>
              </w:rPr>
              <w:t xml:space="preserve"> ordre agréée par le MINFI. Une attestation présentant un montant cumulé est recevable.</w:t>
            </w:r>
          </w:p>
        </w:tc>
        <w:tc>
          <w:tcPr>
            <w:tcW w:w="1446" w:type="dxa"/>
            <w:tcBorders>
              <w:top w:val="single" w:sz="4" w:space="0" w:color="auto"/>
            </w:tcBorders>
            <w:shd w:val="clear" w:color="auto" w:fill="auto"/>
            <w:vAlign w:val="center"/>
          </w:tcPr>
          <w:p w:rsidR="003465D1" w:rsidRPr="002D39E7" w:rsidRDefault="003465D1" w:rsidP="00227ACE">
            <w:pPr>
              <w:spacing w:after="0" w:line="240" w:lineRule="auto"/>
              <w:rPr>
                <w:rFonts w:ascii="Times New Roman" w:eastAsia="Times New Roman" w:hAnsi="Times New Roman" w:cs="Times New Roman"/>
                <w:b/>
                <w:sz w:val="24"/>
                <w:szCs w:val="24"/>
                <w:u w:val="single"/>
                <w:lang w:eastAsia="fr-FR"/>
              </w:rPr>
            </w:pPr>
          </w:p>
        </w:tc>
      </w:tr>
      <w:tr w:rsidR="003465D1" w:rsidRPr="002D39E7" w:rsidTr="002D39E7">
        <w:trPr>
          <w:trHeight w:val="443"/>
        </w:trPr>
        <w:tc>
          <w:tcPr>
            <w:tcW w:w="8505" w:type="dxa"/>
            <w:gridSpan w:val="5"/>
            <w:tcBorders>
              <w:top w:val="single" w:sz="4" w:space="0" w:color="auto"/>
              <w:bottom w:val="single" w:sz="4" w:space="0" w:color="auto"/>
            </w:tcBorders>
            <w:shd w:val="clear" w:color="auto" w:fill="FBD4B4" w:themeFill="accent6" w:themeFillTint="66"/>
            <w:vAlign w:val="center"/>
          </w:tcPr>
          <w:p w:rsidR="003465D1" w:rsidRPr="002D39E7" w:rsidRDefault="003465D1" w:rsidP="003465D1">
            <w:pPr>
              <w:spacing w:after="0" w:line="240" w:lineRule="auto"/>
              <w:rPr>
                <w:rFonts w:ascii="Times New Roman" w:eastAsia="Times New Roman" w:hAnsi="Times New Roman" w:cs="Times New Roman"/>
                <w:b/>
                <w:sz w:val="24"/>
                <w:szCs w:val="24"/>
                <w:u w:val="single"/>
                <w:lang w:eastAsia="fr-FR"/>
              </w:rPr>
            </w:pPr>
            <w:r w:rsidRPr="002D39E7">
              <w:rPr>
                <w:rFonts w:ascii="Times New Roman" w:eastAsia="Times New Roman" w:hAnsi="Times New Roman" w:cs="Times New Roman"/>
                <w:b/>
                <w:sz w:val="24"/>
                <w:szCs w:val="24"/>
                <w:u w:val="single"/>
                <w:lang w:eastAsia="fr-FR"/>
              </w:rPr>
              <w:t xml:space="preserve">TOTAL  de oui obtenue dans la rubrique « Capacité financière» sur </w:t>
            </w:r>
            <w:r w:rsidR="003E36B0">
              <w:rPr>
                <w:rFonts w:ascii="Times New Roman" w:eastAsia="Times New Roman" w:hAnsi="Times New Roman" w:cs="Times New Roman"/>
                <w:b/>
                <w:sz w:val="24"/>
                <w:szCs w:val="24"/>
                <w:u w:val="single"/>
                <w:lang w:eastAsia="fr-FR"/>
              </w:rPr>
              <w:t>1</w:t>
            </w:r>
            <w:r w:rsidRPr="002D39E7">
              <w:rPr>
                <w:rFonts w:ascii="Times New Roman" w:eastAsia="Times New Roman" w:hAnsi="Times New Roman" w:cs="Times New Roman"/>
                <w:b/>
                <w:sz w:val="24"/>
                <w:szCs w:val="24"/>
                <w:u w:val="single"/>
                <w:lang w:eastAsia="fr-FR"/>
              </w:rPr>
              <w:t xml:space="preserve"> oui</w:t>
            </w:r>
          </w:p>
        </w:tc>
        <w:tc>
          <w:tcPr>
            <w:tcW w:w="1446" w:type="dxa"/>
            <w:tcBorders>
              <w:top w:val="single" w:sz="4" w:space="0" w:color="auto"/>
              <w:bottom w:val="single" w:sz="4" w:space="0" w:color="auto"/>
            </w:tcBorders>
            <w:shd w:val="clear" w:color="auto" w:fill="FBD4B4" w:themeFill="accent6" w:themeFillTint="66"/>
            <w:vAlign w:val="center"/>
          </w:tcPr>
          <w:p w:rsidR="003465D1" w:rsidRPr="002D39E7" w:rsidRDefault="003465D1" w:rsidP="003465D1">
            <w:pPr>
              <w:spacing w:after="0" w:line="240" w:lineRule="auto"/>
              <w:rPr>
                <w:rFonts w:ascii="Times New Roman" w:eastAsia="Times New Roman" w:hAnsi="Times New Roman" w:cs="Times New Roman"/>
                <w:b/>
                <w:sz w:val="24"/>
                <w:szCs w:val="24"/>
                <w:u w:val="single"/>
                <w:lang w:eastAsia="fr-FR"/>
              </w:rPr>
            </w:pPr>
          </w:p>
        </w:tc>
      </w:tr>
      <w:tr w:rsidR="003465D1" w:rsidRPr="002D39E7" w:rsidTr="002D39E7">
        <w:trPr>
          <w:trHeight w:val="443"/>
        </w:trPr>
        <w:tc>
          <w:tcPr>
            <w:tcW w:w="8505" w:type="dxa"/>
            <w:gridSpan w:val="5"/>
            <w:tcBorders>
              <w:top w:val="single" w:sz="4" w:space="0" w:color="auto"/>
              <w:bottom w:val="single" w:sz="4" w:space="0" w:color="auto"/>
            </w:tcBorders>
            <w:shd w:val="clear" w:color="auto" w:fill="auto"/>
            <w:vAlign w:val="center"/>
          </w:tcPr>
          <w:p w:rsidR="003465D1" w:rsidRPr="005865B8" w:rsidRDefault="003465D1" w:rsidP="005865B8"/>
        </w:tc>
        <w:tc>
          <w:tcPr>
            <w:tcW w:w="1446" w:type="dxa"/>
            <w:tcBorders>
              <w:top w:val="single" w:sz="4" w:space="0" w:color="auto"/>
              <w:bottom w:val="single" w:sz="4" w:space="0" w:color="auto"/>
            </w:tcBorders>
            <w:shd w:val="clear" w:color="auto" w:fill="auto"/>
            <w:vAlign w:val="center"/>
          </w:tcPr>
          <w:p w:rsidR="003465D1" w:rsidRPr="002D39E7" w:rsidRDefault="003465D1" w:rsidP="003465D1">
            <w:pPr>
              <w:spacing w:after="0" w:line="240" w:lineRule="auto"/>
              <w:rPr>
                <w:rFonts w:ascii="Times New Roman" w:eastAsia="Times New Roman" w:hAnsi="Times New Roman" w:cs="Times New Roman"/>
                <w:b/>
                <w:sz w:val="24"/>
                <w:szCs w:val="24"/>
                <w:u w:val="single"/>
                <w:lang w:eastAsia="fr-FR"/>
              </w:rPr>
            </w:pPr>
          </w:p>
        </w:tc>
      </w:tr>
      <w:tr w:rsidR="003E36B0" w:rsidRPr="002D39E7" w:rsidTr="002D39E7">
        <w:trPr>
          <w:trHeight w:val="443"/>
        </w:trPr>
        <w:tc>
          <w:tcPr>
            <w:tcW w:w="8505" w:type="dxa"/>
            <w:gridSpan w:val="5"/>
            <w:tcBorders>
              <w:top w:val="single" w:sz="4" w:space="0" w:color="auto"/>
              <w:bottom w:val="single" w:sz="4" w:space="0" w:color="auto"/>
            </w:tcBorders>
            <w:shd w:val="clear" w:color="auto" w:fill="auto"/>
            <w:vAlign w:val="center"/>
          </w:tcPr>
          <w:p w:rsidR="003E36B0" w:rsidRPr="002D39E7" w:rsidRDefault="003E36B0" w:rsidP="003465D1">
            <w:pPr>
              <w:spacing w:after="0" w:line="240" w:lineRule="auto"/>
              <w:rPr>
                <w:rFonts w:ascii="Times New Roman" w:eastAsia="Times New Roman" w:hAnsi="Times New Roman" w:cs="Times New Roman"/>
                <w:b/>
                <w:sz w:val="24"/>
                <w:szCs w:val="24"/>
                <w:u w:val="single"/>
                <w:lang w:eastAsia="fr-FR"/>
              </w:rPr>
            </w:pPr>
          </w:p>
        </w:tc>
        <w:tc>
          <w:tcPr>
            <w:tcW w:w="1446" w:type="dxa"/>
            <w:tcBorders>
              <w:top w:val="single" w:sz="4" w:space="0" w:color="auto"/>
              <w:bottom w:val="single" w:sz="4" w:space="0" w:color="auto"/>
            </w:tcBorders>
            <w:shd w:val="clear" w:color="auto" w:fill="auto"/>
            <w:vAlign w:val="center"/>
          </w:tcPr>
          <w:p w:rsidR="003E36B0" w:rsidRPr="002D39E7" w:rsidRDefault="003E36B0" w:rsidP="003465D1">
            <w:pPr>
              <w:spacing w:after="0" w:line="240" w:lineRule="auto"/>
              <w:rPr>
                <w:rFonts w:ascii="Times New Roman" w:eastAsia="Times New Roman" w:hAnsi="Times New Roman" w:cs="Times New Roman"/>
                <w:b/>
                <w:sz w:val="24"/>
                <w:szCs w:val="24"/>
                <w:u w:val="single"/>
                <w:lang w:eastAsia="fr-FR"/>
              </w:rPr>
            </w:pPr>
          </w:p>
        </w:tc>
      </w:tr>
      <w:tr w:rsidR="003E36B0" w:rsidRPr="002D39E7" w:rsidTr="002D39E7">
        <w:trPr>
          <w:trHeight w:val="443"/>
        </w:trPr>
        <w:tc>
          <w:tcPr>
            <w:tcW w:w="8505" w:type="dxa"/>
            <w:gridSpan w:val="5"/>
            <w:tcBorders>
              <w:top w:val="single" w:sz="4" w:space="0" w:color="auto"/>
              <w:bottom w:val="single" w:sz="4" w:space="0" w:color="auto"/>
            </w:tcBorders>
            <w:shd w:val="clear" w:color="auto" w:fill="auto"/>
            <w:vAlign w:val="center"/>
          </w:tcPr>
          <w:p w:rsidR="003E36B0" w:rsidRPr="002D39E7" w:rsidRDefault="003E36B0" w:rsidP="003465D1">
            <w:pPr>
              <w:spacing w:after="0" w:line="240" w:lineRule="auto"/>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u w:val="single"/>
                <w:lang w:eastAsia="fr-FR"/>
              </w:rPr>
              <w:lastRenderedPageBreak/>
              <w:t>TOTA DE OUI A OBTENIR SUR 20 OUI</w:t>
            </w:r>
          </w:p>
        </w:tc>
        <w:tc>
          <w:tcPr>
            <w:tcW w:w="1446" w:type="dxa"/>
            <w:tcBorders>
              <w:top w:val="single" w:sz="4" w:space="0" w:color="auto"/>
              <w:bottom w:val="single" w:sz="4" w:space="0" w:color="auto"/>
            </w:tcBorders>
            <w:shd w:val="clear" w:color="auto" w:fill="auto"/>
            <w:vAlign w:val="center"/>
          </w:tcPr>
          <w:p w:rsidR="003E36B0" w:rsidRPr="002D39E7" w:rsidRDefault="003E36B0" w:rsidP="003465D1">
            <w:pPr>
              <w:spacing w:after="0" w:line="240" w:lineRule="auto"/>
              <w:rPr>
                <w:rFonts w:ascii="Times New Roman" w:eastAsia="Times New Roman" w:hAnsi="Times New Roman" w:cs="Times New Roman"/>
                <w:b/>
                <w:sz w:val="24"/>
                <w:szCs w:val="24"/>
                <w:u w:val="single"/>
                <w:lang w:eastAsia="fr-FR"/>
              </w:rPr>
            </w:pPr>
          </w:p>
        </w:tc>
      </w:tr>
      <w:tr w:rsidR="003465D1" w:rsidRPr="002D39E7" w:rsidTr="002D39E7">
        <w:trPr>
          <w:trHeight w:val="561"/>
        </w:trPr>
        <w:tc>
          <w:tcPr>
            <w:tcW w:w="8505" w:type="dxa"/>
            <w:gridSpan w:val="5"/>
            <w:tcBorders>
              <w:top w:val="single" w:sz="4" w:space="0" w:color="auto"/>
              <w:bottom w:val="single" w:sz="4" w:space="0" w:color="auto"/>
            </w:tcBorders>
            <w:shd w:val="clear" w:color="auto" w:fill="FDE9D9"/>
            <w:vAlign w:val="center"/>
          </w:tcPr>
          <w:p w:rsidR="003465D1" w:rsidRPr="002D39E7" w:rsidRDefault="003465D1" w:rsidP="003465D1">
            <w:pPr>
              <w:spacing w:after="0" w:line="240" w:lineRule="auto"/>
              <w:rPr>
                <w:rFonts w:ascii="Times New Roman" w:eastAsia="Times New Roman" w:hAnsi="Times New Roman" w:cs="Times New Roman"/>
                <w:b/>
                <w:sz w:val="24"/>
                <w:szCs w:val="24"/>
                <w:lang w:eastAsia="fr-FR"/>
              </w:rPr>
            </w:pPr>
            <w:r w:rsidRPr="002D39E7">
              <w:rPr>
                <w:rFonts w:ascii="Times New Roman" w:eastAsia="Times New Roman" w:hAnsi="Times New Roman" w:cs="Times New Roman"/>
                <w:b/>
                <w:sz w:val="24"/>
                <w:szCs w:val="24"/>
                <w:lang w:eastAsia="fr-FR"/>
              </w:rPr>
              <w:t>Le soumissionnaire a-t-il obtenu au moins 80 % des critères essentiels, soit 16 Oui ?</w:t>
            </w:r>
          </w:p>
        </w:tc>
        <w:tc>
          <w:tcPr>
            <w:tcW w:w="1446" w:type="dxa"/>
            <w:tcBorders>
              <w:top w:val="single" w:sz="4" w:space="0" w:color="auto"/>
              <w:bottom w:val="single" w:sz="4" w:space="0" w:color="auto"/>
            </w:tcBorders>
            <w:shd w:val="clear" w:color="auto" w:fill="FDE9D9"/>
            <w:vAlign w:val="center"/>
          </w:tcPr>
          <w:p w:rsidR="003465D1" w:rsidRPr="002D39E7" w:rsidRDefault="003465D1" w:rsidP="003465D1">
            <w:pPr>
              <w:spacing w:after="0" w:line="240" w:lineRule="auto"/>
              <w:rPr>
                <w:rFonts w:ascii="Times New Roman" w:eastAsia="Times New Roman" w:hAnsi="Times New Roman" w:cs="Times New Roman"/>
                <w:b/>
                <w:sz w:val="24"/>
                <w:szCs w:val="24"/>
                <w:u w:val="single"/>
                <w:lang w:eastAsia="fr-FR"/>
              </w:rPr>
            </w:pPr>
          </w:p>
        </w:tc>
      </w:tr>
    </w:tbl>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jc w:val="both"/>
        <w:rPr>
          <w:rFonts w:ascii="Times New Roman" w:eastAsia="Times New Roman" w:hAnsi="Times New Roman" w:cs="Times New Roman"/>
          <w:b/>
          <w:i/>
          <w:sz w:val="24"/>
          <w:szCs w:val="24"/>
          <w:lang w:eastAsia="fr-FR"/>
        </w:rPr>
      </w:pPr>
    </w:p>
    <w:p w:rsidR="00927CD4" w:rsidRPr="00847267" w:rsidRDefault="00927CD4" w:rsidP="00927CD4">
      <w:pPr>
        <w:widowControl w:val="0"/>
        <w:autoSpaceDE w:val="0"/>
        <w:autoSpaceDN w:val="0"/>
        <w:adjustRightInd w:val="0"/>
        <w:spacing w:after="0" w:line="240" w:lineRule="auto"/>
        <w:jc w:val="both"/>
        <w:rPr>
          <w:rFonts w:ascii="Times New Roman" w:eastAsia="Times New Roman" w:hAnsi="Times New Roman" w:cs="Times New Roman"/>
          <w:b/>
          <w:i/>
          <w:sz w:val="26"/>
          <w:szCs w:val="26"/>
          <w:lang w:eastAsia="fr-FR"/>
        </w:rPr>
      </w:pPr>
      <w:r w:rsidRPr="00847267">
        <w:rPr>
          <w:rFonts w:ascii="Times New Roman" w:eastAsia="Times New Roman" w:hAnsi="Times New Roman" w:cs="Times New Roman"/>
          <w:b/>
          <w:i/>
          <w:sz w:val="26"/>
          <w:szCs w:val="26"/>
          <w:lang w:eastAsia="fr-FR"/>
        </w:rPr>
        <w:t>NB : Seuls les CV signés et datés feront foi, de même que les copies de diplômes certifiées par les autorités administratives.</w:t>
      </w:r>
    </w:p>
    <w:p w:rsidR="00927CD4" w:rsidRPr="00847267" w:rsidRDefault="00927CD4" w:rsidP="00927CD4">
      <w:pPr>
        <w:widowControl w:val="0"/>
        <w:autoSpaceDE w:val="0"/>
        <w:autoSpaceDN w:val="0"/>
        <w:adjustRightInd w:val="0"/>
        <w:spacing w:after="0" w:line="200" w:lineRule="exact"/>
        <w:jc w:val="both"/>
        <w:rPr>
          <w:rFonts w:ascii="Times New Roman" w:eastAsia="Times New Roman" w:hAnsi="Times New Roman" w:cs="Times New Roman"/>
          <w:b/>
          <w:i/>
          <w:sz w:val="26"/>
          <w:szCs w:val="26"/>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75A" w:rsidRPr="00847267" w:rsidRDefault="00A1275A" w:rsidP="00927CD4">
      <w:pPr>
        <w:widowControl w:val="0"/>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40"/>
          <w:szCs w:val="40"/>
          <w:lang w:eastAsia="fr-FR"/>
        </w:rPr>
      </w:pPr>
    </w:p>
    <w:p w:rsidR="001003B7" w:rsidRPr="00847267" w:rsidRDefault="001003B7" w:rsidP="00927CD4">
      <w:pPr>
        <w:widowControl w:val="0"/>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40"/>
          <w:szCs w:val="40"/>
          <w:lang w:eastAsia="fr-FR"/>
        </w:rPr>
      </w:pPr>
    </w:p>
    <w:p w:rsidR="001003B7" w:rsidRPr="00847267" w:rsidRDefault="001003B7" w:rsidP="001003B7">
      <w:pPr>
        <w:widowControl w:val="0"/>
        <w:autoSpaceDE w:val="0"/>
        <w:autoSpaceDN w:val="0"/>
        <w:adjustRightInd w:val="0"/>
        <w:spacing w:after="0" w:line="690" w:lineRule="exact"/>
        <w:jc w:val="center"/>
        <w:rPr>
          <w:rFonts w:ascii="Times New Roman" w:eastAsia="Times New Roman" w:hAnsi="Times New Roman" w:cs="Times New Roman"/>
          <w:spacing w:val="38"/>
          <w:w w:val="95"/>
          <w:position w:val="1"/>
          <w:sz w:val="40"/>
          <w:szCs w:val="40"/>
          <w:lang w:eastAsia="fr-FR"/>
        </w:rPr>
      </w:pPr>
    </w:p>
    <w:p w:rsidR="001003B7" w:rsidRPr="00847267" w:rsidRDefault="001003B7" w:rsidP="001003B7">
      <w:pPr>
        <w:widowControl w:val="0"/>
        <w:autoSpaceDE w:val="0"/>
        <w:autoSpaceDN w:val="0"/>
        <w:adjustRightInd w:val="0"/>
        <w:spacing w:after="0" w:line="690" w:lineRule="exact"/>
        <w:jc w:val="center"/>
        <w:rPr>
          <w:rFonts w:ascii="Times New Roman" w:eastAsia="Times New Roman" w:hAnsi="Times New Roman" w:cs="Times New Roman"/>
          <w:spacing w:val="38"/>
          <w:w w:val="95"/>
          <w:position w:val="1"/>
          <w:sz w:val="40"/>
          <w:szCs w:val="40"/>
          <w:lang w:eastAsia="fr-FR"/>
        </w:rPr>
      </w:pPr>
    </w:p>
    <w:p w:rsidR="001003B7" w:rsidRPr="00847267" w:rsidRDefault="001003B7" w:rsidP="001003B7">
      <w:pPr>
        <w:widowControl w:val="0"/>
        <w:autoSpaceDE w:val="0"/>
        <w:autoSpaceDN w:val="0"/>
        <w:adjustRightInd w:val="0"/>
        <w:spacing w:after="0" w:line="690" w:lineRule="exact"/>
        <w:jc w:val="center"/>
        <w:rPr>
          <w:rFonts w:ascii="Times New Roman" w:eastAsia="Times New Roman" w:hAnsi="Times New Roman" w:cs="Times New Roman"/>
          <w:spacing w:val="38"/>
          <w:w w:val="95"/>
          <w:position w:val="1"/>
          <w:sz w:val="40"/>
          <w:szCs w:val="40"/>
          <w:lang w:eastAsia="fr-FR"/>
        </w:rPr>
      </w:pPr>
    </w:p>
    <w:p w:rsidR="001003B7" w:rsidRPr="00847267" w:rsidRDefault="001003B7" w:rsidP="001003B7">
      <w:pPr>
        <w:widowControl w:val="0"/>
        <w:autoSpaceDE w:val="0"/>
        <w:autoSpaceDN w:val="0"/>
        <w:adjustRightInd w:val="0"/>
        <w:spacing w:after="0" w:line="690" w:lineRule="exact"/>
        <w:jc w:val="center"/>
        <w:rPr>
          <w:rFonts w:ascii="Times New Roman" w:eastAsia="Times New Roman" w:hAnsi="Times New Roman" w:cs="Times New Roman"/>
          <w:spacing w:val="38"/>
          <w:w w:val="95"/>
          <w:position w:val="1"/>
          <w:sz w:val="40"/>
          <w:szCs w:val="40"/>
          <w:lang w:eastAsia="fr-FR"/>
        </w:rPr>
      </w:pPr>
    </w:p>
    <w:p w:rsidR="001003B7" w:rsidRPr="00847267" w:rsidRDefault="001003B7" w:rsidP="001003B7">
      <w:pPr>
        <w:widowControl w:val="0"/>
        <w:autoSpaceDE w:val="0"/>
        <w:autoSpaceDN w:val="0"/>
        <w:adjustRightInd w:val="0"/>
        <w:spacing w:after="0" w:line="690" w:lineRule="exact"/>
        <w:jc w:val="center"/>
        <w:rPr>
          <w:rFonts w:ascii="Times New Roman" w:eastAsia="Times New Roman" w:hAnsi="Times New Roman" w:cs="Times New Roman"/>
          <w:spacing w:val="38"/>
          <w:w w:val="95"/>
          <w:position w:val="1"/>
          <w:sz w:val="40"/>
          <w:szCs w:val="40"/>
          <w:lang w:eastAsia="fr-FR"/>
        </w:rPr>
      </w:pPr>
    </w:p>
    <w:p w:rsidR="00A1275A" w:rsidRPr="00847267" w:rsidRDefault="00A1275A" w:rsidP="00927CD4">
      <w:pPr>
        <w:widowControl w:val="0"/>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40"/>
          <w:szCs w:val="40"/>
          <w:lang w:eastAsia="fr-FR"/>
        </w:rPr>
      </w:pPr>
    </w:p>
    <w:p w:rsidR="00927CD4" w:rsidRPr="00634D3F" w:rsidRDefault="00927CD4" w:rsidP="00634D3F">
      <w:pPr>
        <w:widowControl w:val="0"/>
        <w:autoSpaceDE w:val="0"/>
        <w:autoSpaceDN w:val="0"/>
        <w:adjustRightInd w:val="0"/>
        <w:spacing w:after="0" w:line="690" w:lineRule="exact"/>
        <w:jc w:val="center"/>
        <w:rPr>
          <w:rFonts w:ascii="Times New Roman" w:eastAsia="Times New Roman" w:hAnsi="Times New Roman" w:cs="Times New Roman"/>
          <w:spacing w:val="88"/>
          <w:position w:val="1"/>
          <w:sz w:val="40"/>
          <w:szCs w:val="40"/>
          <w:lang w:eastAsia="fr-FR"/>
        </w:rPr>
      </w:pPr>
      <w:r w:rsidRPr="00847267">
        <w:rPr>
          <w:rFonts w:ascii="Times New Roman" w:eastAsia="Times New Roman" w:hAnsi="Times New Roman" w:cs="Times New Roman"/>
          <w:spacing w:val="38"/>
          <w:w w:val="95"/>
          <w:position w:val="1"/>
          <w:sz w:val="40"/>
          <w:szCs w:val="40"/>
          <w:lang w:eastAsia="fr-FR"/>
        </w:rPr>
        <w:t>PIÈCE N°</w:t>
      </w:r>
      <w:r w:rsidR="00AF65AC" w:rsidRPr="00847267">
        <w:rPr>
          <w:rFonts w:ascii="Times New Roman" w:eastAsia="Times New Roman" w:hAnsi="Times New Roman" w:cs="Times New Roman"/>
          <w:spacing w:val="38"/>
          <w:w w:val="95"/>
          <w:position w:val="1"/>
          <w:sz w:val="40"/>
          <w:szCs w:val="40"/>
          <w:lang w:eastAsia="fr-FR"/>
        </w:rPr>
        <w:t>4</w:t>
      </w:r>
      <w:r w:rsidR="00AF65AC" w:rsidRPr="00847267">
        <w:rPr>
          <w:rFonts w:ascii="Times New Roman" w:eastAsia="Times New Roman" w:hAnsi="Times New Roman" w:cs="Times New Roman"/>
          <w:spacing w:val="88"/>
          <w:position w:val="1"/>
          <w:sz w:val="40"/>
          <w:szCs w:val="40"/>
          <w:lang w:eastAsia="fr-FR"/>
        </w:rPr>
        <w:t xml:space="preserve"> :</w:t>
      </w:r>
    </w:p>
    <w:p w:rsidR="00927CD4" w:rsidRPr="00847267" w:rsidRDefault="00425577"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r w:rsidRPr="00425577">
        <w:rPr>
          <w:rFonts w:ascii="Times New Roman" w:eastAsia="Times New Roman" w:hAnsi="Times New Roman" w:cs="Times New Roman"/>
          <w:noProof/>
          <w:spacing w:val="38"/>
          <w:position w:val="1"/>
          <w:sz w:val="40"/>
          <w:szCs w:val="40"/>
          <w:lang w:eastAsia="fr-FR"/>
        </w:rPr>
        <w:pict>
          <v:rect id="_x0000_s1045" style="position:absolute;margin-left:28.3pt;margin-top:6.25pt;width:467.05pt;height:62.9pt;z-index:251677696">
            <v:textbox>
              <w:txbxContent>
                <w:p w:rsidR="00846BE6" w:rsidRDefault="00846BE6" w:rsidP="003A2EC3">
                  <w:pPr>
                    <w:jc w:val="center"/>
                  </w:pPr>
                  <w:r w:rsidRPr="00847267">
                    <w:rPr>
                      <w:rFonts w:ascii="Times New Roman" w:eastAsia="Times New Roman" w:hAnsi="Times New Roman" w:cs="Times New Roman"/>
                      <w:spacing w:val="38"/>
                      <w:w w:val="95"/>
                      <w:position w:val="1"/>
                      <w:sz w:val="40"/>
                      <w:szCs w:val="40"/>
                      <w:lang w:eastAsia="fr-FR"/>
                    </w:rPr>
                    <w:t xml:space="preserve">CAHIER DES CLAUSES </w:t>
                  </w:r>
                  <w:r w:rsidRPr="00847267">
                    <w:rPr>
                      <w:rFonts w:ascii="Times New Roman" w:eastAsia="Times New Roman" w:hAnsi="Times New Roman" w:cs="Times New Roman"/>
                      <w:spacing w:val="38"/>
                      <w:w w:val="95"/>
                      <w:sz w:val="40"/>
                      <w:szCs w:val="40"/>
                      <w:lang w:eastAsia="fr-FR"/>
                    </w:rPr>
                    <w:t>ADMINISTRATIVES PARTICULIÈRES (CCAP)</w:t>
                  </w:r>
                </w:p>
              </w:txbxContent>
            </v:textbox>
          </v:rect>
        </w:pic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8"/>
          <w:sz w:val="20"/>
          <w:szCs w:val="20"/>
          <w:lang w:eastAsia="fr-FR"/>
        </w:rPr>
      </w:pPr>
    </w:p>
    <w:p w:rsidR="00707E3D" w:rsidRDefault="00707E3D" w:rsidP="00927CD4">
      <w:pPr>
        <w:widowControl w:val="0"/>
        <w:autoSpaceDE w:val="0"/>
        <w:autoSpaceDN w:val="0"/>
        <w:adjustRightInd w:val="0"/>
        <w:spacing w:after="0" w:line="860" w:lineRule="exact"/>
        <w:ind w:right="-20"/>
        <w:rPr>
          <w:rFonts w:ascii="Times New Roman" w:eastAsia="Times New Roman" w:hAnsi="Times New Roman" w:cs="Times New Roman"/>
          <w:spacing w:val="38"/>
          <w:sz w:val="20"/>
          <w:szCs w:val="20"/>
          <w:lang w:eastAsia="fr-FR"/>
        </w:rPr>
      </w:pPr>
    </w:p>
    <w:p w:rsidR="003A2EC3" w:rsidRDefault="003A2EC3" w:rsidP="003A2EC3">
      <w:pPr>
        <w:widowControl w:val="0"/>
        <w:autoSpaceDE w:val="0"/>
        <w:autoSpaceDN w:val="0"/>
        <w:adjustRightInd w:val="0"/>
        <w:spacing w:after="0" w:line="860" w:lineRule="exact"/>
        <w:ind w:right="-20"/>
        <w:jc w:val="center"/>
        <w:rPr>
          <w:rFonts w:ascii="Times New Roman" w:eastAsia="Times New Roman" w:hAnsi="Times New Roman" w:cs="Times New Roman"/>
          <w:spacing w:val="38"/>
          <w:sz w:val="20"/>
          <w:szCs w:val="20"/>
          <w:lang w:eastAsia="fr-FR"/>
        </w:rPr>
      </w:pPr>
    </w:p>
    <w:p w:rsidR="00634D3F" w:rsidRDefault="00634D3F" w:rsidP="003A2EC3">
      <w:pPr>
        <w:widowControl w:val="0"/>
        <w:autoSpaceDE w:val="0"/>
        <w:autoSpaceDN w:val="0"/>
        <w:adjustRightInd w:val="0"/>
        <w:spacing w:after="0" w:line="860" w:lineRule="exact"/>
        <w:ind w:right="-20"/>
        <w:jc w:val="center"/>
        <w:rPr>
          <w:rFonts w:ascii="Times New Roman" w:eastAsia="Times New Roman" w:hAnsi="Times New Roman" w:cs="Times New Roman"/>
          <w:spacing w:val="38"/>
          <w:sz w:val="20"/>
          <w:szCs w:val="20"/>
          <w:lang w:eastAsia="fr-FR"/>
        </w:rPr>
      </w:pPr>
    </w:p>
    <w:p w:rsidR="00634D3F" w:rsidRPr="00847267" w:rsidRDefault="00634D3F" w:rsidP="003A2EC3">
      <w:pPr>
        <w:widowControl w:val="0"/>
        <w:autoSpaceDE w:val="0"/>
        <w:autoSpaceDN w:val="0"/>
        <w:adjustRightInd w:val="0"/>
        <w:spacing w:after="0" w:line="860" w:lineRule="exact"/>
        <w:ind w:right="-20"/>
        <w:jc w:val="center"/>
        <w:rPr>
          <w:rFonts w:ascii="Times New Roman" w:eastAsia="Times New Roman" w:hAnsi="Times New Roman" w:cs="Times New Roman"/>
          <w:spacing w:val="38"/>
          <w:sz w:val="20"/>
          <w:szCs w:val="20"/>
          <w:lang w:eastAsia="fr-FR"/>
        </w:rPr>
      </w:pPr>
    </w:p>
    <w:p w:rsidR="00927CD4" w:rsidRPr="00847267" w:rsidRDefault="00927CD4" w:rsidP="00927CD4">
      <w:pPr>
        <w:widowControl w:val="0"/>
        <w:autoSpaceDE w:val="0"/>
        <w:autoSpaceDN w:val="0"/>
        <w:adjustRightInd w:val="0"/>
        <w:spacing w:after="0" w:line="860" w:lineRule="exact"/>
        <w:ind w:left="2046" w:right="-20"/>
        <w:rPr>
          <w:rFonts w:ascii="Times New Roman" w:eastAsia="Times New Roman" w:hAnsi="Times New Roman" w:cs="Times New Roman"/>
          <w:spacing w:val="34"/>
          <w:sz w:val="40"/>
          <w:szCs w:val="40"/>
          <w:lang w:eastAsia="fr-FR"/>
        </w:rPr>
      </w:pPr>
      <w:r w:rsidRPr="00847267">
        <w:rPr>
          <w:rFonts w:ascii="Times New Roman" w:eastAsia="Times New Roman" w:hAnsi="Times New Roman" w:cs="Times New Roman"/>
          <w:b/>
          <w:bCs/>
          <w:spacing w:val="34"/>
          <w:w w:val="80"/>
          <w:position w:val="-1"/>
          <w:sz w:val="40"/>
          <w:szCs w:val="40"/>
          <w:lang w:eastAsia="fr-FR"/>
        </w:rPr>
        <w:t>Table des matières</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927CD4" w:rsidRPr="00847267" w:rsidRDefault="001003B7" w:rsidP="00927CD4">
      <w:pPr>
        <w:widowControl w:val="0"/>
        <w:tabs>
          <w:tab w:val="left" w:pos="10440"/>
        </w:tabs>
        <w:autoSpaceDE w:val="0"/>
        <w:autoSpaceDN w:val="0"/>
        <w:adjustRightInd w:val="0"/>
        <w:spacing w:after="0" w:line="240" w:lineRule="auto"/>
        <w:ind w:right="-180"/>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Chapitre </w:t>
      </w:r>
      <w:r w:rsidR="00AF65AC" w:rsidRPr="00847267">
        <w:rPr>
          <w:rFonts w:ascii="Times New Roman" w:eastAsia="Times New Roman" w:hAnsi="Times New Roman" w:cs="Times New Roman"/>
          <w:b/>
          <w:bCs/>
          <w:sz w:val="24"/>
          <w:szCs w:val="24"/>
          <w:u w:val="single"/>
          <w:lang w:eastAsia="fr-FR"/>
        </w:rPr>
        <w:t>I</w:t>
      </w:r>
      <w:r w:rsidR="00AF65AC" w:rsidRPr="00847267">
        <w:rPr>
          <w:rFonts w:ascii="Times New Roman" w:eastAsia="Times New Roman" w:hAnsi="Times New Roman" w:cs="Times New Roman"/>
          <w:b/>
          <w:bCs/>
          <w:sz w:val="24"/>
          <w:szCs w:val="24"/>
          <w:lang w:eastAsia="fr-FR"/>
        </w:rPr>
        <w:t xml:space="preserve"> :</w:t>
      </w:r>
      <w:r w:rsidR="00C170A9" w:rsidRPr="00847267">
        <w:rPr>
          <w:rFonts w:ascii="Times New Roman" w:eastAsia="Times New Roman" w:hAnsi="Times New Roman" w:cs="Times New Roman"/>
          <w:b/>
          <w:bCs/>
          <w:sz w:val="24"/>
          <w:szCs w:val="24"/>
          <w:lang w:eastAsia="fr-FR"/>
        </w:rPr>
        <w:t xml:space="preserve"> Généralités</w:t>
      </w:r>
      <w:r w:rsidR="00927CD4" w:rsidRPr="00847267">
        <w:rPr>
          <w:rFonts w:ascii="Times New Roman" w:eastAsia="Times New Roman" w:hAnsi="Times New Roman" w:cs="Times New Roman"/>
          <w:b/>
          <w:bCs/>
          <w:sz w:val="8"/>
          <w:szCs w:val="8"/>
          <w:lang w:eastAsia="fr-FR"/>
        </w:rPr>
        <w:t xml:space="preserve">. . . . . . . . . . . . . . . . . . . . . . . . . . . . . . . . . . . . . . . . . . . . . . . . . . . . . . . . . . . . . . .. . . . . . . . . . . . . . . . . . . . . . . . . . . . . . . . . . . . . . . . . . . . . . . . . . . . . . . . . . . . </w:t>
      </w:r>
      <w:r w:rsidR="00AF65AC" w:rsidRPr="00847267">
        <w:rPr>
          <w:rFonts w:ascii="Times New Roman" w:eastAsia="Times New Roman" w:hAnsi="Times New Roman" w:cs="Times New Roman"/>
          <w:b/>
          <w:bCs/>
          <w:sz w:val="8"/>
          <w:szCs w:val="8"/>
          <w:lang w:eastAsia="fr-FR"/>
        </w:rPr>
        <w:t>. . .. . . .</w:t>
      </w:r>
      <w:r w:rsidR="00927CD4" w:rsidRPr="00847267">
        <w:rPr>
          <w:rFonts w:ascii="Times New Roman" w:eastAsia="Times New Roman" w:hAnsi="Times New Roman" w:cs="Times New Roman"/>
          <w:b/>
          <w:bCs/>
          <w:sz w:val="8"/>
          <w:szCs w:val="8"/>
          <w:lang w:eastAsia="fr-FR"/>
        </w:rPr>
        <w:t xml:space="preserve"> . . . . . . . . . . . . . </w:t>
      </w:r>
      <w:r w:rsidR="00847267" w:rsidRPr="00847267">
        <w:rPr>
          <w:rFonts w:ascii="Times New Roman" w:eastAsia="Times New Roman" w:hAnsi="Times New Roman" w:cs="Times New Roman"/>
          <w:b/>
          <w:bCs/>
          <w:sz w:val="8"/>
          <w:szCs w:val="8"/>
          <w:lang w:eastAsia="fr-FR"/>
        </w:rPr>
        <w:t xml:space="preserve">. . . . . . . . . . . . . </w:t>
      </w:r>
    </w:p>
    <w:p w:rsidR="00927CD4" w:rsidRPr="00847267" w:rsidRDefault="00927CD4" w:rsidP="00927CD4">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10055" w:type="dxa"/>
        <w:tblInd w:w="5" w:type="dxa"/>
        <w:tblLayout w:type="fixed"/>
        <w:tblCellMar>
          <w:left w:w="0" w:type="dxa"/>
          <w:right w:w="0" w:type="dxa"/>
        </w:tblCellMar>
        <w:tblLook w:val="04A0"/>
      </w:tblPr>
      <w:tblGrid>
        <w:gridCol w:w="1542"/>
        <w:gridCol w:w="7804"/>
        <w:gridCol w:w="709"/>
      </w:tblGrid>
      <w:tr w:rsidR="00927CD4" w:rsidRPr="00847267" w:rsidTr="00E70598">
        <w:trPr>
          <w:trHeight w:hRule="exact" w:val="321"/>
        </w:trPr>
        <w:tc>
          <w:tcPr>
            <w:tcW w:w="1542" w:type="dxa"/>
            <w:hideMark/>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w:t>
            </w:r>
          </w:p>
        </w:tc>
        <w:tc>
          <w:tcPr>
            <w:tcW w:w="7804" w:type="dxa"/>
            <w:hideMark/>
          </w:tcPr>
          <w:p w:rsidR="00927CD4" w:rsidRPr="00847267" w:rsidRDefault="00927CD4" w:rsidP="00927CD4">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Objet du marché</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w:t>
            </w:r>
          </w:p>
        </w:tc>
        <w:tc>
          <w:tcPr>
            <w:tcW w:w="709" w:type="dxa"/>
          </w:tcPr>
          <w:p w:rsidR="00927CD4" w:rsidRPr="00847267" w:rsidRDefault="00927CD4" w:rsidP="00927CD4">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Procédure de Passation du Marché</w:t>
            </w:r>
            <w:r w:rsidRPr="00847267">
              <w:rPr>
                <w:rFonts w:ascii="Times New Roman" w:eastAsia="Times New Roman" w:hAnsi="Times New Roman" w:cs="Times New Roman"/>
                <w:sz w:val="8"/>
                <w:szCs w:val="8"/>
                <w:lang w:eastAsia="fr-FR"/>
              </w:rPr>
              <w:t>. . . . . . . . . . . . . . . . . . . . . . . . . . . . . . . . . . . . . . . . . . . . . . . . . . . . . . . . . . . . . . .. . . . . . . . . . . . . . . . . . . . . . . . . . . . . . . . . . .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Définitions et attributions(CCAGArticle2</w:t>
            </w:r>
            <w:r w:rsidR="00AF65AC" w:rsidRPr="00847267">
              <w:rPr>
                <w:rFonts w:ascii="Times New Roman" w:eastAsia="Times New Roman" w:hAnsi="Times New Roman" w:cs="Times New Roman"/>
                <w:sz w:val="24"/>
                <w:szCs w:val="24"/>
                <w:lang w:eastAsia="fr-FR"/>
              </w:rPr>
              <w:t>complété)</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 bis</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Nantissement…………………………………………</w:t>
            </w:r>
            <w:r w:rsidRPr="00847267">
              <w:rPr>
                <w:rFonts w:ascii="Times New Roman" w:eastAsia="Times New Roman" w:hAnsi="Times New Roman" w:cs="Times New Roman"/>
                <w:sz w:val="8"/>
                <w:szCs w:val="8"/>
                <w:lang w:eastAsia="fr-FR"/>
              </w:rPr>
              <w:t xml:space="preserve">.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Langue, loi et réglementation </w:t>
            </w:r>
            <w:r w:rsidR="00702472" w:rsidRPr="00847267">
              <w:rPr>
                <w:rFonts w:ascii="Times New Roman" w:eastAsia="Times New Roman" w:hAnsi="Times New Roman" w:cs="Times New Roman"/>
                <w:sz w:val="24"/>
                <w:szCs w:val="24"/>
                <w:lang w:eastAsia="fr-FR"/>
              </w:rPr>
              <w:t>applicables</w:t>
            </w:r>
            <w:r w:rsidR="00702472" w:rsidRPr="00847267">
              <w:rPr>
                <w:rFonts w:ascii="Times New Roman" w:eastAsia="Times New Roman" w:hAnsi="Times New Roman" w:cs="Times New Roman"/>
                <w:sz w:val="8"/>
                <w:szCs w:val="8"/>
                <w:lang w:eastAsia="fr-FR"/>
              </w:rPr>
              <w:t xml:space="preserve"> .</w:t>
            </w:r>
            <w:r w:rsidRPr="00847267">
              <w:rPr>
                <w:rFonts w:ascii="Times New Roman" w:eastAsia="Times New Roman" w:hAnsi="Times New Roman" w:cs="Times New Roman"/>
                <w:sz w:val="8"/>
                <w:szCs w:val="8"/>
                <w:lang w:eastAsia="fr-FR"/>
              </w:rPr>
              <w:t xml:space="preserve"> . . . . . . . . . . . . . . . . . . . . . . . . . . . . . . . . . . . . . . . . . . . . . . . . . . . . . . . . . . . . . .. . . . . . . . . . . . . . . . . . . . . .</w:t>
            </w:r>
          </w:p>
        </w:tc>
        <w:tc>
          <w:tcPr>
            <w:tcW w:w="709"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Article5</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Pièces constitutives du marché(CCAGArticle4</w:t>
            </w:r>
            <w:proofErr w:type="gramStart"/>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w:t>
            </w:r>
            <w:proofErr w:type="gramEnd"/>
            <w:r w:rsidRPr="00847267">
              <w:rPr>
                <w:rFonts w:ascii="Times New Roman" w:eastAsia="Times New Roman" w:hAnsi="Times New Roman" w:cs="Times New Roman"/>
                <w:sz w:val="8"/>
                <w:szCs w:val="8"/>
                <w:lang w:eastAsia="fr-FR"/>
              </w:rPr>
              <w:t xml:space="preserve"> . . . . . . . . . . . . . . . . . . . . . . . . . . . . . . . . . . . . . . . . . . . . . . . . . . . . . . . . . . . . . .. . .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Article6</w:t>
            </w:r>
          </w:p>
        </w:tc>
        <w:tc>
          <w:tcPr>
            <w:tcW w:w="7804" w:type="dxa"/>
            <w:hideMark/>
          </w:tcPr>
          <w:p w:rsidR="00927CD4" w:rsidRPr="00847267" w:rsidRDefault="00AF65AC"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Textes</w:t>
            </w:r>
            <w:r w:rsidR="00927CD4" w:rsidRPr="00847267">
              <w:rPr>
                <w:rFonts w:ascii="Times New Roman" w:eastAsia="Times New Roman" w:hAnsi="Times New Roman" w:cs="Times New Roman"/>
                <w:sz w:val="24"/>
                <w:szCs w:val="24"/>
                <w:lang w:eastAsia="fr-FR"/>
              </w:rPr>
              <w:t xml:space="preserve"> généraux applicables </w:t>
            </w:r>
            <w:r w:rsidR="00927CD4"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w:t>
            </w:r>
            <w:r w:rsidRPr="00847267">
              <w:rPr>
                <w:rFonts w:ascii="Times New Roman" w:eastAsia="Times New Roman" w:hAnsi="Times New Roman" w:cs="Times New Roman"/>
                <w:sz w:val="8"/>
                <w:szCs w:val="8"/>
                <w:lang w:eastAsia="fr-FR"/>
              </w:rPr>
              <w:t>. . ..</w:t>
            </w:r>
            <w:r w:rsidR="00927CD4" w:rsidRPr="00847267">
              <w:rPr>
                <w:rFonts w:ascii="Times New Roman" w:eastAsia="Times New Roman" w:hAnsi="Times New Roman" w:cs="Times New Roman"/>
                <w:sz w:val="8"/>
                <w:szCs w:val="8"/>
                <w:lang w:eastAsia="fr-FR"/>
              </w:rPr>
              <w:t xml:space="preserve">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Article7</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Communication(CCAGArticles6et10complétés) </w:t>
            </w:r>
            <w:r w:rsidRPr="00847267">
              <w:rPr>
                <w:rFonts w:ascii="Times New Roman" w:eastAsia="Times New Roman" w:hAnsi="Times New Roman" w:cs="Times New Roman"/>
                <w:sz w:val="8"/>
                <w:szCs w:val="8"/>
                <w:lang w:eastAsia="fr-FR"/>
              </w:rPr>
              <w:t>. . . . . . . . . . . . . . . . . . . . . . . . . . . . . . . . . . . . . . . . . . . . . . . . . . . . . . . . . . . . .</w:t>
            </w:r>
          </w:p>
        </w:tc>
        <w:tc>
          <w:tcPr>
            <w:tcW w:w="709"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Article8</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Ordres de service(CCAGArticle8)</w:t>
            </w:r>
            <w:r w:rsidRPr="00847267">
              <w:rPr>
                <w:rFonts w:ascii="Times New Roman" w:eastAsia="Times New Roman" w:hAnsi="Times New Roman" w:cs="Times New Roman"/>
                <w:sz w:val="8"/>
                <w:szCs w:val="8"/>
                <w:lang w:eastAsia="fr-FR"/>
              </w:rPr>
              <w:t>. . . . . . . . . . . . . . . . . . . . . . . . . . . . . . . . . . . . . . . . . . . . . . . . . . . . . . . . . . . . . . .. . . . . . . . . . . . . . . . . . . . . . . . . . . . . . . . .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Article9</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Marchés à tranches conditionnelles(CCAGArticle9)</w:t>
            </w:r>
            <w:r w:rsidRPr="00847267">
              <w:rPr>
                <w:rFonts w:ascii="Times New Roman" w:eastAsia="Times New Roman" w:hAnsi="Times New Roman" w:cs="Times New Roman"/>
                <w:sz w:val="8"/>
                <w:szCs w:val="8"/>
                <w:lang w:eastAsia="fr-FR"/>
              </w:rPr>
              <w:t>. . . . . . . . . . . . . . . . . . . . . . . . . . . . . . . . . . . . . . . . . . . . . . . . . . . . . . . . .</w:t>
            </w:r>
          </w:p>
        </w:tc>
        <w:tc>
          <w:tcPr>
            <w:tcW w:w="709"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321"/>
        </w:trPr>
        <w:tc>
          <w:tcPr>
            <w:tcW w:w="154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Article10</w:t>
            </w:r>
          </w:p>
        </w:tc>
        <w:tc>
          <w:tcPr>
            <w:tcW w:w="7804"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Personnel de l’entrepreneur(CCAGArticle15complété)</w:t>
            </w:r>
            <w:r w:rsidRPr="00847267">
              <w:rPr>
                <w:rFonts w:ascii="Times New Roman" w:eastAsia="Times New Roman" w:hAnsi="Times New Roman" w:cs="Times New Roman"/>
                <w:sz w:val="8"/>
                <w:szCs w:val="8"/>
                <w:lang w:eastAsia="fr-FR"/>
              </w:rPr>
              <w:t>. . . . . . . . . . . . . . . . . . . . . . . . . . . . . . . . . . . . . . . . . . . . . . . .</w:t>
            </w:r>
          </w:p>
        </w:tc>
        <w:tc>
          <w:tcPr>
            <w:tcW w:w="709"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before="12" w:after="0" w:line="120" w:lineRule="exact"/>
        <w:rPr>
          <w:rFonts w:ascii="Times New Roman" w:eastAsia="Times New Roman" w:hAnsi="Times New Roman" w:cs="Times New Roman"/>
          <w:sz w:val="12"/>
          <w:szCs w:val="1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10440"/>
        </w:tabs>
        <w:autoSpaceDE w:val="0"/>
        <w:autoSpaceDN w:val="0"/>
        <w:adjustRightInd w:val="0"/>
        <w:spacing w:after="240" w:line="240" w:lineRule="exact"/>
        <w:ind w:right="-180"/>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Chapitre </w:t>
      </w:r>
      <w:r w:rsidR="00AF65AC" w:rsidRPr="00847267">
        <w:rPr>
          <w:rFonts w:ascii="Times New Roman" w:eastAsia="Times New Roman" w:hAnsi="Times New Roman" w:cs="Times New Roman"/>
          <w:b/>
          <w:bCs/>
          <w:sz w:val="24"/>
          <w:szCs w:val="24"/>
          <w:u w:val="single"/>
          <w:lang w:eastAsia="fr-FR"/>
        </w:rPr>
        <w:t>II</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Clauses Financières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 . . . . ..</w:t>
      </w:r>
      <w:r w:rsidR="00E70598" w:rsidRPr="00847267">
        <w:rPr>
          <w:rFonts w:ascii="Times New Roman" w:eastAsia="Times New Roman" w:hAnsi="Times New Roman" w:cs="Times New Roman"/>
          <w:sz w:val="8"/>
          <w:szCs w:val="8"/>
          <w:lang w:eastAsia="fr-FR"/>
        </w:rPr>
        <w:t xml:space="preserve"> …</w:t>
      </w:r>
    </w:p>
    <w:p w:rsidR="00927CD4" w:rsidRPr="00847267" w:rsidRDefault="00927CD4" w:rsidP="00927CD4">
      <w:pPr>
        <w:widowControl w:val="0"/>
        <w:tabs>
          <w:tab w:val="left" w:pos="1740"/>
          <w:tab w:val="left" w:pos="10440"/>
        </w:tabs>
        <w:autoSpaceDE w:val="0"/>
        <w:autoSpaceDN w:val="0"/>
        <w:adjustRightInd w:val="0"/>
        <w:spacing w:after="0" w:line="240" w:lineRule="auto"/>
        <w:ind w:right="-171"/>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Article11</w:t>
      </w:r>
      <w:r w:rsidRPr="00847267">
        <w:rPr>
          <w:rFonts w:ascii="Times New Roman" w:eastAsia="Times New Roman" w:hAnsi="Times New Roman" w:cs="Times New Roman"/>
          <w:sz w:val="24"/>
          <w:szCs w:val="24"/>
          <w:lang w:eastAsia="fr-FR"/>
        </w:rPr>
        <w:tab/>
        <w:t>: Garanties et cautions(CCAGArticles29et41</w:t>
      </w:r>
      <w:r w:rsidR="00AF65AC" w:rsidRPr="00847267">
        <w:rPr>
          <w:rFonts w:ascii="Times New Roman" w:eastAsia="Times New Roman" w:hAnsi="Times New Roman" w:cs="Times New Roman"/>
          <w:sz w:val="24"/>
          <w:szCs w:val="24"/>
          <w:lang w:eastAsia="fr-FR"/>
        </w:rPr>
        <w:t>complétés) . . .</w:t>
      </w:r>
      <w:r w:rsidR="00B2237D" w:rsidRPr="00847267">
        <w:rPr>
          <w:rFonts w:ascii="Times New Roman" w:eastAsia="Times New Roman" w:hAnsi="Times New Roman" w:cs="Times New Roman"/>
          <w:sz w:val="24"/>
          <w:szCs w:val="24"/>
          <w:lang w:eastAsia="fr-FR"/>
        </w:rPr>
        <w:t xml:space="preserve"> . . . . . . </w:t>
      </w:r>
      <w:r w:rsidR="00AF65AC" w:rsidRPr="00847267">
        <w:rPr>
          <w:rFonts w:ascii="Times New Roman" w:eastAsia="Times New Roman" w:hAnsi="Times New Roman" w:cs="Times New Roman"/>
          <w:sz w:val="24"/>
          <w:szCs w:val="24"/>
          <w:lang w:eastAsia="fr-FR"/>
        </w:rPr>
        <w:t>. . ..</w:t>
      </w:r>
    </w:p>
    <w:tbl>
      <w:tblPr>
        <w:tblpPr w:leftFromText="141" w:rightFromText="141" w:vertAnchor="text" w:horzAnchor="margin" w:tblpY="68"/>
        <w:tblW w:w="9918" w:type="dxa"/>
        <w:tblLayout w:type="fixed"/>
        <w:tblCellMar>
          <w:left w:w="0" w:type="dxa"/>
          <w:right w:w="0" w:type="dxa"/>
        </w:tblCellMar>
        <w:tblLook w:val="04A0"/>
      </w:tblPr>
      <w:tblGrid>
        <w:gridCol w:w="1152"/>
        <w:gridCol w:w="8199"/>
        <w:gridCol w:w="567"/>
      </w:tblGrid>
      <w:tr w:rsidR="00927CD4" w:rsidRPr="00847267" w:rsidTr="00E70598">
        <w:trPr>
          <w:trHeight w:hRule="exact" w:val="321"/>
        </w:trPr>
        <w:tc>
          <w:tcPr>
            <w:tcW w:w="1152" w:type="dxa"/>
            <w:hideMark/>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Article12</w:t>
            </w:r>
          </w:p>
        </w:tc>
        <w:tc>
          <w:tcPr>
            <w:tcW w:w="8199" w:type="dxa"/>
            <w:hideMark/>
          </w:tcPr>
          <w:p w:rsidR="00927CD4" w:rsidRPr="00847267" w:rsidRDefault="00927CD4" w:rsidP="00927CD4">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Montant du marché(CCAGArticles18et19complétés)</w:t>
            </w:r>
            <w:r w:rsidRPr="00847267">
              <w:rPr>
                <w:rFonts w:ascii="Times New Roman" w:eastAsia="Times New Roman" w:hAnsi="Times New Roman" w:cs="Times New Roman"/>
                <w:sz w:val="8"/>
                <w:szCs w:val="8"/>
                <w:lang w:eastAsia="fr-FR"/>
              </w:rPr>
              <w:t>. . . . . . . . . . . . . . . . . . . . . . . . . . . . . . . . . . . . . . . . . . . . . . . . .</w:t>
            </w:r>
          </w:p>
        </w:tc>
        <w:tc>
          <w:tcPr>
            <w:tcW w:w="567" w:type="dxa"/>
          </w:tcPr>
          <w:p w:rsidR="00927CD4" w:rsidRPr="00847267" w:rsidRDefault="00927CD4" w:rsidP="00927CD4">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Article13</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Lieu et mode de paiement </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Article14</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Variation des prix(CCAGArticle20)</w:t>
            </w:r>
            <w:r w:rsidRPr="00847267">
              <w:rPr>
                <w:rFonts w:ascii="Times New Roman" w:eastAsia="Times New Roman" w:hAnsi="Times New Roman" w:cs="Times New Roman"/>
                <w:sz w:val="8"/>
                <w:szCs w:val="8"/>
                <w:lang w:eastAsia="fr-FR"/>
              </w:rPr>
              <w:t>. . . . . . . . . . . . . . . . . . . . . . . . . . . . . . . . . . . . . . . . . . . . . . . . . . . . . . . . . . . . . . .. . . . . . . . . . . . . . . . . . . . . . . . . . . . . . . . . .</w:t>
            </w:r>
          </w:p>
        </w:tc>
        <w:tc>
          <w:tcPr>
            <w:tcW w:w="567"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Article15</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Formules de révision des prix(CCAGArticle</w:t>
            </w:r>
            <w:r w:rsidR="00AF65AC" w:rsidRPr="00847267">
              <w:rPr>
                <w:rFonts w:ascii="Times New Roman" w:eastAsia="Times New Roman" w:hAnsi="Times New Roman" w:cs="Times New Roman"/>
                <w:sz w:val="24"/>
                <w:szCs w:val="24"/>
                <w:lang w:eastAsia="fr-FR"/>
              </w:rPr>
              <w:t>21)</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Article16</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Formules d’actualisation des prix(CCAGArticle21)</w:t>
            </w:r>
            <w:r w:rsidRPr="00847267">
              <w:rPr>
                <w:rFonts w:ascii="Times New Roman" w:eastAsia="Times New Roman" w:hAnsi="Times New Roman" w:cs="Times New Roman"/>
                <w:sz w:val="8"/>
                <w:szCs w:val="8"/>
                <w:lang w:eastAsia="fr-FR"/>
              </w:rPr>
              <w:t>.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Article17</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Travaux en régie (CCAGArticle22</w:t>
            </w:r>
            <w:r w:rsidR="00AF65AC" w:rsidRPr="00847267">
              <w:rPr>
                <w:rFonts w:ascii="Times New Roman" w:eastAsia="Times New Roman" w:hAnsi="Times New Roman" w:cs="Times New Roman"/>
                <w:sz w:val="24"/>
                <w:szCs w:val="24"/>
                <w:lang w:eastAsia="fr-FR"/>
              </w:rPr>
              <w:t>complété)</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Article18</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Valorisation des travaux(CCAGArticle23</w:t>
            </w:r>
            <w:proofErr w:type="gramStart"/>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w:t>
            </w:r>
            <w:proofErr w:type="gramEnd"/>
            <w:r w:rsidRPr="00847267">
              <w:rPr>
                <w:rFonts w:ascii="Times New Roman" w:eastAsia="Times New Roman" w:hAnsi="Times New Roman" w:cs="Times New Roman"/>
                <w:sz w:val="8"/>
                <w:szCs w:val="8"/>
                <w:lang w:eastAsia="fr-FR"/>
              </w:rPr>
              <w:t xml:space="preserve">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Article19</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Valorisation des approvisionnements(CCAGArticle24complété)</w:t>
            </w:r>
            <w:r w:rsidRPr="00847267">
              <w:rPr>
                <w:rFonts w:ascii="Times New Roman" w:eastAsia="Times New Roman" w:hAnsi="Times New Roman" w:cs="Times New Roman"/>
                <w:sz w:val="8"/>
                <w:szCs w:val="8"/>
                <w:lang w:eastAsia="fr-FR"/>
              </w:rPr>
              <w:t>.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Article20</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Avances(CCAGArticle28)</w:t>
            </w:r>
            <w:r w:rsidRPr="00847267">
              <w:rPr>
                <w:rFonts w:ascii="Times New Roman" w:eastAsia="Times New Roman" w:hAnsi="Times New Roman" w:cs="Times New Roman"/>
                <w:sz w:val="8"/>
                <w:szCs w:val="8"/>
                <w:lang w:eastAsia="fr-FR"/>
              </w:rPr>
              <w:t>. . . . . . . . . . . . . . . . . . . . . . . . . . . . . . . . . .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Article21</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Règlement des travaux (cf.art.26</w:t>
            </w:r>
            <w:proofErr w:type="gramStart"/>
            <w:r w:rsidRPr="00847267">
              <w:rPr>
                <w:rFonts w:ascii="Times New Roman" w:eastAsia="Times New Roman" w:hAnsi="Times New Roman" w:cs="Times New Roman"/>
                <w:sz w:val="24"/>
                <w:szCs w:val="24"/>
                <w:lang w:eastAsia="fr-FR"/>
              </w:rPr>
              <w:t>,27et30CCAGcomplétés</w:t>
            </w:r>
            <w:proofErr w:type="gramEnd"/>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Article22</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Intérêts moratoires (CCAGArticle</w:t>
            </w:r>
            <w:r w:rsidR="00AF65AC" w:rsidRPr="00847267">
              <w:rPr>
                <w:rFonts w:ascii="Times New Roman" w:eastAsia="Times New Roman" w:hAnsi="Times New Roman" w:cs="Times New Roman"/>
                <w:sz w:val="24"/>
                <w:szCs w:val="24"/>
                <w:lang w:eastAsia="fr-FR"/>
              </w:rPr>
              <w:t>31)</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Article23</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Pénalités de </w:t>
            </w:r>
            <w:r w:rsidR="005371BA" w:rsidRPr="00847267">
              <w:rPr>
                <w:rFonts w:ascii="Times New Roman" w:eastAsia="Times New Roman" w:hAnsi="Times New Roman" w:cs="Times New Roman"/>
                <w:sz w:val="24"/>
                <w:szCs w:val="24"/>
                <w:lang w:eastAsia="fr-FR"/>
              </w:rPr>
              <w:t>retard (</w:t>
            </w:r>
            <w:r w:rsidRPr="00847267">
              <w:rPr>
                <w:rFonts w:ascii="Times New Roman" w:eastAsia="Times New Roman" w:hAnsi="Times New Roman" w:cs="Times New Roman"/>
                <w:sz w:val="24"/>
                <w:szCs w:val="24"/>
                <w:lang w:eastAsia="fr-FR"/>
              </w:rPr>
              <w:t>CCAGArticle32</w:t>
            </w:r>
            <w:r w:rsidR="005371BA" w:rsidRPr="00847267">
              <w:rPr>
                <w:rFonts w:ascii="Times New Roman" w:eastAsia="Times New Roman" w:hAnsi="Times New Roman" w:cs="Times New Roman"/>
                <w:sz w:val="24"/>
                <w:szCs w:val="24"/>
                <w:lang w:eastAsia="fr-FR"/>
              </w:rPr>
              <w:t>complété)</w:t>
            </w:r>
            <w:r w:rsidR="005371BA"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Article24</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Règlement en cas de groupement d’entreprises(CCAGArticle33)</w:t>
            </w:r>
            <w:r w:rsidRPr="00847267">
              <w:rPr>
                <w:rFonts w:ascii="Times New Roman" w:eastAsia="Times New Roman" w:hAnsi="Times New Roman" w:cs="Times New Roman"/>
                <w:sz w:val="8"/>
                <w:szCs w:val="8"/>
                <w:lang w:eastAsia="fr-FR"/>
              </w:rPr>
              <w:t>.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Article25</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Décompte final(CCAGArticle34)</w:t>
            </w:r>
            <w:r w:rsidRPr="00847267">
              <w:rPr>
                <w:rFonts w:ascii="Times New Roman" w:eastAsia="Times New Roman" w:hAnsi="Times New Roman" w:cs="Times New Roman"/>
                <w:sz w:val="8"/>
                <w:szCs w:val="8"/>
                <w:lang w:eastAsia="fr-FR"/>
              </w:rPr>
              <w:t>. . . . . . . . . . . . . . . . . . .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Article26</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Décompte général et </w:t>
            </w:r>
            <w:r w:rsidR="005371BA" w:rsidRPr="00847267">
              <w:rPr>
                <w:rFonts w:ascii="Times New Roman" w:eastAsia="Times New Roman" w:hAnsi="Times New Roman" w:cs="Times New Roman"/>
                <w:sz w:val="24"/>
                <w:szCs w:val="24"/>
                <w:lang w:eastAsia="fr-FR"/>
              </w:rPr>
              <w:t>définitif (</w:t>
            </w:r>
            <w:r w:rsidRPr="00847267">
              <w:rPr>
                <w:rFonts w:ascii="Times New Roman" w:eastAsia="Times New Roman" w:hAnsi="Times New Roman" w:cs="Times New Roman"/>
                <w:sz w:val="24"/>
                <w:szCs w:val="24"/>
                <w:lang w:eastAsia="fr-FR"/>
              </w:rPr>
              <w:t>CCAGArticle</w:t>
            </w:r>
            <w:r w:rsidR="005371BA" w:rsidRPr="00847267">
              <w:rPr>
                <w:rFonts w:ascii="Times New Roman" w:eastAsia="Times New Roman" w:hAnsi="Times New Roman" w:cs="Times New Roman"/>
                <w:sz w:val="24"/>
                <w:szCs w:val="24"/>
                <w:lang w:eastAsia="fr-FR"/>
              </w:rPr>
              <w:t>35)</w:t>
            </w:r>
            <w:r w:rsidR="005371BA"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w:t>
            </w:r>
          </w:p>
        </w:tc>
        <w:tc>
          <w:tcPr>
            <w:tcW w:w="567" w:type="dxa"/>
          </w:tcPr>
          <w:p w:rsidR="00927CD4" w:rsidRPr="00847267" w:rsidRDefault="00927CD4" w:rsidP="00927CD4">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Article27</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Régime fiscal et douanier(CCAGArticle</w:t>
            </w:r>
            <w:r w:rsidR="00AF65AC" w:rsidRPr="00847267">
              <w:rPr>
                <w:rFonts w:ascii="Times New Roman" w:eastAsia="Times New Roman" w:hAnsi="Times New Roman" w:cs="Times New Roman"/>
                <w:sz w:val="24"/>
                <w:szCs w:val="24"/>
                <w:lang w:eastAsia="fr-FR"/>
              </w:rPr>
              <w:t>36)</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321"/>
        </w:trPr>
        <w:tc>
          <w:tcPr>
            <w:tcW w:w="1152"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Article28</w:t>
            </w:r>
          </w:p>
        </w:tc>
        <w:tc>
          <w:tcPr>
            <w:tcW w:w="8199"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Timbres et enregistrement des marchés(CCAGArticle37)</w:t>
            </w:r>
            <w:r w:rsidRPr="00847267">
              <w:rPr>
                <w:rFonts w:ascii="Times New Roman" w:eastAsia="Times New Roman" w:hAnsi="Times New Roman" w:cs="Times New Roman"/>
                <w:sz w:val="8"/>
                <w:szCs w:val="8"/>
                <w:lang w:eastAsia="fr-FR"/>
              </w:rPr>
              <w:t>.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bl>
    <w:p w:rsidR="00927CD4" w:rsidRPr="00847267" w:rsidRDefault="00927CD4" w:rsidP="00927CD4">
      <w:pPr>
        <w:widowControl w:val="0"/>
        <w:tabs>
          <w:tab w:val="left" w:pos="10460"/>
        </w:tabs>
        <w:autoSpaceDE w:val="0"/>
        <w:autoSpaceDN w:val="0"/>
        <w:adjustRightInd w:val="0"/>
        <w:spacing w:before="53" w:after="0" w:line="240" w:lineRule="auto"/>
        <w:ind w:right="-1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Chapitre </w:t>
      </w:r>
      <w:r w:rsidR="00AF65AC" w:rsidRPr="00847267">
        <w:rPr>
          <w:rFonts w:ascii="Times New Roman" w:eastAsia="Times New Roman" w:hAnsi="Times New Roman" w:cs="Times New Roman"/>
          <w:b/>
          <w:bCs/>
          <w:sz w:val="24"/>
          <w:szCs w:val="24"/>
          <w:u w:val="single"/>
          <w:lang w:eastAsia="fr-FR"/>
        </w:rPr>
        <w:t>III</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Exécution des Travaux</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 . . . . . . . . . . . . . . . . . . . . . . . . . . . . . . .. . . . .</w:t>
      </w:r>
      <w:r w:rsidRPr="00847267">
        <w:rPr>
          <w:rFonts w:ascii="Times New Roman" w:eastAsia="Times New Roman" w:hAnsi="Times New Roman" w:cs="Times New Roman"/>
          <w:sz w:val="8"/>
          <w:szCs w:val="8"/>
          <w:lang w:eastAsia="fr-FR"/>
        </w:rPr>
        <w:tab/>
      </w:r>
    </w:p>
    <w:p w:rsidR="00927CD4" w:rsidRPr="00847267" w:rsidRDefault="00927CD4" w:rsidP="00927CD4">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9913" w:type="dxa"/>
        <w:tblInd w:w="5" w:type="dxa"/>
        <w:tblLayout w:type="fixed"/>
        <w:tblCellMar>
          <w:left w:w="0" w:type="dxa"/>
          <w:right w:w="0" w:type="dxa"/>
        </w:tblCellMar>
        <w:tblLook w:val="04A0"/>
      </w:tblPr>
      <w:tblGrid>
        <w:gridCol w:w="1155"/>
        <w:gridCol w:w="8191"/>
        <w:gridCol w:w="567"/>
      </w:tblGrid>
      <w:tr w:rsidR="00927CD4" w:rsidRPr="00847267" w:rsidTr="00E70598">
        <w:trPr>
          <w:trHeight w:hRule="exact" w:val="321"/>
        </w:trPr>
        <w:tc>
          <w:tcPr>
            <w:tcW w:w="1155" w:type="dxa"/>
            <w:hideMark/>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Article29</w:t>
            </w:r>
          </w:p>
        </w:tc>
        <w:tc>
          <w:tcPr>
            <w:tcW w:w="8191" w:type="dxa"/>
            <w:hideMark/>
          </w:tcPr>
          <w:p w:rsidR="00927CD4" w:rsidRPr="00847267" w:rsidRDefault="00927CD4" w:rsidP="00927CD4">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Délais d’exécution du marché(CCAGArticle38) </w:t>
            </w:r>
            <w:r w:rsidRPr="00847267">
              <w:rPr>
                <w:rFonts w:ascii="Times New Roman" w:eastAsia="Times New Roman" w:hAnsi="Times New Roman" w:cs="Times New Roman"/>
                <w:sz w:val="8"/>
                <w:szCs w:val="8"/>
                <w:lang w:eastAsia="fr-FR"/>
              </w:rPr>
              <w:t>.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Article30</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Rôles et responsabilités de l’entrepreneur(CCAGArticle40)</w:t>
            </w:r>
            <w:r w:rsidRPr="00847267">
              <w:rPr>
                <w:rFonts w:ascii="Times New Roman" w:eastAsia="Times New Roman" w:hAnsi="Times New Roman" w:cs="Times New Roman"/>
                <w:sz w:val="8"/>
                <w:szCs w:val="8"/>
                <w:lang w:eastAsia="fr-FR"/>
              </w:rPr>
              <w:t>.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Article31</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Mise à disposition des documents et du site(CCAGArticle</w:t>
            </w:r>
            <w:r w:rsidR="00AF65AC" w:rsidRPr="00847267">
              <w:rPr>
                <w:rFonts w:ascii="Times New Roman" w:eastAsia="Times New Roman" w:hAnsi="Times New Roman" w:cs="Times New Roman"/>
                <w:sz w:val="24"/>
                <w:szCs w:val="24"/>
                <w:lang w:eastAsia="fr-FR"/>
              </w:rPr>
              <w:t>42)</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4"/>
                <w:sz w:val="24"/>
                <w:szCs w:val="24"/>
                <w:lang w:eastAsia="fr-FR"/>
              </w:rPr>
              <w:t>Article32</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4"/>
                <w:sz w:val="24"/>
                <w:szCs w:val="24"/>
                <w:lang w:eastAsia="fr-FR"/>
              </w:rPr>
              <w:t>: Assurances des ouvrages et responsabilités civiles(CCAGArticle</w:t>
            </w:r>
            <w:r w:rsidR="00AF65AC" w:rsidRPr="00847267">
              <w:rPr>
                <w:rFonts w:ascii="Times New Roman" w:eastAsia="Times New Roman" w:hAnsi="Times New Roman" w:cs="Times New Roman"/>
                <w:w w:val="94"/>
                <w:sz w:val="24"/>
                <w:szCs w:val="24"/>
                <w:lang w:eastAsia="fr-FR"/>
              </w:rPr>
              <w:t>45)</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Article33</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Consistance des travaux(CCAGArticle46</w:t>
            </w:r>
            <w:proofErr w:type="gramStart"/>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w:t>
            </w:r>
            <w:proofErr w:type="gramEnd"/>
            <w:r w:rsidRPr="00847267">
              <w:rPr>
                <w:rFonts w:ascii="Times New Roman" w:eastAsia="Times New Roman" w:hAnsi="Times New Roman" w:cs="Times New Roman"/>
                <w:sz w:val="8"/>
                <w:szCs w:val="8"/>
                <w:lang w:eastAsia="fr-FR"/>
              </w:rPr>
              <w:t xml:space="preserve">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Article34</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Pièces à fournir par l’entrepreneur(CCAGArticle49complété)</w:t>
            </w:r>
            <w:r w:rsidRPr="00847267">
              <w:rPr>
                <w:rFonts w:ascii="Times New Roman" w:eastAsia="Times New Roman" w:hAnsi="Times New Roman" w:cs="Times New Roman"/>
                <w:sz w:val="8"/>
                <w:szCs w:val="8"/>
                <w:lang w:eastAsia="fr-FR"/>
              </w:rPr>
              <w:t>.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Article35</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Organisation et sécurité des chantiers(CCAGArticle50)</w:t>
            </w:r>
            <w:r w:rsidRPr="00847267">
              <w:rPr>
                <w:rFonts w:ascii="Times New Roman" w:eastAsia="Times New Roman" w:hAnsi="Times New Roman" w:cs="Times New Roman"/>
                <w:sz w:val="8"/>
                <w:szCs w:val="8"/>
                <w:lang w:eastAsia="fr-FR"/>
              </w:rPr>
              <w:t>. . . . . . . . . . . . . . . . . . . . . . . . . . . . . . . . . . . . . . . . . . . . . . . .</w:t>
            </w:r>
          </w:p>
        </w:tc>
        <w:tc>
          <w:tcPr>
            <w:tcW w:w="567" w:type="dxa"/>
          </w:tcPr>
          <w:p w:rsidR="00927CD4" w:rsidRPr="00847267" w:rsidRDefault="00927CD4" w:rsidP="00927CD4">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Article36</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Implantation des </w:t>
            </w:r>
            <w:r w:rsidR="00C0470E" w:rsidRPr="00847267">
              <w:rPr>
                <w:rFonts w:ascii="Times New Roman" w:eastAsia="Times New Roman" w:hAnsi="Times New Roman" w:cs="Times New Roman"/>
                <w:sz w:val="24"/>
                <w:szCs w:val="24"/>
                <w:lang w:eastAsia="fr-FR"/>
              </w:rPr>
              <w:t>ouvrages (</w:t>
            </w:r>
            <w:r w:rsidRPr="00847267">
              <w:rPr>
                <w:rFonts w:ascii="Times New Roman" w:eastAsia="Times New Roman" w:hAnsi="Times New Roman" w:cs="Times New Roman"/>
                <w:sz w:val="24"/>
                <w:szCs w:val="24"/>
                <w:lang w:eastAsia="fr-FR"/>
              </w:rPr>
              <w:t>CCAGArticle52</w:t>
            </w:r>
            <w:proofErr w:type="gramStart"/>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w:t>
            </w:r>
            <w:proofErr w:type="gramEnd"/>
            <w:r w:rsidRPr="00847267">
              <w:rPr>
                <w:rFonts w:ascii="Times New Roman" w:eastAsia="Times New Roman" w:hAnsi="Times New Roman" w:cs="Times New Roman"/>
                <w:sz w:val="8"/>
                <w:szCs w:val="8"/>
                <w:lang w:eastAsia="fr-FR"/>
              </w:rPr>
              <w:t xml:space="preserve">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Article37</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Sous-traitance(CCAGArticle</w:t>
            </w:r>
            <w:r w:rsidR="00AF65AC" w:rsidRPr="00847267">
              <w:rPr>
                <w:rFonts w:ascii="Times New Roman" w:eastAsia="Times New Roman" w:hAnsi="Times New Roman" w:cs="Times New Roman"/>
                <w:sz w:val="24"/>
                <w:szCs w:val="24"/>
                <w:lang w:eastAsia="fr-FR"/>
              </w:rPr>
              <w:t>54)</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Article38</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Laboratoire de chantier et essais(CCAGArticle55)</w:t>
            </w:r>
            <w:r w:rsidRPr="00847267">
              <w:rPr>
                <w:rFonts w:ascii="Times New Roman" w:eastAsia="Times New Roman" w:hAnsi="Times New Roman" w:cs="Times New Roman"/>
                <w:sz w:val="8"/>
                <w:szCs w:val="8"/>
                <w:lang w:eastAsia="fr-FR"/>
              </w:rPr>
              <w:t>.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E70598">
        <w:trPr>
          <w:trHeight w:hRule="exact" w:val="40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Article39</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Journal de chantier(CCAGArticle56complété</w:t>
            </w:r>
            <w:proofErr w:type="gramStart"/>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w:t>
            </w:r>
            <w:proofErr w:type="gramEnd"/>
            <w:r w:rsidRPr="00847267">
              <w:rPr>
                <w:rFonts w:ascii="Times New Roman" w:eastAsia="Times New Roman" w:hAnsi="Times New Roman" w:cs="Times New Roman"/>
                <w:sz w:val="8"/>
                <w:szCs w:val="8"/>
                <w:lang w:eastAsia="fr-FR"/>
              </w:rPr>
              <w:t xml:space="preserve"> . . . . . . . . . . . . . . . . . . . . . . . . . . . . . . . . . . . . . . . . . . . . . . . . . . . . . . . . . . . . . .. . . . . .</w:t>
            </w:r>
          </w:p>
        </w:tc>
        <w:tc>
          <w:tcPr>
            <w:tcW w:w="567" w:type="dxa"/>
          </w:tcPr>
          <w:p w:rsidR="00927CD4" w:rsidRPr="00847267" w:rsidRDefault="00927CD4" w:rsidP="00927CD4">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p>
        </w:tc>
      </w:tr>
      <w:tr w:rsidR="00927CD4" w:rsidRPr="00847267" w:rsidTr="00E70598">
        <w:trPr>
          <w:trHeight w:hRule="exact" w:val="321"/>
        </w:trPr>
        <w:tc>
          <w:tcPr>
            <w:tcW w:w="1155" w:type="dxa"/>
            <w:hideMark/>
          </w:tcPr>
          <w:p w:rsidR="00927CD4" w:rsidRPr="00847267" w:rsidRDefault="00927CD4" w:rsidP="00927CD4">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Article40</w:t>
            </w:r>
          </w:p>
        </w:tc>
        <w:tc>
          <w:tcPr>
            <w:tcW w:w="8191" w:type="dxa"/>
            <w:hideMark/>
          </w:tcPr>
          <w:p w:rsidR="00927CD4" w:rsidRPr="00847267" w:rsidRDefault="00927CD4" w:rsidP="00927CD4">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Utilisation des explosifs(CCAGArticle60</w:t>
            </w:r>
            <w:proofErr w:type="gramStart"/>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8"/>
                <w:szCs w:val="8"/>
                <w:lang w:eastAsia="fr-FR"/>
              </w:rPr>
              <w:t>.</w:t>
            </w:r>
            <w:proofErr w:type="gramEnd"/>
            <w:r w:rsidRPr="00847267">
              <w:rPr>
                <w:rFonts w:ascii="Times New Roman" w:eastAsia="Times New Roman" w:hAnsi="Times New Roman" w:cs="Times New Roman"/>
                <w:sz w:val="8"/>
                <w:szCs w:val="8"/>
                <w:lang w:eastAsia="fr-FR"/>
              </w:rPr>
              <w:t xml:space="preserve"> . . . . . . . . . . . . . . . . . . . . . . . . . . . . . . . . . . . . . . . . . . . . . . . . . . . . . . . . . . . . . .. . . . . . . . . . . . . . . . . . .</w:t>
            </w:r>
          </w:p>
        </w:tc>
        <w:tc>
          <w:tcPr>
            <w:tcW w:w="567" w:type="dxa"/>
          </w:tcPr>
          <w:p w:rsidR="00927CD4" w:rsidRPr="00847267" w:rsidRDefault="00927CD4" w:rsidP="00927CD4">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10460"/>
        </w:tabs>
        <w:autoSpaceDE w:val="0"/>
        <w:autoSpaceDN w:val="0"/>
        <w:adjustRightInd w:val="0"/>
        <w:spacing w:after="0" w:line="240" w:lineRule="exact"/>
        <w:ind w:right="-1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Chapitre </w:t>
      </w:r>
      <w:r w:rsidR="00AF65AC" w:rsidRPr="00847267">
        <w:rPr>
          <w:rFonts w:ascii="Times New Roman" w:eastAsia="Times New Roman" w:hAnsi="Times New Roman" w:cs="Times New Roman"/>
          <w:b/>
          <w:bCs/>
          <w:sz w:val="24"/>
          <w:szCs w:val="24"/>
          <w:u w:val="single"/>
          <w:lang w:eastAsia="fr-FR"/>
        </w:rPr>
        <w:t>IV</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pacing w:val="7"/>
          <w:sz w:val="24"/>
          <w:szCs w:val="24"/>
          <w:lang w:eastAsia="fr-FR"/>
        </w:rPr>
        <w:t xml:space="preserve"> R</w:t>
      </w:r>
      <w:r w:rsidRPr="00847267">
        <w:rPr>
          <w:rFonts w:ascii="Times New Roman" w:eastAsia="Times New Roman" w:hAnsi="Times New Roman" w:cs="Times New Roman"/>
          <w:b/>
          <w:bCs/>
          <w:sz w:val="24"/>
          <w:szCs w:val="24"/>
          <w:lang w:eastAsia="fr-FR"/>
        </w:rPr>
        <w:t>éception</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 . . .</w:t>
      </w:r>
      <w:r w:rsidRPr="00847267">
        <w:rPr>
          <w:rFonts w:ascii="Times New Roman" w:eastAsia="Times New Roman" w:hAnsi="Times New Roman" w:cs="Times New Roman"/>
          <w:sz w:val="8"/>
          <w:szCs w:val="8"/>
          <w:lang w:eastAsia="fr-FR"/>
        </w:rPr>
        <w:t xml:space="preserve">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ab/>
      </w:r>
    </w:p>
    <w:p w:rsidR="00927CD4" w:rsidRPr="00847267" w:rsidRDefault="00927CD4" w:rsidP="00927CD4">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9913" w:type="dxa"/>
        <w:tblInd w:w="5" w:type="dxa"/>
        <w:tblLayout w:type="fixed"/>
        <w:tblCellMar>
          <w:left w:w="0" w:type="dxa"/>
          <w:right w:w="0" w:type="dxa"/>
        </w:tblCellMar>
        <w:tblLook w:val="04A0"/>
      </w:tblPr>
      <w:tblGrid>
        <w:gridCol w:w="1155"/>
        <w:gridCol w:w="8191"/>
        <w:gridCol w:w="567"/>
      </w:tblGrid>
      <w:tr w:rsidR="00927CD4" w:rsidRPr="00847267" w:rsidTr="002D39E7">
        <w:trPr>
          <w:trHeight w:hRule="exact" w:val="335"/>
        </w:trPr>
        <w:tc>
          <w:tcPr>
            <w:tcW w:w="1155" w:type="dxa"/>
            <w:hideMark/>
          </w:tcPr>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Article41</w:t>
            </w:r>
          </w:p>
        </w:tc>
        <w:tc>
          <w:tcPr>
            <w:tcW w:w="8191" w:type="dxa"/>
            <w:hideMark/>
          </w:tcPr>
          <w:p w:rsidR="00927CD4" w:rsidRPr="00847267" w:rsidRDefault="00927CD4" w:rsidP="00927CD4">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Réception provisoire(CCAGArticle</w:t>
            </w:r>
            <w:r w:rsidR="00AF65AC" w:rsidRPr="00847267">
              <w:rPr>
                <w:rFonts w:ascii="Times New Roman" w:eastAsia="Times New Roman" w:hAnsi="Times New Roman" w:cs="Times New Roman"/>
                <w:sz w:val="24"/>
                <w:szCs w:val="24"/>
                <w:lang w:eastAsia="fr-FR"/>
              </w:rPr>
              <w:t>67)</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2D39E7">
        <w:trPr>
          <w:trHeight w:hRule="exact" w:val="430"/>
        </w:trPr>
        <w:tc>
          <w:tcPr>
            <w:tcW w:w="1155" w:type="dxa"/>
            <w:hideMark/>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Article42</w:t>
            </w:r>
          </w:p>
        </w:tc>
        <w:tc>
          <w:tcPr>
            <w:tcW w:w="8191" w:type="dxa"/>
            <w:hideMark/>
          </w:tcPr>
          <w:p w:rsidR="00927CD4" w:rsidRPr="00847267" w:rsidRDefault="00927CD4" w:rsidP="00927CD4">
            <w:pPr>
              <w:widowControl w:val="0"/>
              <w:autoSpaceDE w:val="0"/>
              <w:autoSpaceDN w:val="0"/>
              <w:adjustRightInd w:val="0"/>
              <w:spacing w:before="57" w:after="0" w:line="240" w:lineRule="auto"/>
              <w:ind w:left="146" w:right="-6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Documents à fournir après exécution(CCAGArticle</w:t>
            </w:r>
            <w:r w:rsidR="00AF65AC" w:rsidRPr="00847267">
              <w:rPr>
                <w:rFonts w:ascii="Times New Roman" w:eastAsia="Times New Roman" w:hAnsi="Times New Roman" w:cs="Times New Roman"/>
                <w:sz w:val="24"/>
                <w:szCs w:val="24"/>
                <w:lang w:eastAsia="fr-FR"/>
              </w:rPr>
              <w:t>68)</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2D39E7">
        <w:trPr>
          <w:trHeight w:hRule="exact" w:val="430"/>
        </w:trPr>
        <w:tc>
          <w:tcPr>
            <w:tcW w:w="1155" w:type="dxa"/>
            <w:hideMark/>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Article43</w:t>
            </w:r>
          </w:p>
        </w:tc>
        <w:tc>
          <w:tcPr>
            <w:tcW w:w="8191" w:type="dxa"/>
            <w:hideMark/>
          </w:tcPr>
          <w:p w:rsidR="00927CD4" w:rsidRPr="00847267" w:rsidRDefault="00927CD4" w:rsidP="00927CD4">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Délai de garantie(CCAGArticle</w:t>
            </w:r>
            <w:r w:rsidR="00AF65AC" w:rsidRPr="00847267">
              <w:rPr>
                <w:rFonts w:ascii="Times New Roman" w:eastAsia="Times New Roman" w:hAnsi="Times New Roman" w:cs="Times New Roman"/>
                <w:sz w:val="24"/>
                <w:szCs w:val="24"/>
                <w:lang w:eastAsia="fr-FR"/>
              </w:rPr>
              <w:t>70)</w:t>
            </w:r>
            <w:r w:rsidR="00AF65AC"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2D39E7">
        <w:trPr>
          <w:trHeight w:hRule="exact" w:val="335"/>
        </w:trPr>
        <w:tc>
          <w:tcPr>
            <w:tcW w:w="1155" w:type="dxa"/>
            <w:hideMark/>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Article44</w:t>
            </w:r>
          </w:p>
        </w:tc>
        <w:tc>
          <w:tcPr>
            <w:tcW w:w="8191" w:type="dxa"/>
            <w:hideMark/>
          </w:tcPr>
          <w:p w:rsidR="00927CD4" w:rsidRPr="00847267" w:rsidRDefault="00927CD4" w:rsidP="00927CD4">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Réception définitive(CCAGArticle72) </w:t>
            </w:r>
            <w:r w:rsidRPr="00847267">
              <w:rPr>
                <w:rFonts w:ascii="Times New Roman" w:eastAsia="Times New Roman" w:hAnsi="Times New Roman" w:cs="Times New Roman"/>
                <w:sz w:val="8"/>
                <w:szCs w:val="8"/>
                <w:lang w:eastAsia="fr-FR"/>
              </w:rPr>
              <w:t>. . . . . . .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19"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10460"/>
        </w:tabs>
        <w:autoSpaceDE w:val="0"/>
        <w:autoSpaceDN w:val="0"/>
        <w:adjustRightInd w:val="0"/>
        <w:spacing w:after="0" w:line="240" w:lineRule="exact"/>
        <w:ind w:right="-1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 xml:space="preserve">Chapitre </w:t>
      </w:r>
      <w:r w:rsidR="00AF65AC" w:rsidRPr="00847267">
        <w:rPr>
          <w:rFonts w:ascii="Times New Roman" w:eastAsia="Times New Roman" w:hAnsi="Times New Roman" w:cs="Times New Roman"/>
          <w:b/>
          <w:bCs/>
          <w:sz w:val="24"/>
          <w:szCs w:val="24"/>
          <w:lang w:eastAsia="fr-FR"/>
        </w:rPr>
        <w:t>V :</w:t>
      </w:r>
      <w:r w:rsidRPr="00847267">
        <w:rPr>
          <w:rFonts w:ascii="Times New Roman" w:eastAsia="Times New Roman" w:hAnsi="Times New Roman" w:cs="Times New Roman"/>
          <w:b/>
          <w:bCs/>
          <w:sz w:val="24"/>
          <w:szCs w:val="24"/>
          <w:lang w:eastAsia="fr-FR"/>
        </w:rPr>
        <w:t xml:space="preserve"> Dispositions diverses</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w:t>
      </w:r>
      <w:r w:rsidR="00847267" w:rsidRPr="00847267">
        <w:rPr>
          <w:rFonts w:ascii="Times New Roman" w:eastAsia="Times New Roman" w:hAnsi="Times New Roman" w:cs="Times New Roman"/>
          <w:sz w:val="8"/>
          <w:szCs w:val="8"/>
          <w:lang w:eastAsia="fr-FR"/>
        </w:rPr>
        <w:t>. . .. . .</w:t>
      </w:r>
      <w:r w:rsidR="001003B7" w:rsidRPr="00847267">
        <w:rPr>
          <w:rFonts w:ascii="Times New Roman" w:eastAsia="Times New Roman" w:hAnsi="Times New Roman" w:cs="Times New Roman"/>
          <w:sz w:val="8"/>
          <w:szCs w:val="8"/>
          <w:lang w:eastAsia="fr-FR"/>
        </w:rPr>
        <w:t xml:space="preserve">. </w:t>
      </w:r>
      <w:r w:rsidRPr="00847267">
        <w:rPr>
          <w:rFonts w:ascii="Times New Roman" w:eastAsia="Times New Roman" w:hAnsi="Times New Roman" w:cs="Times New Roman"/>
          <w:sz w:val="8"/>
          <w:szCs w:val="8"/>
          <w:lang w:eastAsia="fr-FR"/>
        </w:rPr>
        <w:tab/>
      </w:r>
    </w:p>
    <w:tbl>
      <w:tblPr>
        <w:tblpPr w:leftFromText="141" w:rightFromText="141" w:vertAnchor="text" w:horzAnchor="margin" w:tblpX="10" w:tblpY="56"/>
        <w:tblW w:w="9918" w:type="dxa"/>
        <w:tblLayout w:type="fixed"/>
        <w:tblCellMar>
          <w:left w:w="0" w:type="dxa"/>
          <w:right w:w="0" w:type="dxa"/>
        </w:tblCellMar>
        <w:tblLook w:val="04A0"/>
      </w:tblPr>
      <w:tblGrid>
        <w:gridCol w:w="1145"/>
        <w:gridCol w:w="8206"/>
        <w:gridCol w:w="567"/>
      </w:tblGrid>
      <w:tr w:rsidR="00927CD4" w:rsidRPr="00847267" w:rsidTr="002D39E7">
        <w:trPr>
          <w:trHeight w:hRule="exact" w:val="335"/>
        </w:trPr>
        <w:tc>
          <w:tcPr>
            <w:tcW w:w="1145" w:type="dxa"/>
            <w:hideMark/>
          </w:tcPr>
          <w:p w:rsidR="00927CD4" w:rsidRPr="00847267" w:rsidRDefault="00927CD4" w:rsidP="00927CD4">
            <w:pPr>
              <w:widowControl w:val="0"/>
              <w:autoSpaceDE w:val="0"/>
              <w:autoSpaceDN w:val="0"/>
              <w:adjustRightInd w:val="0"/>
              <w:spacing w:after="0" w:line="240" w:lineRule="exact"/>
              <w:ind w:right="-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Article45</w:t>
            </w:r>
          </w:p>
        </w:tc>
        <w:tc>
          <w:tcPr>
            <w:tcW w:w="8206" w:type="dxa"/>
            <w:hideMark/>
          </w:tcPr>
          <w:p w:rsidR="00927CD4" w:rsidRPr="00847267" w:rsidRDefault="00927CD4" w:rsidP="00927CD4">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Résiliation du </w:t>
            </w:r>
            <w:r w:rsidR="000A2C5E" w:rsidRPr="00847267">
              <w:rPr>
                <w:rFonts w:ascii="Times New Roman" w:eastAsia="Times New Roman" w:hAnsi="Times New Roman" w:cs="Times New Roman"/>
                <w:sz w:val="24"/>
                <w:szCs w:val="24"/>
                <w:lang w:eastAsia="fr-FR"/>
              </w:rPr>
              <w:t>marché (</w:t>
            </w:r>
            <w:r w:rsidRPr="00847267">
              <w:rPr>
                <w:rFonts w:ascii="Times New Roman" w:eastAsia="Times New Roman" w:hAnsi="Times New Roman" w:cs="Times New Roman"/>
                <w:sz w:val="24"/>
                <w:szCs w:val="24"/>
                <w:lang w:eastAsia="fr-FR"/>
              </w:rPr>
              <w:t>CCAGArticle</w:t>
            </w:r>
            <w:r w:rsidR="000A2C5E" w:rsidRPr="00847267">
              <w:rPr>
                <w:rFonts w:ascii="Times New Roman" w:eastAsia="Times New Roman" w:hAnsi="Times New Roman" w:cs="Times New Roman"/>
                <w:sz w:val="24"/>
                <w:szCs w:val="24"/>
                <w:lang w:eastAsia="fr-FR"/>
              </w:rPr>
              <w:t>74)</w:t>
            </w:r>
            <w:r w:rsidR="000A2C5E"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2D39E7">
        <w:trPr>
          <w:trHeight w:hRule="exact" w:val="430"/>
        </w:trPr>
        <w:tc>
          <w:tcPr>
            <w:tcW w:w="1145" w:type="dxa"/>
            <w:hideMark/>
          </w:tcPr>
          <w:p w:rsidR="00927CD4" w:rsidRPr="00847267" w:rsidRDefault="00927CD4" w:rsidP="00927CD4">
            <w:pPr>
              <w:widowControl w:val="0"/>
              <w:autoSpaceDE w:val="0"/>
              <w:autoSpaceDN w:val="0"/>
              <w:adjustRightInd w:val="0"/>
              <w:spacing w:after="0" w:line="240" w:lineRule="exact"/>
              <w:ind w:right="-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Article46</w:t>
            </w:r>
          </w:p>
        </w:tc>
        <w:tc>
          <w:tcPr>
            <w:tcW w:w="8206" w:type="dxa"/>
            <w:hideMark/>
          </w:tcPr>
          <w:p w:rsidR="00927CD4" w:rsidRPr="00847267" w:rsidRDefault="00927CD4" w:rsidP="00927CD4">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Cas de force </w:t>
            </w:r>
            <w:r w:rsidR="000A2C5E" w:rsidRPr="00847267">
              <w:rPr>
                <w:rFonts w:ascii="Times New Roman" w:eastAsia="Times New Roman" w:hAnsi="Times New Roman" w:cs="Times New Roman"/>
                <w:sz w:val="24"/>
                <w:szCs w:val="24"/>
                <w:lang w:eastAsia="fr-FR"/>
              </w:rPr>
              <w:t>majeure (</w:t>
            </w:r>
            <w:r w:rsidRPr="00847267">
              <w:rPr>
                <w:rFonts w:ascii="Times New Roman" w:eastAsia="Times New Roman" w:hAnsi="Times New Roman" w:cs="Times New Roman"/>
                <w:sz w:val="24"/>
                <w:szCs w:val="24"/>
                <w:lang w:eastAsia="fr-FR"/>
              </w:rPr>
              <w:t>CCAGArticle</w:t>
            </w:r>
            <w:r w:rsidR="000A2C5E" w:rsidRPr="00847267">
              <w:rPr>
                <w:rFonts w:ascii="Times New Roman" w:eastAsia="Times New Roman" w:hAnsi="Times New Roman" w:cs="Times New Roman"/>
                <w:sz w:val="24"/>
                <w:szCs w:val="24"/>
                <w:lang w:eastAsia="fr-FR"/>
              </w:rPr>
              <w:t>75)</w:t>
            </w:r>
            <w:r w:rsidR="000A2C5E"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2D39E7">
        <w:trPr>
          <w:trHeight w:hRule="exact" w:val="430"/>
        </w:trPr>
        <w:tc>
          <w:tcPr>
            <w:tcW w:w="1145" w:type="dxa"/>
            <w:hideMark/>
          </w:tcPr>
          <w:p w:rsidR="00927CD4" w:rsidRPr="00847267" w:rsidRDefault="00927CD4" w:rsidP="00927CD4">
            <w:pPr>
              <w:widowControl w:val="0"/>
              <w:autoSpaceDE w:val="0"/>
              <w:autoSpaceDN w:val="0"/>
              <w:adjustRightInd w:val="0"/>
              <w:spacing w:after="0" w:line="240" w:lineRule="exact"/>
              <w:ind w:right="-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Article47</w:t>
            </w:r>
          </w:p>
        </w:tc>
        <w:tc>
          <w:tcPr>
            <w:tcW w:w="8206" w:type="dxa"/>
            <w:hideMark/>
          </w:tcPr>
          <w:p w:rsidR="00927CD4" w:rsidRPr="00847267" w:rsidRDefault="00927CD4" w:rsidP="00927CD4">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Différends et </w:t>
            </w:r>
            <w:r w:rsidR="000A2C5E" w:rsidRPr="00847267">
              <w:rPr>
                <w:rFonts w:ascii="Times New Roman" w:eastAsia="Times New Roman" w:hAnsi="Times New Roman" w:cs="Times New Roman"/>
                <w:sz w:val="24"/>
                <w:szCs w:val="24"/>
                <w:lang w:eastAsia="fr-FR"/>
              </w:rPr>
              <w:t>litiges (</w:t>
            </w:r>
            <w:r w:rsidRPr="00847267">
              <w:rPr>
                <w:rFonts w:ascii="Times New Roman" w:eastAsia="Times New Roman" w:hAnsi="Times New Roman" w:cs="Times New Roman"/>
                <w:sz w:val="24"/>
                <w:szCs w:val="24"/>
                <w:lang w:eastAsia="fr-FR"/>
              </w:rPr>
              <w:t>CCAGArticle</w:t>
            </w:r>
            <w:r w:rsidR="000A2C5E" w:rsidRPr="00847267">
              <w:rPr>
                <w:rFonts w:ascii="Times New Roman" w:eastAsia="Times New Roman" w:hAnsi="Times New Roman" w:cs="Times New Roman"/>
                <w:sz w:val="24"/>
                <w:szCs w:val="24"/>
                <w:lang w:eastAsia="fr-FR"/>
              </w:rPr>
              <w:t>79)</w:t>
            </w:r>
            <w:r w:rsidR="000A2C5E" w:rsidRPr="00847267">
              <w:rPr>
                <w:rFonts w:ascii="Times New Roman" w:eastAsia="Times New Roman" w:hAnsi="Times New Roman" w:cs="Times New Roman"/>
                <w:sz w:val="8"/>
                <w:szCs w:val="8"/>
                <w:lang w:eastAsia="fr-FR"/>
              </w:rPr>
              <w:t xml:space="preserve"> . . .</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r w:rsidR="00927CD4" w:rsidRPr="00847267" w:rsidTr="002D39E7">
        <w:trPr>
          <w:trHeight w:hRule="exact" w:val="335"/>
        </w:trPr>
        <w:tc>
          <w:tcPr>
            <w:tcW w:w="1145" w:type="dxa"/>
            <w:hideMark/>
          </w:tcPr>
          <w:p w:rsidR="00927CD4" w:rsidRPr="00847267" w:rsidRDefault="00927CD4" w:rsidP="00927CD4">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Article 48</w:t>
            </w:r>
          </w:p>
        </w:tc>
        <w:tc>
          <w:tcPr>
            <w:tcW w:w="8206" w:type="dxa"/>
            <w:hideMark/>
          </w:tcPr>
          <w:p w:rsidR="00927CD4" w:rsidRPr="00847267" w:rsidRDefault="00927CD4" w:rsidP="00927CD4">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Edition et diffusion du présent marché</w:t>
            </w:r>
            <w:r w:rsidRPr="00847267">
              <w:rPr>
                <w:rFonts w:ascii="Times New Roman" w:eastAsia="Times New Roman" w:hAnsi="Times New Roman" w:cs="Times New Roman"/>
                <w:sz w:val="8"/>
                <w:szCs w:val="8"/>
                <w:lang w:eastAsia="fr-FR"/>
              </w:rPr>
              <w:t xml:space="preserve"> . . . . . . . . . . . . . . . . . . . . . . . . . . . . . . . . . . . . . . . . . . . . . . . . . . . . . . . . . . . . . . .. . . . . . . . . . . . . . . . . . . . . . . . . . . . . .</w:t>
            </w:r>
          </w:p>
        </w:tc>
        <w:tc>
          <w:tcPr>
            <w:tcW w:w="567" w:type="dxa"/>
          </w:tcPr>
          <w:p w:rsidR="00927CD4" w:rsidRPr="00847267" w:rsidRDefault="00927CD4" w:rsidP="00927CD4">
            <w:pPr>
              <w:spacing w:after="0" w:line="240" w:lineRule="auto"/>
              <w:jc w:val="center"/>
              <w:rPr>
                <w:rFonts w:ascii="Times New Roman" w:eastAsia="Times New Roman" w:hAnsi="Times New Roman" w:cs="Times New Roman"/>
                <w:sz w:val="24"/>
                <w:szCs w:val="24"/>
                <w:lang w:eastAsia="fr-FR"/>
              </w:rPr>
            </w:pPr>
          </w:p>
        </w:tc>
      </w:tr>
    </w:tbl>
    <w:p w:rsidR="00927CD4" w:rsidRPr="00847267" w:rsidRDefault="00927CD4" w:rsidP="00927CD4">
      <w:pPr>
        <w:widowControl w:val="0"/>
        <w:autoSpaceDE w:val="0"/>
        <w:autoSpaceDN w:val="0"/>
        <w:adjustRightInd w:val="0"/>
        <w:spacing w:before="6" w:after="0" w:line="160" w:lineRule="exact"/>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before="6" w:after="0" w:line="160" w:lineRule="exact"/>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10460"/>
        </w:tabs>
        <w:autoSpaceDE w:val="0"/>
        <w:autoSpaceDN w:val="0"/>
        <w:adjustRightInd w:val="0"/>
        <w:spacing w:after="0" w:line="240" w:lineRule="exact"/>
        <w:ind w:right="-118"/>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Article 49 et dernier : Entrée en vigueur du </w:t>
      </w:r>
      <w:r w:rsidR="00702472" w:rsidRPr="00847267">
        <w:rPr>
          <w:rFonts w:ascii="Times New Roman" w:eastAsia="Times New Roman" w:hAnsi="Times New Roman" w:cs="Times New Roman"/>
          <w:sz w:val="24"/>
          <w:szCs w:val="24"/>
          <w:lang w:eastAsia="fr-FR"/>
        </w:rPr>
        <w:t>marché</w:t>
      </w:r>
      <w:r w:rsidR="00702472" w:rsidRPr="00847267">
        <w:rPr>
          <w:rFonts w:ascii="Times New Roman" w:eastAsia="Times New Roman" w:hAnsi="Times New Roman" w:cs="Times New Roman"/>
          <w:sz w:val="8"/>
          <w:szCs w:val="8"/>
          <w:lang w:eastAsia="fr-FR"/>
        </w:rPr>
        <w:t xml:space="preserve"> .</w:t>
      </w:r>
      <w:r w:rsidRPr="00847267">
        <w:rPr>
          <w:rFonts w:ascii="Times New Roman" w:eastAsia="Times New Roman" w:hAnsi="Times New Roman" w:cs="Times New Roman"/>
          <w:sz w:val="8"/>
          <w:szCs w:val="8"/>
          <w:lang w:eastAsia="fr-FR"/>
        </w:rPr>
        <w:t xml:space="preserve"> . . . . . . . </w:t>
      </w:r>
      <w:r w:rsidR="000E4EF8" w:rsidRPr="00847267">
        <w:rPr>
          <w:rFonts w:ascii="Times New Roman" w:eastAsia="Times New Roman" w:hAnsi="Times New Roman" w:cs="Times New Roman"/>
          <w:sz w:val="8"/>
          <w:szCs w:val="8"/>
          <w:lang w:eastAsia="fr-FR"/>
        </w:rPr>
        <w:t xml:space="preserve">.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 . . . . . . . . . . . . . . . . . . . . . . . . . . . . . . . . </w:t>
      </w:r>
      <w:r w:rsidR="00AF65AC" w:rsidRPr="00847267">
        <w:rPr>
          <w:rFonts w:ascii="Times New Roman" w:eastAsia="Times New Roman" w:hAnsi="Times New Roman" w:cs="Times New Roman"/>
          <w:sz w:val="8"/>
          <w:szCs w:val="8"/>
          <w:lang w:eastAsia="fr-FR"/>
        </w:rPr>
        <w:t>. . ...</w:t>
      </w:r>
      <w:r w:rsidRPr="00847267">
        <w:rPr>
          <w:rFonts w:ascii="Times New Roman" w:eastAsia="Times New Roman" w:hAnsi="Times New Roman" w:cs="Times New Roman"/>
          <w:sz w:val="8"/>
          <w:szCs w:val="8"/>
          <w:lang w:eastAsia="fr-FR"/>
        </w:rPr>
        <w:t xml:space="preserve">. . . . . . . . . . . . . . . </w:t>
      </w:r>
      <w:r w:rsidR="000E4EF8" w:rsidRPr="00847267">
        <w:rPr>
          <w:rFonts w:ascii="Times New Roman" w:eastAsia="Times New Roman" w:hAnsi="Times New Roman" w:cs="Times New Roman"/>
          <w:sz w:val="8"/>
          <w:szCs w:val="8"/>
          <w:lang w:eastAsia="fr-FR"/>
        </w:rPr>
        <w:t xml:space="preserve">. . . . </w:t>
      </w:r>
      <w:r w:rsidR="00B2237D" w:rsidRPr="00847267">
        <w:rPr>
          <w:rFonts w:ascii="Times New Roman" w:eastAsia="Times New Roman" w:hAnsi="Times New Roman" w:cs="Times New Roman"/>
          <w:sz w:val="8"/>
          <w:szCs w:val="8"/>
          <w:lang w:eastAsia="fr-FR"/>
        </w:rPr>
        <w:t xml:space="preserve">. . . . . . </w:t>
      </w:r>
      <w:r w:rsidR="00AF65AC" w:rsidRPr="00847267">
        <w:rPr>
          <w:rFonts w:ascii="Times New Roman" w:eastAsia="Times New Roman" w:hAnsi="Times New Roman" w:cs="Times New Roman"/>
          <w:sz w:val="8"/>
          <w:szCs w:val="8"/>
          <w:lang w:eastAsia="fr-FR"/>
        </w:rPr>
        <w:t>. . ..</w:t>
      </w:r>
      <w:r w:rsidR="00B2237D" w:rsidRPr="00847267">
        <w:rPr>
          <w:rFonts w:ascii="Times New Roman" w:eastAsia="Times New Roman" w:hAnsi="Times New Roman" w:cs="Times New Roman"/>
          <w:sz w:val="8"/>
          <w:szCs w:val="8"/>
          <w:lang w:eastAsia="fr-FR"/>
        </w:rPr>
        <w:t xml:space="preserve"> ………</w:t>
      </w:r>
    </w:p>
    <w:p w:rsidR="002D39E7" w:rsidRDefault="002D39E7"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2D39E7" w:rsidRDefault="002D39E7"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2D39E7" w:rsidRDefault="002D39E7"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49" w:after="0" w:line="240" w:lineRule="auto"/>
        <w:ind w:right="3755"/>
        <w:rPr>
          <w:rFonts w:ascii="Times New Roman" w:eastAsia="Times New Roman" w:hAnsi="Times New Roman" w:cs="Times New Roman"/>
          <w:b/>
          <w:bCs/>
          <w:sz w:val="30"/>
          <w:szCs w:val="30"/>
          <w:lang w:eastAsia="fr-FR"/>
        </w:rPr>
      </w:pPr>
    </w:p>
    <w:p w:rsidR="00927CD4" w:rsidRPr="00847267" w:rsidRDefault="00927CD4" w:rsidP="00927CD4">
      <w:pPr>
        <w:widowControl w:val="0"/>
        <w:autoSpaceDE w:val="0"/>
        <w:autoSpaceDN w:val="0"/>
        <w:adjustRightInd w:val="0"/>
        <w:spacing w:before="49" w:after="0" w:line="240" w:lineRule="auto"/>
        <w:ind w:right="3755"/>
        <w:jc w:val="center"/>
        <w:rPr>
          <w:rFonts w:ascii="Times New Roman" w:eastAsia="Times New Roman" w:hAnsi="Times New Roman" w:cs="Times New Roman"/>
          <w:b/>
          <w:bCs/>
          <w:sz w:val="30"/>
          <w:szCs w:val="30"/>
          <w:lang w:eastAsia="fr-FR"/>
        </w:rPr>
      </w:pPr>
      <w:r w:rsidRPr="00847267">
        <w:rPr>
          <w:rFonts w:ascii="Times New Roman" w:eastAsia="Times New Roman" w:hAnsi="Times New Roman" w:cs="Times New Roman"/>
          <w:b/>
          <w:bCs/>
          <w:sz w:val="30"/>
          <w:szCs w:val="30"/>
          <w:lang w:eastAsia="fr-FR"/>
        </w:rPr>
        <w:t xml:space="preserve">Chapitre </w:t>
      </w:r>
      <w:r w:rsidR="00AF65AC" w:rsidRPr="00847267">
        <w:rPr>
          <w:rFonts w:ascii="Times New Roman" w:eastAsia="Times New Roman" w:hAnsi="Times New Roman" w:cs="Times New Roman"/>
          <w:b/>
          <w:bCs/>
          <w:sz w:val="30"/>
          <w:szCs w:val="30"/>
          <w:lang w:eastAsia="fr-FR"/>
        </w:rPr>
        <w:t>I :</w:t>
      </w:r>
      <w:r w:rsidRPr="00847267">
        <w:rPr>
          <w:rFonts w:ascii="Times New Roman" w:eastAsia="Times New Roman" w:hAnsi="Times New Roman" w:cs="Times New Roman"/>
          <w:b/>
          <w:bCs/>
          <w:sz w:val="30"/>
          <w:szCs w:val="30"/>
          <w:lang w:eastAsia="fr-FR"/>
        </w:rPr>
        <w:t xml:space="preserve"> Généralités</w:t>
      </w:r>
    </w:p>
    <w:p w:rsidR="000F7901" w:rsidRPr="00847267" w:rsidRDefault="000F7901" w:rsidP="00927CD4">
      <w:pPr>
        <w:widowControl w:val="0"/>
        <w:autoSpaceDE w:val="0"/>
        <w:autoSpaceDN w:val="0"/>
        <w:adjustRightInd w:val="0"/>
        <w:spacing w:before="49" w:after="0" w:line="240" w:lineRule="auto"/>
        <w:ind w:right="3755"/>
        <w:jc w:val="center"/>
        <w:rPr>
          <w:rFonts w:ascii="Times New Roman" w:eastAsia="Times New Roman" w:hAnsi="Times New Roman" w:cs="Times New Roman"/>
          <w:b/>
          <w:bCs/>
          <w:sz w:val="30"/>
          <w:szCs w:val="30"/>
          <w:lang w:eastAsia="fr-FR"/>
        </w:rPr>
      </w:pPr>
    </w:p>
    <w:p w:rsidR="00CE5788" w:rsidRDefault="00927CD4" w:rsidP="00EC6667">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1</w:t>
      </w:r>
      <w:r w:rsidR="00AF65AC" w:rsidRPr="00847267">
        <w:rPr>
          <w:rFonts w:ascii="Times New Roman" w:eastAsia="Times New Roman" w:hAnsi="Times New Roman" w:cs="Times New Roman"/>
          <w:b/>
          <w:bCs/>
          <w:sz w:val="24"/>
          <w:szCs w:val="24"/>
          <w:lang w:eastAsia="fr-FR"/>
        </w:rPr>
        <w:t xml:space="preserve"> : Objet</w:t>
      </w:r>
      <w:r w:rsidR="000C3AB0">
        <w:rPr>
          <w:rFonts w:ascii="Times New Roman" w:eastAsia="Times New Roman" w:hAnsi="Times New Roman" w:cs="Times New Roman"/>
          <w:b/>
          <w:bCs/>
          <w:sz w:val="24"/>
          <w:szCs w:val="24"/>
          <w:lang w:eastAsia="fr-FR"/>
        </w:rPr>
        <w:t xml:space="preserve"> d</w:t>
      </w:r>
      <w:r w:rsidR="00CE5788">
        <w:rPr>
          <w:rFonts w:ascii="Times New Roman" w:eastAsia="Times New Roman" w:hAnsi="Times New Roman" w:cs="Times New Roman"/>
          <w:b/>
          <w:bCs/>
          <w:sz w:val="24"/>
          <w:szCs w:val="24"/>
          <w:lang w:eastAsia="fr-FR"/>
        </w:rPr>
        <w:t>e la lettre commande.</w:t>
      </w:r>
    </w:p>
    <w:p w:rsidR="00EC6667" w:rsidRDefault="00EC6667" w:rsidP="00EC6667">
      <w:pPr>
        <w:widowControl w:val="0"/>
        <w:autoSpaceDE w:val="0"/>
        <w:autoSpaceDN w:val="0"/>
        <w:adjustRightInd w:val="0"/>
        <w:spacing w:after="0" w:line="240" w:lineRule="auto"/>
        <w:ind w:right="-16"/>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sz w:val="24"/>
          <w:szCs w:val="24"/>
          <w:lang w:eastAsia="fr-FR"/>
        </w:rPr>
        <w:t xml:space="preserve">Le présent Appel d’Offres a pour objet l’exécution </w:t>
      </w:r>
      <w:r>
        <w:rPr>
          <w:rFonts w:ascii="Times New Roman" w:eastAsia="Times New Roman" w:hAnsi="Times New Roman" w:cs="Times New Roman"/>
          <w:sz w:val="24"/>
          <w:szCs w:val="24"/>
          <w:lang w:eastAsia="fr-FR"/>
        </w:rPr>
        <w:t>des</w:t>
      </w:r>
      <w:bookmarkStart w:id="3" w:name="_Hlk131001704"/>
      <w:r w:rsidRPr="00D15DF1">
        <w:rPr>
          <w:rFonts w:ascii="Times New Roman" w:eastAsia="Times New Roman" w:hAnsi="Times New Roman" w:cs="Times New Roman"/>
          <w:b/>
          <w:bCs/>
          <w:sz w:val="24"/>
          <w:szCs w:val="24"/>
          <w:lang w:eastAsia="fr-FR"/>
        </w:rPr>
        <w:t>travaux de réhabilitation de</w:t>
      </w:r>
      <w:r>
        <w:rPr>
          <w:rFonts w:ascii="Times New Roman" w:eastAsia="Times New Roman" w:hAnsi="Times New Roman" w:cs="Times New Roman"/>
          <w:b/>
          <w:bCs/>
          <w:sz w:val="24"/>
          <w:szCs w:val="24"/>
          <w:lang w:eastAsia="fr-FR"/>
        </w:rPr>
        <w:t xml:space="preserve">s ponts sur certaines rivières </w:t>
      </w:r>
      <w:r w:rsidRPr="00D15DF1">
        <w:rPr>
          <w:rFonts w:ascii="Times New Roman" w:eastAsia="Times New Roman" w:hAnsi="Times New Roman" w:cs="Times New Roman"/>
          <w:b/>
          <w:bCs/>
          <w:sz w:val="24"/>
          <w:szCs w:val="24"/>
          <w:lang w:eastAsia="fr-FR"/>
        </w:rPr>
        <w:t>dans la commune de Biwong</w:t>
      </w:r>
      <w:r>
        <w:rPr>
          <w:rFonts w:ascii="Times New Roman" w:eastAsia="Times New Roman" w:hAnsi="Times New Roman" w:cs="Times New Roman"/>
          <w:b/>
          <w:bCs/>
          <w:sz w:val="24"/>
          <w:szCs w:val="24"/>
          <w:lang w:eastAsia="fr-FR"/>
        </w:rPr>
        <w:t xml:space="preserve"> Bane, D</w:t>
      </w:r>
      <w:r w:rsidRPr="00D15DF1">
        <w:rPr>
          <w:rFonts w:ascii="Times New Roman" w:eastAsia="Times New Roman" w:hAnsi="Times New Roman" w:cs="Times New Roman"/>
          <w:b/>
          <w:bCs/>
          <w:sz w:val="24"/>
          <w:szCs w:val="24"/>
          <w:lang w:eastAsia="fr-FR"/>
        </w:rPr>
        <w:t xml:space="preserve">épartement de la Mvila, </w:t>
      </w:r>
      <w:r>
        <w:rPr>
          <w:rFonts w:ascii="Times New Roman" w:eastAsia="Times New Roman" w:hAnsi="Times New Roman" w:cs="Times New Roman"/>
          <w:b/>
          <w:bCs/>
          <w:sz w:val="24"/>
          <w:szCs w:val="24"/>
          <w:lang w:eastAsia="fr-FR"/>
        </w:rPr>
        <w:t>R</w:t>
      </w:r>
      <w:r w:rsidRPr="00D15DF1">
        <w:rPr>
          <w:rFonts w:ascii="Times New Roman" w:eastAsia="Times New Roman" w:hAnsi="Times New Roman" w:cs="Times New Roman"/>
          <w:b/>
          <w:bCs/>
          <w:sz w:val="24"/>
          <w:szCs w:val="24"/>
          <w:lang w:eastAsia="fr-FR"/>
        </w:rPr>
        <w:t xml:space="preserve">égion du sud. </w:t>
      </w:r>
      <w:bookmarkEnd w:id="3"/>
    </w:p>
    <w:p w:rsidR="000C3AB0" w:rsidRPr="00847267" w:rsidRDefault="000C3AB0" w:rsidP="000C3AB0">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D15DF1">
        <w:rPr>
          <w:rFonts w:ascii="Times New Roman" w:eastAsia="Times New Roman" w:hAnsi="Times New Roman" w:cs="Times New Roman"/>
          <w:b/>
          <w:bCs/>
          <w:sz w:val="24"/>
          <w:szCs w:val="24"/>
          <w:lang w:eastAsia="fr-FR"/>
        </w:rPr>
        <w:lastRenderedPageBreak/>
        <w:t>Lot</w:t>
      </w:r>
      <w:r>
        <w:rPr>
          <w:rFonts w:ascii="Times New Roman" w:eastAsia="Times New Roman" w:hAnsi="Times New Roman" w:cs="Times New Roman"/>
          <w:b/>
          <w:bCs/>
          <w:sz w:val="24"/>
          <w:szCs w:val="24"/>
          <w:lang w:eastAsia="fr-FR"/>
        </w:rPr>
        <w:t>1</w:t>
      </w:r>
      <w:r w:rsidRPr="00847267">
        <w:rPr>
          <w:rFonts w:ascii="Times New Roman" w:eastAsia="Times New Roman" w:hAnsi="Times New Roman" w:cs="Times New Roman"/>
          <w:bCs/>
          <w:sz w:val="24"/>
          <w:szCs w:val="24"/>
          <w:lang w:eastAsia="fr-FR"/>
        </w:rPr>
        <w:t>.</w:t>
      </w:r>
      <w:r w:rsidRPr="00D15DF1">
        <w:rPr>
          <w:rFonts w:ascii="Times New Roman" w:eastAsia="Times New Roman" w:hAnsi="Times New Roman" w:cs="Times New Roman"/>
          <w:b/>
          <w:bCs/>
          <w:sz w:val="24"/>
          <w:szCs w:val="24"/>
          <w:lang w:eastAsia="fr-FR"/>
        </w:rPr>
        <w:t>Travaux de réhabilitation de</w:t>
      </w:r>
      <w:r>
        <w:rPr>
          <w:rFonts w:ascii="Times New Roman" w:eastAsia="Times New Roman" w:hAnsi="Times New Roman" w:cs="Times New Roman"/>
          <w:b/>
          <w:bCs/>
          <w:sz w:val="24"/>
          <w:szCs w:val="24"/>
          <w:lang w:eastAsia="fr-FR"/>
        </w:rPr>
        <w:t xml:space="preserve">s ponts sur les rivières MVILA ET KAMA </w:t>
      </w:r>
      <w:r w:rsidRPr="00D15DF1">
        <w:rPr>
          <w:rFonts w:ascii="Times New Roman" w:eastAsia="Times New Roman" w:hAnsi="Times New Roman" w:cs="Times New Roman"/>
          <w:b/>
          <w:bCs/>
          <w:sz w:val="24"/>
          <w:szCs w:val="24"/>
          <w:lang w:eastAsia="fr-FR"/>
        </w:rPr>
        <w:t>dans la commune de Biwong</w:t>
      </w:r>
      <w:r>
        <w:rPr>
          <w:rFonts w:ascii="Times New Roman" w:eastAsia="Times New Roman" w:hAnsi="Times New Roman" w:cs="Times New Roman"/>
          <w:b/>
          <w:bCs/>
          <w:sz w:val="24"/>
          <w:szCs w:val="24"/>
          <w:lang w:eastAsia="fr-FR"/>
        </w:rPr>
        <w:t xml:space="preserve"> Bane, D</w:t>
      </w:r>
      <w:r w:rsidRPr="00D15DF1">
        <w:rPr>
          <w:rFonts w:ascii="Times New Roman" w:eastAsia="Times New Roman" w:hAnsi="Times New Roman" w:cs="Times New Roman"/>
          <w:b/>
          <w:bCs/>
          <w:sz w:val="24"/>
          <w:szCs w:val="24"/>
          <w:lang w:eastAsia="fr-FR"/>
        </w:rPr>
        <w:t xml:space="preserve">épartement de la Mvila, </w:t>
      </w:r>
      <w:r>
        <w:rPr>
          <w:rFonts w:ascii="Times New Roman" w:eastAsia="Times New Roman" w:hAnsi="Times New Roman" w:cs="Times New Roman"/>
          <w:b/>
          <w:bCs/>
          <w:sz w:val="24"/>
          <w:szCs w:val="24"/>
          <w:lang w:eastAsia="fr-FR"/>
        </w:rPr>
        <w:t>R</w:t>
      </w:r>
      <w:r w:rsidRPr="00D15DF1">
        <w:rPr>
          <w:rFonts w:ascii="Times New Roman" w:eastAsia="Times New Roman" w:hAnsi="Times New Roman" w:cs="Times New Roman"/>
          <w:b/>
          <w:bCs/>
          <w:sz w:val="24"/>
          <w:szCs w:val="24"/>
          <w:lang w:eastAsia="fr-FR"/>
        </w:rPr>
        <w:t>égion du sud.</w:t>
      </w:r>
    </w:p>
    <w:p w:rsidR="00187CF7" w:rsidRDefault="00187CF7" w:rsidP="00187CF7">
      <w:pPr>
        <w:widowControl w:val="0"/>
        <w:autoSpaceDE w:val="0"/>
        <w:autoSpaceDN w:val="0"/>
        <w:adjustRightInd w:val="0"/>
        <w:spacing w:after="0" w:line="240" w:lineRule="auto"/>
        <w:ind w:right="-16"/>
        <w:jc w:val="both"/>
        <w:rPr>
          <w:rFonts w:ascii="Times New Roman" w:eastAsia="Times New Roman" w:hAnsi="Times New Roman" w:cs="Times New Roman"/>
          <w:bCs/>
          <w:sz w:val="24"/>
          <w:szCs w:val="24"/>
          <w:lang w:eastAsia="fr-FR"/>
        </w:rPr>
      </w:pPr>
    </w:p>
    <w:p w:rsidR="00CE5788" w:rsidRPr="00CE5788" w:rsidRDefault="00CE5788" w:rsidP="00187CF7">
      <w:pPr>
        <w:widowControl w:val="0"/>
        <w:autoSpaceDE w:val="0"/>
        <w:autoSpaceDN w:val="0"/>
        <w:adjustRightInd w:val="0"/>
        <w:spacing w:after="0" w:line="240" w:lineRule="auto"/>
        <w:ind w:right="-16"/>
        <w:jc w:val="both"/>
        <w:rPr>
          <w:rFonts w:ascii="Times New Roman" w:eastAsia="Times New Roman" w:hAnsi="Times New Roman" w:cs="Times New Roman"/>
          <w:b/>
          <w:bCs/>
          <w:sz w:val="24"/>
          <w:szCs w:val="24"/>
          <w:lang w:eastAsia="fr-FR"/>
        </w:rPr>
      </w:pPr>
      <w:r w:rsidRPr="00CE5788">
        <w:rPr>
          <w:rFonts w:ascii="Times New Roman" w:eastAsia="Times New Roman" w:hAnsi="Times New Roman" w:cs="Times New Roman"/>
          <w:b/>
          <w:bCs/>
          <w:sz w:val="24"/>
          <w:szCs w:val="24"/>
          <w:lang w:eastAsia="fr-FR"/>
        </w:rPr>
        <w:t>Lot2</w:t>
      </w:r>
      <w:r w:rsidR="00D41F20">
        <w:rPr>
          <w:rFonts w:ascii="Times New Roman" w:eastAsia="Times New Roman" w:hAnsi="Times New Roman" w:cs="Times New Roman"/>
          <w:b/>
          <w:bCs/>
          <w:sz w:val="24"/>
          <w:szCs w:val="24"/>
          <w:lang w:eastAsia="fr-FR"/>
        </w:rPr>
        <w:t>.</w:t>
      </w:r>
      <w:r w:rsidR="000C3AB0" w:rsidRPr="00D15DF1">
        <w:rPr>
          <w:rFonts w:ascii="Times New Roman" w:eastAsia="Times New Roman" w:hAnsi="Times New Roman" w:cs="Times New Roman"/>
          <w:b/>
          <w:bCs/>
          <w:sz w:val="24"/>
          <w:szCs w:val="24"/>
          <w:lang w:eastAsia="fr-FR"/>
        </w:rPr>
        <w:t>Travaux de réhabilitation de</w:t>
      </w:r>
      <w:r w:rsidR="000C3AB0">
        <w:rPr>
          <w:rFonts w:ascii="Times New Roman" w:eastAsia="Times New Roman" w:hAnsi="Times New Roman" w:cs="Times New Roman"/>
          <w:b/>
          <w:bCs/>
          <w:sz w:val="24"/>
          <w:szCs w:val="24"/>
          <w:lang w:eastAsia="fr-FR"/>
        </w:rPr>
        <w:t xml:space="preserve">s ponts sur les rivières BIKILA ET MEKINDA </w:t>
      </w:r>
      <w:r w:rsidR="000C3AB0" w:rsidRPr="00D15DF1">
        <w:rPr>
          <w:rFonts w:ascii="Times New Roman" w:eastAsia="Times New Roman" w:hAnsi="Times New Roman" w:cs="Times New Roman"/>
          <w:b/>
          <w:bCs/>
          <w:sz w:val="24"/>
          <w:szCs w:val="24"/>
          <w:lang w:eastAsia="fr-FR"/>
        </w:rPr>
        <w:t>dans la commune de Biwong</w:t>
      </w:r>
      <w:r w:rsidR="000C3AB0">
        <w:rPr>
          <w:rFonts w:ascii="Times New Roman" w:eastAsia="Times New Roman" w:hAnsi="Times New Roman" w:cs="Times New Roman"/>
          <w:b/>
          <w:bCs/>
          <w:sz w:val="24"/>
          <w:szCs w:val="24"/>
          <w:lang w:eastAsia="fr-FR"/>
        </w:rPr>
        <w:t xml:space="preserve"> Bane, D</w:t>
      </w:r>
      <w:r w:rsidR="000C3AB0" w:rsidRPr="00D15DF1">
        <w:rPr>
          <w:rFonts w:ascii="Times New Roman" w:eastAsia="Times New Roman" w:hAnsi="Times New Roman" w:cs="Times New Roman"/>
          <w:b/>
          <w:bCs/>
          <w:sz w:val="24"/>
          <w:szCs w:val="24"/>
          <w:lang w:eastAsia="fr-FR"/>
        </w:rPr>
        <w:t xml:space="preserve">épartement de la Mvila, </w:t>
      </w:r>
      <w:r w:rsidR="000C3AB0">
        <w:rPr>
          <w:rFonts w:ascii="Times New Roman" w:eastAsia="Times New Roman" w:hAnsi="Times New Roman" w:cs="Times New Roman"/>
          <w:b/>
          <w:bCs/>
          <w:sz w:val="24"/>
          <w:szCs w:val="24"/>
          <w:lang w:eastAsia="fr-FR"/>
        </w:rPr>
        <w:t>R</w:t>
      </w:r>
      <w:r w:rsidR="000C3AB0" w:rsidRPr="00D15DF1">
        <w:rPr>
          <w:rFonts w:ascii="Times New Roman" w:eastAsia="Times New Roman" w:hAnsi="Times New Roman" w:cs="Times New Roman"/>
          <w:b/>
          <w:bCs/>
          <w:sz w:val="24"/>
          <w:szCs w:val="24"/>
          <w:lang w:eastAsia="fr-FR"/>
        </w:rPr>
        <w:t>égion du sud.</w:t>
      </w:r>
    </w:p>
    <w:p w:rsidR="00187CF7" w:rsidRPr="00847267" w:rsidRDefault="00187CF7" w:rsidP="00187CF7">
      <w:pPr>
        <w:widowControl w:val="0"/>
        <w:autoSpaceDE w:val="0"/>
        <w:autoSpaceDN w:val="0"/>
        <w:adjustRightInd w:val="0"/>
        <w:spacing w:after="0" w:line="250" w:lineRule="auto"/>
        <w:ind w:right="-16"/>
        <w:jc w:val="both"/>
        <w:rPr>
          <w:rFonts w:ascii="Times New Roman" w:eastAsia="Times New Roman" w:hAnsi="Times New Roman" w:cs="Times New Roman"/>
          <w:b/>
          <w:bCs/>
          <w:sz w:val="24"/>
          <w:szCs w:val="24"/>
          <w:u w:val="single"/>
          <w:lang w:eastAsia="fr-FR"/>
        </w:rPr>
      </w:pPr>
    </w:p>
    <w:p w:rsidR="00927CD4" w:rsidRPr="00847267" w:rsidRDefault="00927CD4" w:rsidP="00187CF7">
      <w:pPr>
        <w:widowControl w:val="0"/>
        <w:autoSpaceDE w:val="0"/>
        <w:autoSpaceDN w:val="0"/>
        <w:adjustRightInd w:val="0"/>
        <w:spacing w:after="0" w:line="25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2</w:t>
      </w:r>
      <w:r w:rsidR="00702472" w:rsidRPr="00847267">
        <w:rPr>
          <w:rFonts w:ascii="Times New Roman" w:eastAsia="Times New Roman" w:hAnsi="Times New Roman" w:cs="Times New Roman"/>
          <w:b/>
          <w:bCs/>
          <w:sz w:val="24"/>
          <w:szCs w:val="24"/>
          <w:lang w:eastAsia="fr-FR"/>
        </w:rPr>
        <w:t>:</w:t>
      </w:r>
      <w:r w:rsidR="00702472" w:rsidRPr="00847267">
        <w:rPr>
          <w:rFonts w:ascii="Times New Roman" w:eastAsia="Times New Roman" w:hAnsi="Times New Roman" w:cs="Times New Roman"/>
          <w:b/>
          <w:bCs/>
          <w:spacing w:val="-3"/>
          <w:sz w:val="24"/>
          <w:szCs w:val="24"/>
          <w:lang w:eastAsia="fr-FR"/>
        </w:rPr>
        <w:t xml:space="preserve"> Procédure</w:t>
      </w:r>
      <w:r w:rsidRPr="00847267">
        <w:rPr>
          <w:rFonts w:ascii="Times New Roman" w:eastAsia="Times New Roman" w:hAnsi="Times New Roman" w:cs="Times New Roman"/>
          <w:b/>
          <w:bCs/>
          <w:sz w:val="24"/>
          <w:szCs w:val="24"/>
          <w:lang w:eastAsia="fr-FR"/>
        </w:rPr>
        <w:t>de passation d</w:t>
      </w:r>
      <w:r w:rsidR="00CE5788">
        <w:rPr>
          <w:rFonts w:ascii="Times New Roman" w:eastAsia="Times New Roman" w:hAnsi="Times New Roman" w:cs="Times New Roman"/>
          <w:b/>
          <w:bCs/>
          <w:sz w:val="24"/>
          <w:szCs w:val="24"/>
          <w:lang w:eastAsia="fr-FR"/>
        </w:rPr>
        <w:t>e la lettre commande.</w:t>
      </w: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b/>
          <w:bCs/>
          <w:sz w:val="23"/>
          <w:szCs w:val="23"/>
          <w:lang w:eastAsia="fr-FR"/>
        </w:rPr>
      </w:pPr>
      <w:r w:rsidRPr="00847267">
        <w:rPr>
          <w:rFonts w:ascii="Times New Roman" w:eastAsia="Times New Roman" w:hAnsi="Times New Roman" w:cs="Times New Roman"/>
          <w:sz w:val="24"/>
          <w:szCs w:val="24"/>
          <w:lang w:eastAsia="fr-FR"/>
        </w:rPr>
        <w:t xml:space="preserve">Le présent marché est </w:t>
      </w:r>
      <w:r w:rsidR="00AF65AC" w:rsidRPr="00847267">
        <w:rPr>
          <w:rFonts w:ascii="Times New Roman" w:eastAsia="Times New Roman" w:hAnsi="Times New Roman" w:cs="Times New Roman"/>
          <w:sz w:val="24"/>
          <w:szCs w:val="24"/>
          <w:lang w:eastAsia="fr-FR"/>
        </w:rPr>
        <w:t xml:space="preserve">passé </w:t>
      </w:r>
      <w:r w:rsidR="00AF65AC" w:rsidRPr="00847267">
        <w:rPr>
          <w:rFonts w:ascii="Times New Roman" w:eastAsia="Times New Roman" w:hAnsi="Times New Roman" w:cs="Times New Roman"/>
          <w:spacing w:val="14"/>
          <w:sz w:val="24"/>
          <w:szCs w:val="24"/>
          <w:lang w:eastAsia="fr-FR"/>
        </w:rPr>
        <w:t>après</w:t>
      </w:r>
      <w:r w:rsidRPr="00847267">
        <w:rPr>
          <w:rFonts w:ascii="Times New Roman" w:eastAsia="Times New Roman" w:hAnsi="Times New Roman" w:cs="Times New Roman"/>
          <w:sz w:val="24"/>
          <w:szCs w:val="24"/>
          <w:lang w:eastAsia="fr-FR"/>
        </w:rPr>
        <w:t>Appel d’Offres National Ouvert</w:t>
      </w:r>
      <w:r w:rsidR="00CE5788" w:rsidRPr="00847267">
        <w:rPr>
          <w:rFonts w:ascii="Times New Roman" w:eastAsia="Times New Roman" w:hAnsi="Times New Roman" w:cs="Times New Roman"/>
          <w:sz w:val="24"/>
          <w:szCs w:val="24"/>
          <w:lang w:eastAsia="fr-FR"/>
        </w:rPr>
        <w:t>en procédure d’urgence</w:t>
      </w:r>
      <w:r w:rsidR="00847E75">
        <w:rPr>
          <w:rFonts w:ascii="Times New Roman" w:eastAsia="Times New Roman" w:hAnsi="Times New Roman" w:cs="Times New Roman"/>
          <w:bCs/>
          <w:sz w:val="23"/>
          <w:szCs w:val="23"/>
          <w:lang w:eastAsia="fr-FR"/>
        </w:rPr>
        <w:t>N°</w:t>
      </w:r>
      <w:r w:rsidR="00822A87">
        <w:rPr>
          <w:rFonts w:ascii="Times New Roman" w:eastAsia="Times New Roman" w:hAnsi="Times New Roman" w:cs="Times New Roman"/>
          <w:bCs/>
          <w:sz w:val="23"/>
          <w:szCs w:val="23"/>
          <w:lang w:eastAsia="fr-FR"/>
        </w:rPr>
        <w:t>008</w:t>
      </w:r>
      <w:r w:rsidR="00847E75">
        <w:rPr>
          <w:rFonts w:ascii="Times New Roman" w:eastAsia="Times New Roman" w:hAnsi="Times New Roman" w:cs="Times New Roman"/>
          <w:bCs/>
          <w:sz w:val="23"/>
          <w:szCs w:val="23"/>
          <w:lang w:eastAsia="fr-FR"/>
        </w:rPr>
        <w:t>/AONO/PU/C-BBANE</w:t>
      </w:r>
      <w:r w:rsidR="00462F2F">
        <w:rPr>
          <w:rFonts w:ascii="Times New Roman" w:eastAsia="Times New Roman" w:hAnsi="Times New Roman" w:cs="Times New Roman"/>
          <w:bCs/>
          <w:sz w:val="23"/>
          <w:szCs w:val="23"/>
          <w:lang w:eastAsia="fr-FR"/>
        </w:rPr>
        <w:t>/</w:t>
      </w:r>
      <w:r w:rsidR="00CE5788">
        <w:rPr>
          <w:rFonts w:ascii="Times New Roman" w:eastAsia="Times New Roman" w:hAnsi="Times New Roman" w:cs="Times New Roman"/>
          <w:bCs/>
          <w:sz w:val="23"/>
          <w:szCs w:val="23"/>
          <w:lang w:eastAsia="fr-FR"/>
        </w:rPr>
        <w:t> SG/</w:t>
      </w:r>
      <w:r w:rsidR="00462F2F">
        <w:rPr>
          <w:rFonts w:ascii="Times New Roman" w:eastAsia="Times New Roman" w:hAnsi="Times New Roman" w:cs="Times New Roman"/>
          <w:bCs/>
          <w:sz w:val="23"/>
          <w:szCs w:val="23"/>
          <w:lang w:eastAsia="fr-FR"/>
        </w:rPr>
        <w:t>CIPM</w:t>
      </w:r>
      <w:r w:rsidR="000A1EB7">
        <w:rPr>
          <w:rFonts w:ascii="Times New Roman" w:eastAsia="Times New Roman" w:hAnsi="Times New Roman" w:cs="Times New Roman"/>
          <w:bCs/>
          <w:sz w:val="23"/>
          <w:szCs w:val="23"/>
          <w:lang w:eastAsia="fr-FR"/>
        </w:rPr>
        <w:t>/202</w:t>
      </w:r>
      <w:r w:rsidR="00CE5788">
        <w:rPr>
          <w:rFonts w:ascii="Times New Roman" w:eastAsia="Times New Roman" w:hAnsi="Times New Roman" w:cs="Times New Roman"/>
          <w:bCs/>
          <w:sz w:val="23"/>
          <w:szCs w:val="23"/>
          <w:lang w:eastAsia="fr-FR"/>
        </w:rPr>
        <w:t>3</w:t>
      </w:r>
      <w:r w:rsidR="000A1EB7">
        <w:rPr>
          <w:rFonts w:ascii="Times New Roman" w:eastAsia="Times New Roman" w:hAnsi="Times New Roman" w:cs="Times New Roman"/>
          <w:bCs/>
          <w:sz w:val="23"/>
          <w:szCs w:val="23"/>
          <w:lang w:eastAsia="fr-FR"/>
        </w:rPr>
        <w:t xml:space="preserve"> DU ___/___</w:t>
      </w:r>
      <w:r w:rsidR="00847E75">
        <w:rPr>
          <w:rFonts w:ascii="Times New Roman" w:eastAsia="Times New Roman" w:hAnsi="Times New Roman" w:cs="Times New Roman"/>
          <w:bCs/>
          <w:sz w:val="23"/>
          <w:szCs w:val="23"/>
          <w:lang w:eastAsia="fr-FR"/>
        </w:rPr>
        <w:t>/2023</w:t>
      </w:r>
      <w:r w:rsidRPr="00847267">
        <w:rPr>
          <w:rFonts w:ascii="Times New Roman" w:eastAsia="Times New Roman" w:hAnsi="Times New Roman" w:cs="Times New Roman"/>
          <w:sz w:val="24"/>
          <w:szCs w:val="24"/>
          <w:lang w:eastAsia="fr-FR"/>
        </w:rPr>
        <w:t>,</w:t>
      </w: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b/>
          <w:bCs/>
          <w:sz w:val="24"/>
          <w:szCs w:val="24"/>
          <w:u w:val="single"/>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3</w:t>
      </w:r>
      <w:r w:rsidR="00702472" w:rsidRPr="00847267">
        <w:rPr>
          <w:rFonts w:ascii="Times New Roman" w:eastAsia="Times New Roman" w:hAnsi="Times New Roman" w:cs="Times New Roman"/>
          <w:b/>
          <w:bCs/>
          <w:sz w:val="24"/>
          <w:szCs w:val="24"/>
          <w:lang w:eastAsia="fr-FR"/>
        </w:rPr>
        <w:t>:</w:t>
      </w:r>
      <w:r w:rsidR="00702472" w:rsidRPr="00847267">
        <w:rPr>
          <w:rFonts w:ascii="Times New Roman" w:eastAsia="Times New Roman" w:hAnsi="Times New Roman" w:cs="Times New Roman"/>
          <w:b/>
          <w:bCs/>
          <w:spacing w:val="-3"/>
          <w:sz w:val="24"/>
          <w:szCs w:val="24"/>
          <w:lang w:eastAsia="fr-FR"/>
        </w:rPr>
        <w:t xml:space="preserve"> Définitions</w:t>
      </w:r>
      <w:r w:rsidRPr="00847267">
        <w:rPr>
          <w:rFonts w:ascii="Times New Roman" w:eastAsia="Times New Roman" w:hAnsi="Times New Roman" w:cs="Times New Roman"/>
          <w:b/>
          <w:bCs/>
          <w:sz w:val="24"/>
          <w:szCs w:val="24"/>
          <w:lang w:eastAsia="fr-FR"/>
        </w:rPr>
        <w:t>et attributions (CCAG Article 2 complété)</w:t>
      </w:r>
    </w:p>
    <w:p w:rsidR="00927CD4" w:rsidRPr="00847267" w:rsidRDefault="00927CD4" w:rsidP="00927CD4">
      <w:pPr>
        <w:widowControl w:val="0"/>
        <w:autoSpaceDE w:val="0"/>
        <w:autoSpaceDN w:val="0"/>
        <w:adjustRightInd w:val="0"/>
        <w:spacing w:after="24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définitions suivantes sont applicables pour l'exécution du présent marché :</w:t>
      </w:r>
    </w:p>
    <w:p w:rsidR="00927CD4" w:rsidRPr="00847267" w:rsidRDefault="00927CD4" w:rsidP="008E2AD1">
      <w:pPr>
        <w:widowControl w:val="0"/>
        <w:numPr>
          <w:ilvl w:val="0"/>
          <w:numId w:val="15"/>
        </w:numPr>
        <w:autoSpaceDE w:val="0"/>
        <w:autoSpaceDN w:val="0"/>
        <w:adjustRightInd w:val="0"/>
        <w:spacing w:after="0" w:line="240" w:lineRule="auto"/>
        <w:ind w:left="139"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 xml:space="preserve">L’Autorité Contractante (AC) </w:t>
      </w:r>
      <w:r w:rsidRPr="00847267">
        <w:rPr>
          <w:rFonts w:ascii="Times New Roman" w:eastAsia="Times New Roman" w:hAnsi="Times New Roman" w:cs="Times New Roman"/>
          <w:sz w:val="24"/>
          <w:szCs w:val="24"/>
          <w:lang w:eastAsia="fr-FR"/>
        </w:rPr>
        <w:t xml:space="preserve">est </w:t>
      </w:r>
      <w:r w:rsidR="00CC107B" w:rsidRPr="00847267">
        <w:rPr>
          <w:rFonts w:ascii="Times New Roman" w:eastAsia="Times New Roman" w:hAnsi="Times New Roman" w:cs="Times New Roman"/>
          <w:sz w:val="24"/>
          <w:szCs w:val="24"/>
          <w:lang w:eastAsia="fr-FR"/>
        </w:rPr>
        <w:t>l</w:t>
      </w:r>
      <w:r w:rsidR="00F96879" w:rsidRPr="00847267">
        <w:rPr>
          <w:rFonts w:ascii="Times New Roman" w:eastAsia="Times New Roman" w:hAnsi="Times New Roman" w:cs="Times New Roman"/>
          <w:sz w:val="24"/>
          <w:szCs w:val="24"/>
          <w:lang w:eastAsia="fr-FR"/>
        </w:rPr>
        <w:t xml:space="preserve">e Maire de la Commune </w:t>
      </w:r>
      <w:r w:rsidR="00BE342C">
        <w:rPr>
          <w:rFonts w:ascii="Times New Roman" w:eastAsia="Times New Roman" w:hAnsi="Times New Roman" w:cs="Times New Roman"/>
          <w:b/>
          <w:sz w:val="24"/>
          <w:szCs w:val="24"/>
          <w:lang w:eastAsia="fr-FR"/>
        </w:rPr>
        <w:t>de Biwong Bané</w:t>
      </w:r>
      <w:r w:rsidRPr="00847267">
        <w:rPr>
          <w:rFonts w:ascii="Times New Roman" w:eastAsia="Times New Roman" w:hAnsi="Times New Roman" w:cs="Times New Roman"/>
          <w:sz w:val="24"/>
          <w:szCs w:val="24"/>
          <w:lang w:eastAsia="fr-FR"/>
        </w:rPr>
        <w:t>. A ce titre, il est signataire du marché et en assure le bon fonctionnement. Il assure également le contrôle de l’effectivité de l’exécution des prestations du coco</w:t>
      </w:r>
      <w:r w:rsidR="000A1EB7">
        <w:rPr>
          <w:rFonts w:ascii="Times New Roman" w:eastAsia="Times New Roman" w:hAnsi="Times New Roman" w:cs="Times New Roman"/>
          <w:sz w:val="24"/>
          <w:szCs w:val="24"/>
          <w:lang w:eastAsia="fr-FR"/>
        </w:rPr>
        <w:t>ntractant à travers la Brigade Département</w:t>
      </w:r>
      <w:r w:rsidRPr="00847267">
        <w:rPr>
          <w:rFonts w:ascii="Times New Roman" w:eastAsia="Times New Roman" w:hAnsi="Times New Roman" w:cs="Times New Roman"/>
          <w:sz w:val="24"/>
          <w:szCs w:val="24"/>
          <w:lang w:eastAsia="fr-FR"/>
        </w:rPr>
        <w:t xml:space="preserve">al de contrôle de l’exécution </w:t>
      </w:r>
      <w:r w:rsidR="00AF65AC" w:rsidRPr="00847267">
        <w:rPr>
          <w:rFonts w:ascii="Times New Roman" w:eastAsia="Times New Roman" w:hAnsi="Times New Roman" w:cs="Times New Roman"/>
          <w:sz w:val="24"/>
          <w:szCs w:val="24"/>
          <w:lang w:eastAsia="fr-FR"/>
        </w:rPr>
        <w:t>des Marchés</w:t>
      </w:r>
      <w:r w:rsidRPr="00847267">
        <w:rPr>
          <w:rFonts w:ascii="Times New Roman" w:eastAsia="Times New Roman" w:hAnsi="Times New Roman" w:cs="Times New Roman"/>
          <w:sz w:val="24"/>
          <w:szCs w:val="24"/>
          <w:lang w:eastAsia="fr-FR"/>
        </w:rPr>
        <w:t xml:space="preserve"> Publics du </w:t>
      </w:r>
      <w:r w:rsidR="00AF65AC" w:rsidRPr="00847267">
        <w:rPr>
          <w:rFonts w:ascii="Times New Roman" w:eastAsia="Times New Roman" w:hAnsi="Times New Roman" w:cs="Times New Roman"/>
          <w:sz w:val="24"/>
          <w:szCs w:val="24"/>
          <w:lang w:eastAsia="fr-FR"/>
        </w:rPr>
        <w:t>Sud ;</w:t>
      </w:r>
    </w:p>
    <w:p w:rsidR="00927CD4" w:rsidRPr="00847267" w:rsidRDefault="00927CD4" w:rsidP="008E2AD1">
      <w:pPr>
        <w:widowControl w:val="0"/>
        <w:numPr>
          <w:ilvl w:val="0"/>
          <w:numId w:val="15"/>
        </w:numPr>
        <w:autoSpaceDE w:val="0"/>
        <w:autoSpaceDN w:val="0"/>
        <w:adjustRightInd w:val="0"/>
        <w:spacing w:after="0" w:line="240" w:lineRule="auto"/>
        <w:ind w:left="139"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 xml:space="preserve">Le Maitre d’ouvrage </w:t>
      </w:r>
      <w:r w:rsidRPr="00847267">
        <w:rPr>
          <w:rFonts w:ascii="Times New Roman" w:eastAsia="Times New Roman" w:hAnsi="Times New Roman" w:cs="Times New Roman"/>
          <w:sz w:val="24"/>
          <w:szCs w:val="24"/>
          <w:lang w:eastAsia="fr-FR"/>
        </w:rPr>
        <w:t xml:space="preserve">est </w:t>
      </w:r>
      <w:r w:rsidR="00FF7BEA" w:rsidRPr="00847267">
        <w:rPr>
          <w:rFonts w:ascii="Times New Roman" w:eastAsia="Times New Roman" w:hAnsi="Times New Roman" w:cs="Times New Roman"/>
          <w:iCs/>
          <w:sz w:val="24"/>
          <w:szCs w:val="24"/>
          <w:lang w:eastAsia="fr-FR"/>
        </w:rPr>
        <w:t xml:space="preserve">le Maire de la commune </w:t>
      </w:r>
      <w:r w:rsidR="00BE342C">
        <w:rPr>
          <w:rFonts w:ascii="Times New Roman" w:eastAsia="Times New Roman" w:hAnsi="Times New Roman" w:cs="Times New Roman"/>
          <w:b/>
          <w:sz w:val="24"/>
          <w:szCs w:val="24"/>
          <w:lang w:eastAsia="fr-FR"/>
        </w:rPr>
        <w:t xml:space="preserve">de Biwong Bané </w:t>
      </w:r>
      <w:r w:rsidR="00FF7BEA" w:rsidRPr="00847267">
        <w:rPr>
          <w:rFonts w:ascii="Times New Roman" w:eastAsia="Times New Roman" w:hAnsi="Times New Roman" w:cs="Times New Roman"/>
          <w:bCs/>
          <w:sz w:val="24"/>
          <w:szCs w:val="24"/>
          <w:lang w:eastAsia="fr-FR"/>
        </w:rPr>
        <w:t>;</w:t>
      </w:r>
    </w:p>
    <w:p w:rsidR="00927CD4" w:rsidRPr="00847267" w:rsidRDefault="00927CD4" w:rsidP="008E2AD1">
      <w:pPr>
        <w:widowControl w:val="0"/>
        <w:numPr>
          <w:ilvl w:val="0"/>
          <w:numId w:val="15"/>
        </w:numPr>
        <w:autoSpaceDE w:val="0"/>
        <w:autoSpaceDN w:val="0"/>
        <w:adjustRightInd w:val="0"/>
        <w:spacing w:after="0" w:line="240" w:lineRule="auto"/>
        <w:ind w:left="139"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Le Chef de Service du Marché</w:t>
      </w:r>
      <w:r w:rsidRPr="00847267">
        <w:rPr>
          <w:rFonts w:ascii="Times New Roman" w:eastAsia="Times New Roman" w:hAnsi="Times New Roman" w:cs="Times New Roman"/>
          <w:sz w:val="24"/>
          <w:szCs w:val="24"/>
          <w:lang w:eastAsia="fr-FR"/>
        </w:rPr>
        <w:t xml:space="preserve"> est </w:t>
      </w:r>
      <w:r w:rsidR="00FF7BEA" w:rsidRPr="00847267">
        <w:rPr>
          <w:rFonts w:ascii="Times New Roman" w:eastAsia="Times New Roman" w:hAnsi="Times New Roman" w:cs="Times New Roman"/>
          <w:iCs/>
          <w:sz w:val="24"/>
          <w:szCs w:val="24"/>
          <w:lang w:eastAsia="fr-FR"/>
        </w:rPr>
        <w:t>le Se</w:t>
      </w:r>
      <w:r w:rsidR="00D41F20">
        <w:rPr>
          <w:rFonts w:ascii="Times New Roman" w:eastAsia="Times New Roman" w:hAnsi="Times New Roman" w:cs="Times New Roman"/>
          <w:iCs/>
          <w:sz w:val="24"/>
          <w:szCs w:val="24"/>
          <w:lang w:eastAsia="fr-FR"/>
        </w:rPr>
        <w:t>rvice technique</w:t>
      </w:r>
      <w:r w:rsidR="00FF7BEA" w:rsidRPr="00847267">
        <w:rPr>
          <w:rFonts w:ascii="Times New Roman" w:eastAsia="Times New Roman" w:hAnsi="Times New Roman" w:cs="Times New Roman"/>
          <w:iCs/>
          <w:sz w:val="24"/>
          <w:szCs w:val="24"/>
          <w:lang w:eastAsia="fr-FR"/>
        </w:rPr>
        <w:t xml:space="preserve"> de la Commune </w:t>
      </w:r>
      <w:r w:rsidR="00BE342C">
        <w:rPr>
          <w:rFonts w:ascii="Times New Roman" w:eastAsia="Times New Roman" w:hAnsi="Times New Roman" w:cs="Times New Roman"/>
          <w:b/>
          <w:sz w:val="24"/>
          <w:szCs w:val="24"/>
          <w:lang w:eastAsia="fr-FR"/>
        </w:rPr>
        <w:t xml:space="preserve">de Biwong Bané </w:t>
      </w:r>
      <w:r w:rsidR="00FF7BEA"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 xml:space="preserve"> Il veille au respect des clauses administratives, techniques et financières et des délais contractuels. </w:t>
      </w:r>
    </w:p>
    <w:p w:rsidR="00927CD4" w:rsidRPr="00847267" w:rsidRDefault="00927CD4" w:rsidP="008E2AD1">
      <w:pPr>
        <w:widowControl w:val="0"/>
        <w:numPr>
          <w:ilvl w:val="0"/>
          <w:numId w:val="15"/>
        </w:numPr>
        <w:autoSpaceDE w:val="0"/>
        <w:autoSpaceDN w:val="0"/>
        <w:adjustRightInd w:val="0"/>
        <w:spacing w:after="0" w:line="240" w:lineRule="auto"/>
        <w:ind w:left="139" w:right="-18" w:hanging="13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L’Ingénieur du Marché</w:t>
      </w:r>
      <w:r w:rsidR="00F67DFD" w:rsidRPr="00847267">
        <w:rPr>
          <w:rFonts w:ascii="Times New Roman" w:eastAsia="Times New Roman" w:hAnsi="Times New Roman" w:cs="Times New Roman"/>
          <w:sz w:val="24"/>
          <w:szCs w:val="24"/>
          <w:lang w:eastAsia="fr-FR"/>
        </w:rPr>
        <w:t xml:space="preserve"> est le</w:t>
      </w:r>
      <w:r w:rsidR="00F67DFD" w:rsidRPr="00847267">
        <w:rPr>
          <w:rFonts w:ascii="Times New Roman" w:eastAsia="Times New Roman" w:hAnsi="Times New Roman" w:cs="Times New Roman"/>
          <w:iCs/>
          <w:sz w:val="24"/>
          <w:szCs w:val="24"/>
          <w:lang w:eastAsia="fr-FR"/>
        </w:rPr>
        <w:t xml:space="preserve">Délégué </w:t>
      </w:r>
      <w:r w:rsidR="0088642D" w:rsidRPr="0088642D">
        <w:rPr>
          <w:rFonts w:ascii="Times New Roman" w:eastAsia="Times New Roman" w:hAnsi="Times New Roman" w:cs="Times New Roman"/>
          <w:iCs/>
          <w:sz w:val="24"/>
          <w:szCs w:val="24"/>
          <w:lang w:eastAsia="fr-FR"/>
        </w:rPr>
        <w:t xml:space="preserve">Départemental </w:t>
      </w:r>
      <w:r w:rsidR="00F67DFD" w:rsidRPr="00847267">
        <w:rPr>
          <w:rFonts w:ascii="Times New Roman" w:eastAsia="Times New Roman" w:hAnsi="Times New Roman" w:cs="Times New Roman"/>
          <w:iCs/>
          <w:sz w:val="24"/>
          <w:szCs w:val="24"/>
          <w:lang w:eastAsia="fr-FR"/>
        </w:rPr>
        <w:t>des travaux publics de la Mvila</w:t>
      </w:r>
      <w:r w:rsidR="000A1EB7">
        <w:rPr>
          <w:rFonts w:ascii="Times New Roman" w:eastAsia="Times New Roman" w:hAnsi="Times New Roman" w:cs="Times New Roman"/>
          <w:sz w:val="24"/>
          <w:szCs w:val="24"/>
          <w:lang w:eastAsia="fr-FR"/>
        </w:rPr>
        <w:t> ;</w:t>
      </w:r>
    </w:p>
    <w:p w:rsidR="00927CD4" w:rsidRPr="00847267" w:rsidRDefault="00AF65AC" w:rsidP="008E2AD1">
      <w:pPr>
        <w:widowControl w:val="0"/>
        <w:numPr>
          <w:ilvl w:val="0"/>
          <w:numId w:val="15"/>
        </w:numPr>
        <w:autoSpaceDE w:val="0"/>
        <w:autoSpaceDN w:val="0"/>
        <w:adjustRightInd w:val="0"/>
        <w:spacing w:after="0" w:line="240" w:lineRule="auto"/>
        <w:ind w:left="139"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L’Entrepreneur</w:t>
      </w:r>
      <w:r w:rsidRPr="00847267">
        <w:rPr>
          <w:rFonts w:ascii="Times New Roman" w:eastAsia="Times New Roman" w:hAnsi="Times New Roman" w:cs="Times New Roman"/>
          <w:sz w:val="24"/>
          <w:szCs w:val="24"/>
          <w:lang w:eastAsia="fr-FR"/>
        </w:rPr>
        <w:t xml:space="preserve"> estl’adjudicataire du</w:t>
      </w:r>
      <w:r w:rsidR="00927CD4" w:rsidRPr="00847267">
        <w:rPr>
          <w:rFonts w:ascii="Times New Roman" w:eastAsia="Times New Roman" w:hAnsi="Times New Roman" w:cs="Times New Roman"/>
          <w:sz w:val="24"/>
          <w:szCs w:val="24"/>
          <w:lang w:eastAsia="fr-FR"/>
        </w:rPr>
        <w:t xml:space="preserve"> présent marché.</w:t>
      </w:r>
    </w:p>
    <w:p w:rsidR="00927CD4" w:rsidRPr="002D39E7" w:rsidRDefault="00927CD4" w:rsidP="00927CD4">
      <w:pPr>
        <w:keepNext/>
        <w:keepLines/>
        <w:spacing w:before="200" w:after="0" w:line="240" w:lineRule="auto"/>
        <w:outlineLvl w:val="1"/>
        <w:rPr>
          <w:rFonts w:ascii="Times New Roman" w:eastAsia="Times New Roman" w:hAnsi="Times New Roman" w:cs="Times New Roman"/>
          <w:b/>
          <w:bCs/>
          <w:sz w:val="24"/>
          <w:szCs w:val="24"/>
          <w:lang w:eastAsia="fr-FR"/>
        </w:rPr>
      </w:pPr>
      <w:r w:rsidRPr="002D39E7">
        <w:rPr>
          <w:rFonts w:ascii="Times New Roman" w:eastAsia="Times New Roman" w:hAnsi="Times New Roman" w:cs="Times New Roman"/>
          <w:b/>
          <w:bCs/>
          <w:sz w:val="24"/>
          <w:szCs w:val="24"/>
          <w:lang w:eastAsia="fr-FR"/>
        </w:rPr>
        <w:t>Article 3 bis : Nantissement</w:t>
      </w:r>
    </w:p>
    <w:p w:rsidR="00807A84" w:rsidRPr="002D39E7" w:rsidRDefault="00807A84" w:rsidP="00807A84">
      <w:pPr>
        <w:widowControl w:val="0"/>
        <w:autoSpaceDE w:val="0"/>
        <w:jc w:val="both"/>
        <w:rPr>
          <w:rFonts w:ascii="Times New Roman" w:hAnsi="Times New Roman" w:cs="Times New Roman"/>
          <w:sz w:val="24"/>
          <w:szCs w:val="24"/>
        </w:rPr>
      </w:pPr>
      <w:r w:rsidRPr="002D39E7">
        <w:rPr>
          <w:rFonts w:ascii="Times New Roman" w:hAnsi="Times New Roman" w:cs="Times New Roman"/>
          <w:sz w:val="24"/>
          <w:szCs w:val="24"/>
        </w:rPr>
        <w:t>La présente lettre commande peut-être donnée en nantissement, sous réserve de toute forme de cession de créance.</w:t>
      </w:r>
    </w:p>
    <w:p w:rsidR="00927CD4" w:rsidRPr="002D39E7" w:rsidRDefault="00927CD4" w:rsidP="008E2AD1">
      <w:pPr>
        <w:widowControl w:val="0"/>
        <w:numPr>
          <w:ilvl w:val="0"/>
          <w:numId w:val="15"/>
        </w:numPr>
        <w:autoSpaceDE w:val="0"/>
        <w:autoSpaceDN w:val="0"/>
        <w:adjustRightInd w:val="0"/>
        <w:spacing w:after="0" w:line="240" w:lineRule="auto"/>
        <w:ind w:left="139" w:right="-18"/>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b/>
          <w:sz w:val="24"/>
          <w:szCs w:val="24"/>
          <w:lang w:eastAsia="fr-FR"/>
        </w:rPr>
        <w:t xml:space="preserve">Autorité chargée de l’ordonnancement : </w:t>
      </w:r>
      <w:r w:rsidR="00CC107B" w:rsidRPr="002D39E7">
        <w:rPr>
          <w:rFonts w:ascii="Times New Roman" w:eastAsia="Times New Roman" w:hAnsi="Times New Roman" w:cs="Times New Roman"/>
          <w:sz w:val="24"/>
          <w:szCs w:val="24"/>
          <w:lang w:eastAsia="fr-FR"/>
        </w:rPr>
        <w:t xml:space="preserve">le Maire de la Commune </w:t>
      </w:r>
      <w:r w:rsidR="00BE342C">
        <w:rPr>
          <w:rFonts w:ascii="Times New Roman" w:eastAsia="Times New Roman" w:hAnsi="Times New Roman" w:cs="Times New Roman"/>
          <w:b/>
          <w:sz w:val="24"/>
          <w:szCs w:val="24"/>
          <w:lang w:eastAsia="fr-FR"/>
        </w:rPr>
        <w:t>de Biwong Bané</w:t>
      </w:r>
      <w:r w:rsidR="00AF65AC" w:rsidRPr="002D39E7">
        <w:rPr>
          <w:rFonts w:ascii="Times New Roman" w:eastAsia="Times New Roman" w:hAnsi="Times New Roman" w:cs="Times New Roman"/>
          <w:sz w:val="24"/>
          <w:szCs w:val="24"/>
          <w:lang w:eastAsia="fr-FR"/>
        </w:rPr>
        <w:t>;</w:t>
      </w:r>
    </w:p>
    <w:p w:rsidR="00807A84" w:rsidRPr="002D39E7" w:rsidRDefault="00927CD4" w:rsidP="008E2AD1">
      <w:pPr>
        <w:widowControl w:val="0"/>
        <w:numPr>
          <w:ilvl w:val="0"/>
          <w:numId w:val="15"/>
        </w:numPr>
        <w:autoSpaceDE w:val="0"/>
        <w:autoSpaceDN w:val="0"/>
        <w:adjustRightInd w:val="0"/>
        <w:spacing w:before="120" w:after="120" w:line="240" w:lineRule="auto"/>
        <w:ind w:left="139" w:right="-18"/>
        <w:jc w:val="both"/>
        <w:rPr>
          <w:rFonts w:ascii="Times New Roman" w:eastAsia="Times New Roman" w:hAnsi="Times New Roman" w:cs="Times New Roman"/>
          <w:sz w:val="24"/>
          <w:szCs w:val="24"/>
          <w:lang w:eastAsia="fr-FR"/>
        </w:rPr>
      </w:pPr>
      <w:r w:rsidRPr="002D39E7">
        <w:rPr>
          <w:rFonts w:ascii="Times New Roman" w:eastAsia="Times New Roman" w:hAnsi="Times New Roman" w:cs="Times New Roman"/>
          <w:b/>
          <w:sz w:val="24"/>
          <w:szCs w:val="24"/>
          <w:lang w:eastAsia="fr-FR"/>
        </w:rPr>
        <w:t xml:space="preserve">Autorité chargée de la </w:t>
      </w:r>
      <w:r w:rsidR="00807A84" w:rsidRPr="002D39E7">
        <w:rPr>
          <w:rFonts w:ascii="Times New Roman" w:hAnsi="Times New Roman" w:cs="Times New Roman"/>
          <w:b/>
          <w:sz w:val="24"/>
          <w:szCs w:val="24"/>
        </w:rPr>
        <w:t xml:space="preserve">validationde la </w:t>
      </w:r>
      <w:r w:rsidR="0016051B" w:rsidRPr="002D39E7">
        <w:rPr>
          <w:rFonts w:ascii="Times New Roman" w:hAnsi="Times New Roman" w:cs="Times New Roman"/>
          <w:b/>
          <w:sz w:val="24"/>
          <w:szCs w:val="24"/>
        </w:rPr>
        <w:t>dépense:</w:t>
      </w:r>
      <w:r w:rsidR="0016051B" w:rsidRPr="002D39E7">
        <w:rPr>
          <w:rFonts w:ascii="Times New Roman" w:eastAsia="Times New Roman" w:hAnsi="Times New Roman" w:cs="Times New Roman"/>
          <w:iCs/>
          <w:sz w:val="24"/>
          <w:szCs w:val="24"/>
          <w:lang w:eastAsia="fr-FR"/>
        </w:rPr>
        <w:t xml:space="preserve"> le</w:t>
      </w:r>
      <w:r w:rsidR="002A2972">
        <w:rPr>
          <w:rFonts w:ascii="Times New Roman" w:eastAsia="Times New Roman" w:hAnsi="Times New Roman" w:cs="Times New Roman"/>
          <w:iCs/>
          <w:sz w:val="24"/>
          <w:szCs w:val="24"/>
          <w:lang w:eastAsia="fr-FR"/>
        </w:rPr>
        <w:t>Contrôleur Financier Départemental de la Mvila </w:t>
      </w:r>
      <w:r w:rsidR="0016051B">
        <w:rPr>
          <w:rFonts w:ascii="Times New Roman" w:eastAsia="Times New Roman" w:hAnsi="Times New Roman" w:cs="Times New Roman"/>
          <w:iCs/>
          <w:sz w:val="24"/>
          <w:szCs w:val="24"/>
          <w:lang w:eastAsia="fr-FR"/>
        </w:rPr>
        <w:t>;</w:t>
      </w:r>
    </w:p>
    <w:p w:rsidR="00807A84" w:rsidRPr="002D39E7" w:rsidRDefault="00807A84" w:rsidP="008E2AD1">
      <w:pPr>
        <w:widowControl w:val="0"/>
        <w:numPr>
          <w:ilvl w:val="0"/>
          <w:numId w:val="15"/>
        </w:numPr>
        <w:autoSpaceDE w:val="0"/>
        <w:autoSpaceDN w:val="0"/>
        <w:adjustRightInd w:val="0"/>
        <w:spacing w:before="120" w:after="120" w:line="240" w:lineRule="auto"/>
        <w:ind w:left="139" w:right="-18"/>
        <w:jc w:val="both"/>
        <w:rPr>
          <w:rFonts w:ascii="Times New Roman" w:eastAsia="Times New Roman" w:hAnsi="Times New Roman" w:cs="Times New Roman"/>
          <w:sz w:val="24"/>
          <w:szCs w:val="24"/>
          <w:lang w:eastAsia="fr-FR"/>
        </w:rPr>
      </w:pPr>
      <w:r w:rsidRPr="002D39E7">
        <w:rPr>
          <w:rFonts w:ascii="Times New Roman" w:hAnsi="Times New Roman" w:cs="Times New Roman"/>
          <w:b/>
          <w:sz w:val="24"/>
          <w:szCs w:val="24"/>
        </w:rPr>
        <w:t xml:space="preserve">L’organisme ou le responsable chargé du paiement est : </w:t>
      </w:r>
      <w:r w:rsidR="00BE342C">
        <w:rPr>
          <w:rFonts w:ascii="Times New Roman" w:hAnsi="Times New Roman" w:cs="Times New Roman"/>
          <w:sz w:val="24"/>
          <w:szCs w:val="24"/>
        </w:rPr>
        <w:t>l</w:t>
      </w:r>
      <w:r w:rsidR="002A2972">
        <w:rPr>
          <w:rFonts w:ascii="Times New Roman" w:hAnsi="Times New Roman" w:cs="Times New Roman"/>
          <w:sz w:val="24"/>
          <w:szCs w:val="24"/>
        </w:rPr>
        <w:t>e Receveur Municipal de la Commune de Biwong Bané</w:t>
      </w:r>
      <w:r w:rsidR="0016051B">
        <w:rPr>
          <w:rFonts w:ascii="Times New Roman" w:hAnsi="Times New Roman" w:cs="Times New Roman"/>
          <w:sz w:val="24"/>
          <w:szCs w:val="24"/>
        </w:rPr>
        <w:t>;</w:t>
      </w:r>
    </w:p>
    <w:p w:rsidR="00BC2622" w:rsidRPr="002D39E7" w:rsidRDefault="00807A84" w:rsidP="008E2AD1">
      <w:pPr>
        <w:widowControl w:val="0"/>
        <w:numPr>
          <w:ilvl w:val="0"/>
          <w:numId w:val="15"/>
        </w:numPr>
        <w:autoSpaceDE w:val="0"/>
        <w:autoSpaceDN w:val="0"/>
        <w:adjustRightInd w:val="0"/>
        <w:spacing w:before="120" w:after="120" w:line="240" w:lineRule="auto"/>
        <w:ind w:left="139" w:right="-18"/>
        <w:jc w:val="both"/>
        <w:rPr>
          <w:rFonts w:ascii="Times New Roman" w:eastAsia="Times New Roman" w:hAnsi="Times New Roman" w:cs="Times New Roman"/>
          <w:sz w:val="24"/>
          <w:szCs w:val="24"/>
          <w:lang w:eastAsia="fr-FR"/>
        </w:rPr>
      </w:pPr>
      <w:r w:rsidRPr="002D39E7">
        <w:rPr>
          <w:rFonts w:ascii="Times New Roman" w:hAnsi="Times New Roman" w:cs="Times New Roman"/>
          <w:sz w:val="24"/>
          <w:szCs w:val="24"/>
        </w:rPr>
        <w:t>Le responsable compétent pour fournir les rensei</w:t>
      </w:r>
      <w:r w:rsidRPr="002D39E7">
        <w:rPr>
          <w:rFonts w:ascii="Times New Roman" w:hAnsi="Times New Roman" w:cs="Times New Roman"/>
          <w:spacing w:val="3"/>
          <w:sz w:val="24"/>
          <w:szCs w:val="24"/>
        </w:rPr>
        <w:t>gnement</w:t>
      </w:r>
      <w:r w:rsidRPr="002D39E7">
        <w:rPr>
          <w:rFonts w:ascii="Times New Roman" w:hAnsi="Times New Roman" w:cs="Times New Roman"/>
          <w:sz w:val="24"/>
          <w:szCs w:val="24"/>
        </w:rPr>
        <w:t xml:space="preserve">s </w:t>
      </w:r>
      <w:r w:rsidR="00AC7754" w:rsidRPr="002D39E7">
        <w:rPr>
          <w:rFonts w:ascii="Times New Roman" w:hAnsi="Times New Roman" w:cs="Times New Roman"/>
          <w:spacing w:val="3"/>
          <w:sz w:val="24"/>
          <w:szCs w:val="24"/>
        </w:rPr>
        <w:t>au titre de l’exécution du présent marché</w:t>
      </w:r>
      <w:r w:rsidRPr="002D39E7">
        <w:rPr>
          <w:rFonts w:ascii="Times New Roman" w:hAnsi="Times New Roman" w:cs="Times New Roman"/>
          <w:sz w:val="24"/>
          <w:szCs w:val="24"/>
        </w:rPr>
        <w:t xml:space="preserve">est le Maire de la Commune </w:t>
      </w:r>
      <w:r w:rsidR="00BE342C">
        <w:rPr>
          <w:rFonts w:ascii="Times New Roman" w:eastAsia="Times New Roman" w:hAnsi="Times New Roman" w:cs="Times New Roman"/>
          <w:b/>
          <w:sz w:val="24"/>
          <w:szCs w:val="24"/>
          <w:lang w:eastAsia="fr-FR"/>
        </w:rPr>
        <w:t>de Biwong Bané</w:t>
      </w:r>
      <w:r w:rsidRPr="002D39E7">
        <w:rPr>
          <w:rFonts w:ascii="Times New Roman" w:hAnsi="Times New Roman" w:cs="Times New Roman"/>
          <w:sz w:val="24"/>
          <w:szCs w:val="24"/>
        </w:rPr>
        <w:t>.</w:t>
      </w:r>
    </w:p>
    <w:p w:rsidR="00927CD4" w:rsidRPr="002D39E7" w:rsidRDefault="00927CD4" w:rsidP="002D39E7">
      <w:pPr>
        <w:widowControl w:val="0"/>
        <w:autoSpaceDE w:val="0"/>
        <w:autoSpaceDN w:val="0"/>
        <w:adjustRightInd w:val="0"/>
        <w:spacing w:before="120" w:after="120" w:line="240" w:lineRule="auto"/>
        <w:ind w:left="139" w:right="-18"/>
        <w:jc w:val="both"/>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left="771" w:right="862" w:hanging="11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4</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3"/>
          <w:sz w:val="24"/>
          <w:szCs w:val="24"/>
          <w:lang w:eastAsia="fr-FR"/>
        </w:rPr>
        <w:t xml:space="preserve"> Langue</w:t>
      </w:r>
      <w:r w:rsidRPr="00847267">
        <w:rPr>
          <w:rFonts w:ascii="Times New Roman" w:eastAsia="Times New Roman" w:hAnsi="Times New Roman" w:cs="Times New Roman"/>
          <w:b/>
          <w:bCs/>
          <w:sz w:val="24"/>
          <w:szCs w:val="24"/>
          <w:lang w:eastAsia="fr-FR"/>
        </w:rPr>
        <w:t>, loi et réglementation applicables</w:t>
      </w:r>
    </w:p>
    <w:p w:rsidR="00927CD4" w:rsidRPr="00847267" w:rsidRDefault="00927CD4" w:rsidP="00927CD4">
      <w:pPr>
        <w:widowControl w:val="0"/>
        <w:autoSpaceDE w:val="0"/>
        <w:autoSpaceDN w:val="0"/>
        <w:adjustRightInd w:val="0"/>
        <w:spacing w:before="3" w:after="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4.1. La langue utilisée est le </w:t>
      </w:r>
      <w:r w:rsidRPr="00847267">
        <w:rPr>
          <w:rFonts w:ascii="Times New Roman" w:eastAsia="Times New Roman" w:hAnsi="Times New Roman" w:cs="Times New Roman"/>
          <w:iCs/>
          <w:sz w:val="24"/>
          <w:szCs w:val="24"/>
          <w:lang w:eastAsia="fr-FR"/>
        </w:rPr>
        <w:t>Français ou l’Anglais.</w:t>
      </w:r>
    </w:p>
    <w:p w:rsidR="00927CD4" w:rsidRPr="00847267" w:rsidRDefault="00927CD4" w:rsidP="00927CD4">
      <w:pPr>
        <w:widowControl w:val="0"/>
        <w:autoSpaceDE w:val="0"/>
        <w:autoSpaceDN w:val="0"/>
        <w:adjustRightInd w:val="0"/>
        <w:spacing w:before="15" w:after="0"/>
        <w:jc w:val="both"/>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1900"/>
          <w:tab w:val="left" w:pos="3420"/>
          <w:tab w:val="left" w:pos="3880"/>
          <w:tab w:val="left" w:pos="4820"/>
        </w:tabs>
        <w:autoSpaceDE w:val="0"/>
        <w:autoSpaceDN w:val="0"/>
        <w:adjustRightInd w:val="0"/>
        <w:spacing w:after="0"/>
        <w:ind w:left="147" w:right="90" w:hanging="51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4.2. L’entrepreneur s’engage à observer les lois et </w:t>
      </w:r>
      <w:r w:rsidRPr="00847267">
        <w:rPr>
          <w:rFonts w:ascii="Times New Roman" w:eastAsia="Times New Roman" w:hAnsi="Times New Roman" w:cs="Times New Roman"/>
          <w:spacing w:val="5"/>
          <w:sz w:val="24"/>
          <w:szCs w:val="24"/>
          <w:lang w:eastAsia="fr-FR"/>
        </w:rPr>
        <w:t xml:space="preserve">règlements </w:t>
      </w:r>
      <w:r w:rsidRPr="00847267">
        <w:rPr>
          <w:rFonts w:ascii="Times New Roman" w:eastAsia="Times New Roman" w:hAnsi="Times New Roman" w:cs="Times New Roman"/>
          <w:sz w:val="24"/>
          <w:szCs w:val="24"/>
          <w:lang w:eastAsia="fr-FR"/>
        </w:rPr>
        <w:t xml:space="preserve">en </w:t>
      </w:r>
      <w:r w:rsidRPr="00847267">
        <w:rPr>
          <w:rFonts w:ascii="Times New Roman" w:eastAsia="Times New Roman" w:hAnsi="Times New Roman" w:cs="Times New Roman"/>
          <w:spacing w:val="5"/>
          <w:sz w:val="24"/>
          <w:szCs w:val="24"/>
          <w:lang w:eastAsia="fr-FR"/>
        </w:rPr>
        <w:t>vigueu</w:t>
      </w:r>
      <w:r w:rsidRPr="00847267">
        <w:rPr>
          <w:rFonts w:ascii="Times New Roman" w:eastAsia="Times New Roman" w:hAnsi="Times New Roman" w:cs="Times New Roman"/>
          <w:sz w:val="24"/>
          <w:szCs w:val="24"/>
          <w:lang w:eastAsia="fr-FR"/>
        </w:rPr>
        <w:t xml:space="preserve">r </w:t>
      </w:r>
      <w:r w:rsidRPr="00847267">
        <w:rPr>
          <w:rFonts w:ascii="Times New Roman" w:eastAsia="Times New Roman" w:hAnsi="Times New Roman" w:cs="Times New Roman"/>
          <w:spacing w:val="5"/>
          <w:sz w:val="24"/>
          <w:szCs w:val="24"/>
          <w:lang w:eastAsia="fr-FR"/>
        </w:rPr>
        <w:t xml:space="preserve">en </w:t>
      </w:r>
      <w:r w:rsidRPr="00847267">
        <w:rPr>
          <w:rFonts w:ascii="Times New Roman" w:eastAsia="Times New Roman" w:hAnsi="Times New Roman" w:cs="Times New Roman"/>
          <w:sz w:val="24"/>
          <w:szCs w:val="24"/>
          <w:lang w:eastAsia="fr-FR"/>
        </w:rPr>
        <w:t>République du Cameroun, et ce aussi bien dans sa propre organisation que dans la réalisation du marché.</w:t>
      </w:r>
    </w:p>
    <w:p w:rsidR="00927CD4" w:rsidRPr="00847267" w:rsidRDefault="00927CD4" w:rsidP="00927CD4">
      <w:pPr>
        <w:widowControl w:val="0"/>
        <w:autoSpaceDE w:val="0"/>
        <w:autoSpaceDN w:val="0"/>
        <w:adjustRightInd w:val="0"/>
        <w:spacing w:after="0"/>
        <w:ind w:right="9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Si au Cameroun, ces règlements, lois et dispositions administratives et fiscales en vigueur à la date de </w:t>
      </w:r>
      <w:r w:rsidR="00AC7754" w:rsidRPr="00847267">
        <w:rPr>
          <w:rFonts w:ascii="Times New Roman" w:eastAsia="Times New Roman" w:hAnsi="Times New Roman" w:cs="Times New Roman"/>
          <w:sz w:val="24"/>
          <w:szCs w:val="24"/>
          <w:lang w:eastAsia="fr-FR"/>
        </w:rPr>
        <w:t>signature du présent marché venaient à être modifiés après la signature du marché, les</w:t>
      </w:r>
      <w:r w:rsidRPr="00847267">
        <w:rPr>
          <w:rFonts w:ascii="Times New Roman" w:eastAsia="Times New Roman" w:hAnsi="Times New Roman" w:cs="Times New Roman"/>
          <w:sz w:val="24"/>
          <w:szCs w:val="24"/>
          <w:lang w:eastAsia="fr-FR"/>
        </w:rPr>
        <w:t xml:space="preserve"> coûts éventuels qui en découleraient directement seraient pris en compte sans gain ni perte pour chaque partie.</w:t>
      </w:r>
    </w:p>
    <w:p w:rsidR="00927CD4" w:rsidRPr="00847267" w:rsidRDefault="00927CD4" w:rsidP="00927CD4">
      <w:pPr>
        <w:widowControl w:val="0"/>
        <w:tabs>
          <w:tab w:val="left" w:pos="2120"/>
          <w:tab w:val="left" w:pos="3760"/>
          <w:tab w:val="left" w:pos="4260"/>
        </w:tabs>
        <w:autoSpaceDE w:val="0"/>
        <w:autoSpaceDN w:val="0"/>
        <w:adjustRightInd w:val="0"/>
        <w:spacing w:after="0"/>
        <w:ind w:right="-39"/>
        <w:jc w:val="both"/>
        <w:rPr>
          <w:rFonts w:ascii="Times New Roman" w:eastAsia="Times New Roman" w:hAnsi="Times New Roman" w:cs="Times New Roman"/>
          <w:b/>
          <w:bCs/>
          <w:sz w:val="24"/>
          <w:szCs w:val="24"/>
          <w:lang w:eastAsia="fr-FR"/>
        </w:rPr>
      </w:pPr>
    </w:p>
    <w:p w:rsidR="00D04D45" w:rsidRDefault="00927CD4" w:rsidP="00927CD4">
      <w:pPr>
        <w:widowControl w:val="0"/>
        <w:tabs>
          <w:tab w:val="left" w:pos="2120"/>
          <w:tab w:val="left" w:pos="3760"/>
          <w:tab w:val="left" w:pos="4260"/>
        </w:tabs>
        <w:autoSpaceDE w:val="0"/>
        <w:autoSpaceDN w:val="0"/>
        <w:adjustRightInd w:val="0"/>
        <w:spacing w:after="0"/>
        <w:ind w:right="-39"/>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5</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pacing w:val="5"/>
          <w:sz w:val="24"/>
          <w:szCs w:val="24"/>
          <w:lang w:eastAsia="fr-FR"/>
        </w:rPr>
        <w:t>Pièce</w:t>
      </w:r>
      <w:r w:rsidRPr="00847267">
        <w:rPr>
          <w:rFonts w:ascii="Times New Roman" w:eastAsia="Times New Roman" w:hAnsi="Times New Roman" w:cs="Times New Roman"/>
          <w:b/>
          <w:bCs/>
          <w:sz w:val="24"/>
          <w:szCs w:val="24"/>
          <w:lang w:eastAsia="fr-FR"/>
        </w:rPr>
        <w:t xml:space="preserve">s </w:t>
      </w:r>
      <w:r w:rsidRPr="00847267">
        <w:rPr>
          <w:rFonts w:ascii="Times New Roman" w:eastAsia="Times New Roman" w:hAnsi="Times New Roman" w:cs="Times New Roman"/>
          <w:b/>
          <w:bCs/>
          <w:spacing w:val="5"/>
          <w:sz w:val="24"/>
          <w:szCs w:val="24"/>
          <w:lang w:eastAsia="fr-FR"/>
        </w:rPr>
        <w:t>constitutive</w:t>
      </w:r>
      <w:r w:rsidRPr="00847267">
        <w:rPr>
          <w:rFonts w:ascii="Times New Roman" w:eastAsia="Times New Roman" w:hAnsi="Times New Roman" w:cs="Times New Roman"/>
          <w:b/>
          <w:bCs/>
          <w:sz w:val="24"/>
          <w:szCs w:val="24"/>
          <w:lang w:eastAsia="fr-FR"/>
        </w:rPr>
        <w:t xml:space="preserve">s </w:t>
      </w:r>
      <w:r w:rsidRPr="00847267">
        <w:rPr>
          <w:rFonts w:ascii="Times New Roman" w:eastAsia="Times New Roman" w:hAnsi="Times New Roman" w:cs="Times New Roman"/>
          <w:b/>
          <w:bCs/>
          <w:spacing w:val="5"/>
          <w:sz w:val="24"/>
          <w:szCs w:val="24"/>
          <w:lang w:eastAsia="fr-FR"/>
        </w:rPr>
        <w:t>d</w:t>
      </w:r>
      <w:r w:rsidR="00D04D45">
        <w:rPr>
          <w:rFonts w:ascii="Times New Roman" w:eastAsia="Times New Roman" w:hAnsi="Times New Roman" w:cs="Times New Roman"/>
          <w:b/>
          <w:bCs/>
          <w:sz w:val="24"/>
          <w:szCs w:val="24"/>
          <w:lang w:eastAsia="fr-FR"/>
        </w:rPr>
        <w:t>e la lettre commande</w:t>
      </w:r>
    </w:p>
    <w:p w:rsidR="00927CD4" w:rsidRPr="00847267" w:rsidRDefault="00927CD4" w:rsidP="00927CD4">
      <w:pPr>
        <w:widowControl w:val="0"/>
        <w:tabs>
          <w:tab w:val="left" w:pos="2120"/>
          <w:tab w:val="left" w:pos="3760"/>
          <w:tab w:val="left" w:pos="4260"/>
        </w:tabs>
        <w:autoSpaceDE w:val="0"/>
        <w:autoSpaceDN w:val="0"/>
        <w:adjustRightInd w:val="0"/>
        <w:spacing w:after="0"/>
        <w:ind w:right="-3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lastRenderedPageBreak/>
        <w:t>(CCAG Article 9)</w:t>
      </w:r>
    </w:p>
    <w:p w:rsidR="00927CD4" w:rsidRPr="00847267" w:rsidRDefault="00927CD4" w:rsidP="00927CD4">
      <w:pPr>
        <w:widowControl w:val="0"/>
        <w:autoSpaceDE w:val="0"/>
        <w:autoSpaceDN w:val="0"/>
        <w:adjustRightInd w:val="0"/>
        <w:spacing w:before="14" w:after="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right="9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pièces contractuelles constitutives du présent marché sont par ordre de priorité </w:t>
      </w:r>
    </w:p>
    <w:p w:rsidR="00927CD4" w:rsidRPr="00847267" w:rsidRDefault="00927CD4" w:rsidP="008E2AD1">
      <w:pPr>
        <w:pStyle w:val="Paragraphedeliste"/>
        <w:widowControl w:val="0"/>
        <w:numPr>
          <w:ilvl w:val="0"/>
          <w:numId w:val="50"/>
        </w:numPr>
        <w:autoSpaceDE w:val="0"/>
        <w:autoSpaceDN w:val="0"/>
        <w:adjustRightInd w:val="0"/>
        <w:ind w:right="-20"/>
        <w:jc w:val="both"/>
      </w:pPr>
      <w:r w:rsidRPr="00847267">
        <w:t xml:space="preserve">La lettre de soumission ou l’acte </w:t>
      </w:r>
      <w:r w:rsidR="00846D77" w:rsidRPr="00847267">
        <w:t>d’engagement ;</w:t>
      </w:r>
    </w:p>
    <w:p w:rsidR="00927CD4" w:rsidRPr="00847267" w:rsidRDefault="00927CD4" w:rsidP="008E2AD1">
      <w:pPr>
        <w:pStyle w:val="Paragraphedeliste"/>
        <w:widowControl w:val="0"/>
        <w:numPr>
          <w:ilvl w:val="0"/>
          <w:numId w:val="50"/>
        </w:numPr>
        <w:tabs>
          <w:tab w:val="left" w:pos="780"/>
          <w:tab w:val="left" w:pos="1280"/>
          <w:tab w:val="left" w:pos="2200"/>
          <w:tab w:val="left" w:pos="2820"/>
          <w:tab w:val="left" w:pos="3900"/>
        </w:tabs>
        <w:autoSpaceDE w:val="0"/>
        <w:autoSpaceDN w:val="0"/>
        <w:adjustRightInd w:val="0"/>
        <w:ind w:right="90"/>
        <w:jc w:val="both"/>
      </w:pPr>
      <w:r w:rsidRPr="00847267">
        <w:t xml:space="preserve">La soumission de l’entrepreneur et ses annexes dans toutes les dispositions non contraires au Cahier des Clauses Administratives Particulières </w:t>
      </w:r>
      <w:r w:rsidRPr="00847267">
        <w:rPr>
          <w:spacing w:val="5"/>
        </w:rPr>
        <w:t>e</w:t>
      </w:r>
      <w:r w:rsidRPr="00847267">
        <w:t>t</w:t>
      </w:r>
      <w:r w:rsidRPr="00847267">
        <w:tab/>
      </w:r>
      <w:r w:rsidRPr="00847267">
        <w:rPr>
          <w:spacing w:val="5"/>
        </w:rPr>
        <w:t>a</w:t>
      </w:r>
      <w:r w:rsidRPr="00847267">
        <w:t>u</w:t>
      </w:r>
      <w:r w:rsidRPr="00847267">
        <w:tab/>
      </w:r>
      <w:r w:rsidRPr="00847267">
        <w:rPr>
          <w:spacing w:val="5"/>
        </w:rPr>
        <w:t>Cahie</w:t>
      </w:r>
      <w:r w:rsidRPr="00847267">
        <w:t>r</w:t>
      </w:r>
      <w:r w:rsidRPr="00847267">
        <w:tab/>
      </w:r>
      <w:r w:rsidRPr="00847267">
        <w:rPr>
          <w:spacing w:val="5"/>
        </w:rPr>
        <w:t>de</w:t>
      </w:r>
      <w:r w:rsidRPr="00847267">
        <w:t>s</w:t>
      </w:r>
      <w:r w:rsidRPr="00847267">
        <w:tab/>
      </w:r>
      <w:r w:rsidRPr="00847267">
        <w:rPr>
          <w:spacing w:val="5"/>
        </w:rPr>
        <w:t>Clause</w:t>
      </w:r>
      <w:r w:rsidRPr="00847267">
        <w:t>s</w:t>
      </w:r>
    </w:p>
    <w:p w:rsidR="00927CD4" w:rsidRPr="00847267" w:rsidRDefault="00927CD4" w:rsidP="00846D77">
      <w:pPr>
        <w:widowControl w:val="0"/>
        <w:tabs>
          <w:tab w:val="left" w:pos="780"/>
          <w:tab w:val="left" w:pos="1280"/>
          <w:tab w:val="left" w:pos="2200"/>
          <w:tab w:val="left" w:pos="2820"/>
          <w:tab w:val="left" w:pos="3900"/>
        </w:tabs>
        <w:autoSpaceDE w:val="0"/>
        <w:autoSpaceDN w:val="0"/>
        <w:adjustRightInd w:val="0"/>
        <w:spacing w:after="0"/>
        <w:ind w:left="426" w:right="90" w:hanging="34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pacing w:val="5"/>
          <w:sz w:val="24"/>
          <w:szCs w:val="24"/>
          <w:lang w:eastAsia="fr-FR"/>
        </w:rPr>
        <w:t xml:space="preserve">Techniques </w:t>
      </w:r>
      <w:r w:rsidRPr="00847267">
        <w:rPr>
          <w:rFonts w:ascii="Times New Roman" w:eastAsia="Times New Roman" w:hAnsi="Times New Roman" w:cs="Times New Roman"/>
          <w:sz w:val="24"/>
          <w:szCs w:val="24"/>
          <w:lang w:eastAsia="fr-FR"/>
        </w:rPr>
        <w:t xml:space="preserve">Particulières ci-dessous </w:t>
      </w:r>
      <w:r w:rsidR="00846D77" w:rsidRPr="00847267">
        <w:rPr>
          <w:rFonts w:ascii="Times New Roman" w:eastAsia="Times New Roman" w:hAnsi="Times New Roman" w:cs="Times New Roman"/>
          <w:sz w:val="24"/>
          <w:szCs w:val="24"/>
          <w:lang w:eastAsia="fr-FR"/>
        </w:rPr>
        <w:t>visés ;</w:t>
      </w:r>
    </w:p>
    <w:p w:rsidR="00927CD4" w:rsidRPr="00847267" w:rsidRDefault="00927CD4" w:rsidP="00927CD4">
      <w:pPr>
        <w:widowControl w:val="0"/>
        <w:tabs>
          <w:tab w:val="left" w:pos="840"/>
          <w:tab w:val="left" w:pos="1780"/>
          <w:tab w:val="left" w:pos="2420"/>
          <w:tab w:val="left" w:pos="3520"/>
        </w:tabs>
        <w:autoSpaceDE w:val="0"/>
        <w:autoSpaceDN w:val="0"/>
        <w:adjustRightInd w:val="0"/>
        <w:spacing w:after="0"/>
        <w:ind w:right="-3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  Le</w:t>
      </w:r>
      <w:r w:rsidRPr="00847267">
        <w:rPr>
          <w:rFonts w:ascii="Times New Roman" w:eastAsia="Times New Roman" w:hAnsi="Times New Roman" w:cs="Times New Roman"/>
          <w:sz w:val="24"/>
          <w:szCs w:val="24"/>
          <w:lang w:eastAsia="fr-FR"/>
        </w:rPr>
        <w:tab/>
        <w:t>Cahier</w:t>
      </w:r>
      <w:r w:rsidRPr="00847267">
        <w:rPr>
          <w:rFonts w:ascii="Times New Roman" w:eastAsia="Times New Roman" w:hAnsi="Times New Roman" w:cs="Times New Roman"/>
          <w:sz w:val="24"/>
          <w:szCs w:val="24"/>
          <w:lang w:eastAsia="fr-FR"/>
        </w:rPr>
        <w:tab/>
        <w:t>des</w:t>
      </w:r>
      <w:r w:rsidRPr="00847267">
        <w:rPr>
          <w:rFonts w:ascii="Times New Roman" w:eastAsia="Times New Roman" w:hAnsi="Times New Roman" w:cs="Times New Roman"/>
          <w:sz w:val="24"/>
          <w:szCs w:val="24"/>
          <w:lang w:eastAsia="fr-FR"/>
        </w:rPr>
        <w:tab/>
        <w:t>Clauses</w:t>
      </w:r>
      <w:r w:rsidRPr="00847267">
        <w:rPr>
          <w:rFonts w:ascii="Times New Roman" w:eastAsia="Times New Roman" w:hAnsi="Times New Roman" w:cs="Times New Roman"/>
          <w:sz w:val="24"/>
          <w:szCs w:val="24"/>
          <w:lang w:eastAsia="fr-FR"/>
        </w:rPr>
        <w:tab/>
        <w:t>Administratives Particulières (CCAP</w:t>
      </w:r>
      <w:r w:rsidR="00846D77" w:rsidRPr="00847267">
        <w:rPr>
          <w:rFonts w:ascii="Times New Roman" w:eastAsia="Times New Roman" w:hAnsi="Times New Roman" w:cs="Times New Roman"/>
          <w:sz w:val="24"/>
          <w:szCs w:val="24"/>
          <w:lang w:eastAsia="fr-FR"/>
        </w:rPr>
        <w:t>) ;</w:t>
      </w:r>
    </w:p>
    <w:p w:rsidR="00927CD4" w:rsidRPr="00847267" w:rsidRDefault="00927CD4" w:rsidP="00927CD4">
      <w:pPr>
        <w:widowControl w:val="0"/>
        <w:autoSpaceDE w:val="0"/>
        <w:autoSpaceDN w:val="0"/>
        <w:adjustRightInd w:val="0"/>
        <w:spacing w:after="0"/>
        <w:ind w:right="-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4.  Le Cahier des Clauses Techniques Particulières(CCTP</w:t>
      </w:r>
      <w:r w:rsidR="00AF65AC" w:rsidRPr="00847267">
        <w:rPr>
          <w:rFonts w:ascii="Times New Roman" w:eastAsia="Times New Roman" w:hAnsi="Times New Roman" w:cs="Times New Roman"/>
          <w:sz w:val="24"/>
          <w:szCs w:val="24"/>
          <w:lang w:eastAsia="fr-FR"/>
        </w:rPr>
        <w:t>) ;</w:t>
      </w:r>
    </w:p>
    <w:p w:rsidR="00927CD4" w:rsidRPr="00847267" w:rsidRDefault="00927CD4" w:rsidP="00846D77">
      <w:pPr>
        <w:widowControl w:val="0"/>
        <w:autoSpaceDE w:val="0"/>
        <w:autoSpaceDN w:val="0"/>
        <w:adjustRightInd w:val="0"/>
        <w:ind w:right="94"/>
        <w:jc w:val="both"/>
        <w:rPr>
          <w:rFonts w:ascii="Times New Roman" w:hAnsi="Times New Roman" w:cs="Times New Roman"/>
        </w:rPr>
      </w:pPr>
      <w:r w:rsidRPr="00847267">
        <w:rPr>
          <w:rFonts w:ascii="Times New Roman" w:hAnsi="Times New Roman" w:cs="Times New Roman"/>
        </w:rPr>
        <w:t xml:space="preserve">5.  Les éléments propres à la détermination du montant du marché, tels que, par ordre de </w:t>
      </w:r>
      <w:r w:rsidR="00846D77" w:rsidRPr="00847267">
        <w:rPr>
          <w:rFonts w:ascii="Times New Roman" w:hAnsi="Times New Roman" w:cs="Times New Roman"/>
        </w:rPr>
        <w:t>priorité :</w:t>
      </w:r>
      <w:r w:rsidRPr="00847267">
        <w:rPr>
          <w:rFonts w:ascii="Times New Roman" w:hAnsi="Times New Roman" w:cs="Times New Roman"/>
        </w:rPr>
        <w:t xml:space="preserve"> les bordereaux des prix </w:t>
      </w:r>
      <w:r w:rsidR="00846D77" w:rsidRPr="00847267">
        <w:rPr>
          <w:rFonts w:ascii="Times New Roman" w:hAnsi="Times New Roman" w:cs="Times New Roman"/>
        </w:rPr>
        <w:t>unitaires ;</w:t>
      </w:r>
      <w:r w:rsidRPr="00847267">
        <w:rPr>
          <w:rFonts w:ascii="Times New Roman" w:hAnsi="Times New Roman" w:cs="Times New Roman"/>
        </w:rPr>
        <w:t xml:space="preserve"> l’état des prix forfaitaires ; le détail ou le devis </w:t>
      </w:r>
      <w:r w:rsidR="00846D77" w:rsidRPr="00847267">
        <w:rPr>
          <w:rFonts w:ascii="Times New Roman" w:hAnsi="Times New Roman" w:cs="Times New Roman"/>
        </w:rPr>
        <w:t>estimatif ;</w:t>
      </w:r>
      <w:r w:rsidRPr="00847267">
        <w:rPr>
          <w:rFonts w:ascii="Times New Roman" w:hAnsi="Times New Roman" w:cs="Times New Roman"/>
        </w:rPr>
        <w:t xml:space="preserve"> la décomposition des prix forfaitaires et/ou le sous-détail des prix </w:t>
      </w:r>
      <w:r w:rsidR="00846D77" w:rsidRPr="00847267">
        <w:rPr>
          <w:rFonts w:ascii="Times New Roman" w:hAnsi="Times New Roman" w:cs="Times New Roman"/>
        </w:rPr>
        <w:t>unitaires ;</w:t>
      </w:r>
    </w:p>
    <w:p w:rsidR="00927CD4" w:rsidRPr="00847267" w:rsidRDefault="00927CD4" w:rsidP="00846D77">
      <w:pPr>
        <w:widowControl w:val="0"/>
        <w:autoSpaceDE w:val="0"/>
        <w:autoSpaceDN w:val="0"/>
        <w:adjustRightInd w:val="0"/>
        <w:spacing w:before="57"/>
        <w:ind w:right="-20"/>
        <w:jc w:val="both"/>
        <w:rPr>
          <w:rFonts w:ascii="Times New Roman" w:hAnsi="Times New Roman" w:cs="Times New Roman"/>
        </w:rPr>
      </w:pPr>
      <w:r w:rsidRPr="00847267">
        <w:rPr>
          <w:rFonts w:ascii="Times New Roman" w:hAnsi="Times New Roman" w:cs="Times New Roman"/>
        </w:rPr>
        <w:t>6. Plans, notes de calcul, cahiers de sondage et dos</w:t>
      </w:r>
      <w:r w:rsidRPr="00847267">
        <w:rPr>
          <w:rFonts w:ascii="Times New Roman" w:hAnsi="Times New Roman" w:cs="Times New Roman"/>
          <w:spacing w:val="5"/>
        </w:rPr>
        <w:t>sier</w:t>
      </w:r>
      <w:r w:rsidRPr="00847267">
        <w:rPr>
          <w:rFonts w:ascii="Times New Roman" w:hAnsi="Times New Roman" w:cs="Times New Roman"/>
        </w:rPr>
        <w:t xml:space="preserve">s </w:t>
      </w:r>
      <w:r w:rsidRPr="00847267">
        <w:rPr>
          <w:rFonts w:ascii="Times New Roman" w:hAnsi="Times New Roman" w:cs="Times New Roman"/>
          <w:spacing w:val="5"/>
        </w:rPr>
        <w:t>géotechnique</w:t>
      </w:r>
      <w:r w:rsidRPr="00847267">
        <w:rPr>
          <w:rFonts w:ascii="Times New Roman" w:hAnsi="Times New Roman" w:cs="Times New Roman"/>
        </w:rPr>
        <w:t>s ;</w:t>
      </w:r>
    </w:p>
    <w:p w:rsidR="00927CD4" w:rsidRPr="00847267" w:rsidRDefault="00927CD4" w:rsidP="00846D77">
      <w:pPr>
        <w:widowControl w:val="0"/>
        <w:autoSpaceDE w:val="0"/>
        <w:autoSpaceDN w:val="0"/>
        <w:adjustRightInd w:val="0"/>
        <w:ind w:right="-144"/>
        <w:jc w:val="both"/>
        <w:rPr>
          <w:rFonts w:ascii="Times New Roman" w:hAnsi="Times New Roman" w:cs="Times New Roman"/>
        </w:rPr>
      </w:pPr>
      <w:r w:rsidRPr="00847267">
        <w:rPr>
          <w:rFonts w:ascii="Times New Roman" w:hAnsi="Times New Roman" w:cs="Times New Roman"/>
        </w:rPr>
        <w:t xml:space="preserve">7. Le Cahier des Clauses Administratives Générales (CCAG) applicables aux Marchés Publics de travaux mis en vigueur par arrêté N°033 du 13 février </w:t>
      </w:r>
      <w:r w:rsidR="00846D77" w:rsidRPr="00847267">
        <w:rPr>
          <w:rFonts w:ascii="Times New Roman" w:hAnsi="Times New Roman" w:cs="Times New Roman"/>
        </w:rPr>
        <w:t>2007 ;</w:t>
      </w:r>
    </w:p>
    <w:p w:rsidR="00927CD4" w:rsidRPr="00847267" w:rsidRDefault="00927CD4" w:rsidP="00927CD4">
      <w:pPr>
        <w:widowControl w:val="0"/>
        <w:autoSpaceDE w:val="0"/>
        <w:autoSpaceDN w:val="0"/>
        <w:adjustRightInd w:val="0"/>
        <w:spacing w:after="0"/>
        <w:ind w:left="91" w:right="-16" w:hanging="34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8. </w:t>
      </w:r>
      <w:r w:rsidR="00846D77" w:rsidRPr="00847267">
        <w:rPr>
          <w:rFonts w:ascii="Times New Roman" w:eastAsia="Times New Roman" w:hAnsi="Times New Roman" w:cs="Times New Roman"/>
          <w:sz w:val="24"/>
          <w:szCs w:val="24"/>
          <w:lang w:eastAsia="fr-FR"/>
        </w:rPr>
        <w:t xml:space="preserve">   Le ou les Cahiers des Clauses Techniques</w:t>
      </w:r>
      <w:r w:rsidRPr="00847267">
        <w:rPr>
          <w:rFonts w:ascii="Times New Roman" w:eastAsia="Times New Roman" w:hAnsi="Times New Roman" w:cs="Times New Roman"/>
          <w:sz w:val="24"/>
          <w:szCs w:val="24"/>
          <w:lang w:eastAsia="fr-FR"/>
        </w:rPr>
        <w:t xml:space="preserve"> Générales (CCTG) applicables aux prestations faisant l’objet du marché.</w:t>
      </w:r>
    </w:p>
    <w:p w:rsidR="00927CD4" w:rsidRPr="00847267" w:rsidRDefault="00927CD4" w:rsidP="00927CD4">
      <w:pPr>
        <w:widowControl w:val="0"/>
        <w:autoSpaceDE w:val="0"/>
        <w:autoSpaceDN w:val="0"/>
        <w:adjustRightInd w:val="0"/>
        <w:spacing w:before="9" w:after="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6</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Textes généraux applicables</w:t>
      </w:r>
    </w:p>
    <w:p w:rsidR="00927CD4" w:rsidRPr="00847267" w:rsidRDefault="00927CD4" w:rsidP="00927CD4">
      <w:pPr>
        <w:widowControl w:val="0"/>
        <w:autoSpaceDE w:val="0"/>
        <w:autoSpaceDN w:val="0"/>
        <w:adjustRightInd w:val="0"/>
        <w:spacing w:before="14" w:after="0"/>
        <w:jc w:val="both"/>
        <w:rPr>
          <w:rFonts w:ascii="Times New Roman" w:eastAsia="Times New Roman" w:hAnsi="Times New Roman" w:cs="Times New Roman"/>
          <w:sz w:val="24"/>
          <w:szCs w:val="24"/>
          <w:lang w:eastAsia="fr-FR"/>
        </w:rPr>
      </w:pPr>
    </w:p>
    <w:p w:rsidR="000E4EF8" w:rsidRDefault="000E4EF8" w:rsidP="000E4EF8">
      <w:pPr>
        <w:contextualSpacing/>
        <w:rPr>
          <w:rFonts w:ascii="Times New Roman" w:hAnsi="Times New Roman" w:cs="Times New Roman"/>
          <w:sz w:val="24"/>
          <w:szCs w:val="24"/>
        </w:rPr>
      </w:pPr>
      <w:r w:rsidRPr="00847267">
        <w:rPr>
          <w:rFonts w:ascii="Times New Roman" w:hAnsi="Times New Roman" w:cs="Times New Roman"/>
          <w:sz w:val="24"/>
          <w:szCs w:val="24"/>
        </w:rPr>
        <w:t>Les lois et réglementations applicables sont celles en vigueur au Cameroun, notamment :</w:t>
      </w:r>
    </w:p>
    <w:p w:rsidR="0042366F" w:rsidRDefault="0042366F" w:rsidP="000E4EF8">
      <w:pPr>
        <w:contextualSpacing/>
        <w:rPr>
          <w:rFonts w:ascii="Times New Roman" w:hAnsi="Times New Roman" w:cs="Times New Roman"/>
          <w:sz w:val="24"/>
          <w:szCs w:val="24"/>
        </w:rPr>
      </w:pPr>
    </w:p>
    <w:p w:rsidR="0042366F" w:rsidRPr="0042366F" w:rsidRDefault="0042366F" w:rsidP="008E2AD1">
      <w:pPr>
        <w:numPr>
          <w:ilvl w:val="0"/>
          <w:numId w:val="66"/>
        </w:numPr>
        <w:spacing w:after="0" w:line="240" w:lineRule="auto"/>
        <w:contextualSpacing/>
        <w:jc w:val="both"/>
        <w:rPr>
          <w:rFonts w:ascii="Times New Roman" w:eastAsia="Times New Roman" w:hAnsi="Times New Roman"/>
          <w:sz w:val="24"/>
          <w:szCs w:val="24"/>
          <w:lang w:eastAsia="fr-FR"/>
        </w:rPr>
      </w:pPr>
      <w:r w:rsidRPr="0042366F">
        <w:rPr>
          <w:rFonts w:ascii="Times New Roman" w:eastAsia="Times New Roman" w:hAnsi="Times New Roman"/>
          <w:sz w:val="24"/>
          <w:szCs w:val="24"/>
          <w:lang w:eastAsia="fr-FR"/>
        </w:rPr>
        <w:t>l’Acte Uniforme OHADA portant sur le droit commercial général et à toutes les dispositions des textes législatifs et règlementaires non contraires ;</w:t>
      </w:r>
    </w:p>
    <w:p w:rsidR="0042366F" w:rsidRPr="0042366F" w:rsidRDefault="0042366F" w:rsidP="008E2AD1">
      <w:pPr>
        <w:numPr>
          <w:ilvl w:val="0"/>
          <w:numId w:val="66"/>
        </w:numPr>
        <w:spacing w:after="0" w:line="240" w:lineRule="auto"/>
        <w:contextualSpacing/>
        <w:jc w:val="both"/>
        <w:rPr>
          <w:rFonts w:ascii="Times New Roman" w:eastAsia="Times New Roman" w:hAnsi="Times New Roman"/>
          <w:iCs/>
          <w:sz w:val="24"/>
          <w:szCs w:val="24"/>
          <w:lang w:eastAsia="fr-FR"/>
        </w:rPr>
      </w:pPr>
      <w:r w:rsidRPr="0042366F">
        <w:rPr>
          <w:rFonts w:ascii="Times New Roman" w:eastAsia="Times New Roman" w:hAnsi="Times New Roman"/>
          <w:sz w:val="24"/>
          <w:szCs w:val="24"/>
          <w:lang w:eastAsia="fr-FR"/>
        </w:rPr>
        <w:t>1</w:t>
      </w:r>
      <w:r w:rsidRPr="0042366F">
        <w:rPr>
          <w:rFonts w:ascii="Times New Roman" w:eastAsia="Times New Roman" w:hAnsi="Times New Roman"/>
          <w:iCs/>
          <w:sz w:val="24"/>
          <w:szCs w:val="24"/>
          <w:lang w:eastAsia="fr-FR"/>
        </w:rPr>
        <w:t xml:space="preserve"> la loi n° 92/007 du 14 août 1992 portant Code du travail ;</w:t>
      </w:r>
    </w:p>
    <w:p w:rsidR="0042366F" w:rsidRPr="0042366F" w:rsidRDefault="0042366F" w:rsidP="008E2AD1">
      <w:pPr>
        <w:numPr>
          <w:ilvl w:val="0"/>
          <w:numId w:val="66"/>
        </w:numPr>
        <w:spacing w:after="0" w:line="240" w:lineRule="auto"/>
        <w:contextualSpacing/>
        <w:jc w:val="both"/>
        <w:rPr>
          <w:rFonts w:ascii="Times New Roman" w:eastAsia="Times New Roman" w:hAnsi="Times New Roman"/>
          <w:iCs/>
          <w:sz w:val="24"/>
          <w:szCs w:val="24"/>
          <w:lang w:eastAsia="fr-FR"/>
        </w:rPr>
      </w:pPr>
      <w:r w:rsidRPr="0042366F">
        <w:rPr>
          <w:rFonts w:ascii="Times New Roman" w:eastAsia="Times New Roman" w:hAnsi="Times New Roman"/>
          <w:iCs/>
          <w:sz w:val="24"/>
          <w:szCs w:val="24"/>
          <w:lang w:eastAsia="fr-FR"/>
        </w:rPr>
        <w:t>la loi cadre n°96/12 du 05 août 1996 portant loi cadre relative à la gestion de l’environnement ;</w:t>
      </w:r>
    </w:p>
    <w:p w:rsidR="0042366F" w:rsidRPr="0042366F" w:rsidRDefault="0042366F" w:rsidP="008E2AD1">
      <w:pPr>
        <w:numPr>
          <w:ilvl w:val="0"/>
          <w:numId w:val="66"/>
        </w:numPr>
        <w:spacing w:after="0" w:line="240" w:lineRule="auto"/>
        <w:jc w:val="both"/>
        <w:rPr>
          <w:rFonts w:ascii="Times New Roman" w:eastAsia="Times New Roman" w:hAnsi="Times New Roman"/>
          <w:iCs/>
          <w:sz w:val="24"/>
          <w:szCs w:val="24"/>
          <w:lang w:eastAsia="fr-FR"/>
        </w:rPr>
      </w:pPr>
      <w:r w:rsidRPr="0042366F">
        <w:rPr>
          <w:rFonts w:ascii="Times New Roman" w:eastAsia="Times New Roman" w:hAnsi="Times New Roman"/>
          <w:sz w:val="24"/>
          <w:szCs w:val="24"/>
          <w:lang w:eastAsia="fr-FR"/>
        </w:rPr>
        <w:t>la loi n°96/07 du 08 avril 1996 portant protection du patrimoine routier national ;</w:t>
      </w:r>
    </w:p>
    <w:p w:rsidR="0042366F" w:rsidRPr="0042366F" w:rsidRDefault="0042366F" w:rsidP="008E2AD1">
      <w:pPr>
        <w:numPr>
          <w:ilvl w:val="0"/>
          <w:numId w:val="66"/>
        </w:numPr>
        <w:spacing w:after="0" w:line="240" w:lineRule="auto"/>
        <w:jc w:val="both"/>
        <w:rPr>
          <w:rFonts w:ascii="Times New Roman" w:eastAsia="Times New Roman" w:hAnsi="Times New Roman"/>
          <w:iCs/>
          <w:sz w:val="24"/>
          <w:szCs w:val="24"/>
          <w:lang w:eastAsia="fr-FR"/>
        </w:rPr>
      </w:pPr>
      <w:r w:rsidRPr="0042366F">
        <w:rPr>
          <w:rFonts w:ascii="Times New Roman" w:eastAsia="Times New Roman" w:hAnsi="Times New Roman"/>
          <w:iCs/>
          <w:sz w:val="24"/>
          <w:szCs w:val="24"/>
          <w:lang w:eastAsia="fr-FR"/>
        </w:rPr>
        <w:t>la loi n°001 du 16 avril 2001 portant code minier et mise en application par le décret n°2002/048/PM du 26 mars 2002 ;</w:t>
      </w:r>
    </w:p>
    <w:p w:rsidR="0042366F" w:rsidRPr="0042366F" w:rsidRDefault="0042366F" w:rsidP="008E2AD1">
      <w:pPr>
        <w:numPr>
          <w:ilvl w:val="0"/>
          <w:numId w:val="66"/>
        </w:numPr>
        <w:spacing w:after="0" w:line="240" w:lineRule="auto"/>
        <w:jc w:val="both"/>
        <w:rPr>
          <w:rFonts w:ascii="Times New Roman" w:eastAsia="Times New Roman" w:hAnsi="Times New Roman"/>
          <w:iCs/>
          <w:sz w:val="24"/>
          <w:szCs w:val="24"/>
          <w:lang w:eastAsia="fr-FR"/>
        </w:rPr>
      </w:pPr>
      <w:r w:rsidRPr="0042366F">
        <w:rPr>
          <w:rFonts w:ascii="Times New Roman" w:eastAsia="Times New Roman" w:hAnsi="Times New Roman"/>
          <w:iCs/>
          <w:sz w:val="24"/>
          <w:szCs w:val="24"/>
          <w:lang w:eastAsia="fr-FR"/>
        </w:rPr>
        <w:t>la loi n°2002/003 du 19 avril 2002 portant Code Général des Impôts ;</w:t>
      </w:r>
    </w:p>
    <w:p w:rsidR="0042366F" w:rsidRPr="0042366F" w:rsidRDefault="0042366F" w:rsidP="008E2AD1">
      <w:pPr>
        <w:numPr>
          <w:ilvl w:val="0"/>
          <w:numId w:val="66"/>
        </w:numPr>
        <w:spacing w:after="0" w:line="240" w:lineRule="auto"/>
        <w:jc w:val="both"/>
        <w:rPr>
          <w:rFonts w:ascii="Times New Roman" w:eastAsia="Times New Roman" w:hAnsi="Times New Roman"/>
          <w:iCs/>
          <w:sz w:val="24"/>
          <w:szCs w:val="24"/>
          <w:lang w:eastAsia="fr-FR"/>
        </w:rPr>
      </w:pPr>
      <w:r w:rsidRPr="0042366F">
        <w:rPr>
          <w:rFonts w:ascii="Times New Roman" w:eastAsia="Times New Roman" w:hAnsi="Times New Roman"/>
          <w:iCs/>
          <w:sz w:val="24"/>
          <w:szCs w:val="24"/>
          <w:lang w:eastAsia="fr-FR"/>
        </w:rPr>
        <w:t>la loi n°2018/012 du 11 juillet 2018 portant régime financier de l’Etat ;</w:t>
      </w:r>
    </w:p>
    <w:p w:rsidR="0042366F" w:rsidRPr="0042366F" w:rsidRDefault="00425577" w:rsidP="008E2AD1">
      <w:pPr>
        <w:numPr>
          <w:ilvl w:val="0"/>
          <w:numId w:val="66"/>
        </w:numPr>
        <w:spacing w:after="0" w:line="240" w:lineRule="auto"/>
        <w:jc w:val="both"/>
        <w:rPr>
          <w:rFonts w:ascii="Times New Roman" w:eastAsia="Times New Roman" w:hAnsi="Times New Roman"/>
          <w:b/>
          <w:bCs/>
          <w:iCs/>
          <w:sz w:val="24"/>
          <w:szCs w:val="24"/>
          <w:lang w:eastAsia="fr-FR"/>
        </w:rPr>
      </w:pPr>
      <w:hyperlink r:id="rId12" w:history="1">
        <w:r w:rsidR="0042366F" w:rsidRPr="0042366F">
          <w:rPr>
            <w:rStyle w:val="Lienhypertexte"/>
            <w:rFonts w:ascii="Times New Roman" w:eastAsia="Times New Roman" w:hAnsi="Times New Roman"/>
            <w:bCs/>
            <w:iCs/>
            <w:color w:val="auto"/>
            <w:sz w:val="24"/>
            <w:szCs w:val="24"/>
            <w:u w:val="none"/>
            <w:lang w:eastAsia="fr-FR"/>
          </w:rPr>
          <w:t>Loi N°2022/020 du 27 décembre 2022 portant loi de finances de la république du Cameroun pour l'exercice 2023</w:t>
        </w:r>
      </w:hyperlink>
      <w:r w:rsidR="0042366F" w:rsidRPr="0042366F">
        <w:rPr>
          <w:rFonts w:ascii="Times New Roman" w:eastAsia="Times New Roman" w:hAnsi="Times New Roman"/>
          <w:iCs/>
          <w:sz w:val="24"/>
          <w:szCs w:val="24"/>
          <w:lang w:eastAsia="fr-FR"/>
        </w:rPr>
        <w:t>;</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 xml:space="preserve">La loi n° 96/07 du 08 avril 1996 portant protection du patrimoine routier ;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 loi n° 96/12 du 05 août 1996 portant loi- cadre relative à la gestion de l’environnement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Le décret n° 2003/651/PM du 16 avril 2003 fixant les modalités d’application du régime fiscal et douanier des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Le décret n° 2008/376 du 12 novembre 2008 portant organisation administrative de la République du Cameroun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Le décret n° 2012/074 du 08 mars 2012 portant création, organisation et fonctionnement des Commissions de Passation des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Le décret n° 2012/075 du 08 mars 2012 portant organisation du Ministère des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Le décret n° 2001/048 du 23 février 2001 portant organisation et fonctionnement de l’Agence de Régulation des Marchés Publics, modifié et complété par le décret n° 2012/076 du 08 mars 2012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iCs/>
          <w:sz w:val="24"/>
          <w:szCs w:val="24"/>
        </w:rPr>
        <w:lastRenderedPageBreak/>
        <w:t>Le décret n°2018/366 du 20 juin 2018 portant Code des Marchés Publics et ses différents textes d’application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L’arrêté n° 033/CAB/PM du 13 février 2007 mettant en vigueur les Cahiers des Clauses Administratives Générales applicables aux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 circulaire n° 004/CAB/PM du 30 décembre 2005 relative à l’application du Code des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 circulaire n° 003/CAB/PM du 18 avril 2008 relative au respect des règles régissant la passation, l’exécution et le contrôle des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 circulaire n° 003/CAB/PM du 31 janvier 2011 précisant les modalités de gestion des changements des conditions économiques des Marchés Publics ;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 xml:space="preserve">La circulaire n° 001/CAB/PR du 19 juin 2012 relative à la passation et au contrôle de l’exécution des Marchés Publics ; </w:t>
      </w:r>
    </w:p>
    <w:p w:rsidR="000E4EF8" w:rsidRPr="00847267" w:rsidRDefault="000E4EF8" w:rsidP="008E2AD1">
      <w:pPr>
        <w:pStyle w:val="Paragraphedeliste"/>
        <w:numPr>
          <w:ilvl w:val="0"/>
          <w:numId w:val="52"/>
        </w:numPr>
        <w:ind w:left="993" w:hanging="426"/>
      </w:pPr>
      <w:r w:rsidRPr="00847267">
        <w:t>La Circulaire n°</w:t>
      </w:r>
      <w:r w:rsidR="00CE12B5" w:rsidRPr="00847267">
        <w:rPr>
          <w:iCs/>
        </w:rPr>
        <w:t>00008349</w:t>
      </w:r>
      <w:r w:rsidRPr="00847267">
        <w:t xml:space="preserve">/C/MINFI du </w:t>
      </w:r>
      <w:r w:rsidR="00AF1CA5" w:rsidRPr="00847267">
        <w:t>30</w:t>
      </w:r>
      <w:r w:rsidRPr="00847267">
        <w:t xml:space="preserve"> Décembre 201</w:t>
      </w:r>
      <w:r w:rsidR="00AF1CA5" w:rsidRPr="00847267">
        <w:t>9</w:t>
      </w:r>
      <w:r w:rsidRPr="00847267">
        <w:t xml:space="preserve"> Portant Instructions relatives à l’exécution des lois de finances, au suivi et au Contrôle de l’Exécution du Budget de l’Etat et des Autres Entités publiques, pour l’exercice 20</w:t>
      </w:r>
      <w:r w:rsidR="002A0166" w:rsidRPr="00847267">
        <w:t>2</w:t>
      </w:r>
      <w:r w:rsidR="00D04D45">
        <w:t>3</w:t>
      </w:r>
      <w:r w:rsidRPr="00847267">
        <w:t>.</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 lettre n° 00908/MINTP/DR datant de 1997 du Ministère des Travaux Publics portant publication des directives pour la prise en compte des impacts environnementaux dans l’entretien routier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iCs/>
          <w:sz w:val="24"/>
          <w:szCs w:val="24"/>
        </w:rPr>
        <w:t>La Lettre-Circulaire n°0005/LC/MINMAP/CAB du 03 Juillet 2018 Précisant les mesures transitoires à observer suite à la signature et à la publication du décret n°2018/366 du 20 juin 2018 portant Code des Marchés Publics ;</w:t>
      </w:r>
    </w:p>
    <w:p w:rsidR="000E4EF8" w:rsidRPr="00847267"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Les normes techniques en vigueur dans la République du Cameroun ;</w:t>
      </w:r>
    </w:p>
    <w:p w:rsidR="000E4EF8" w:rsidRDefault="000E4EF8"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La convention collective nationale des entreprises du bâtiment, des travaux publics et des activités annexes du 25 août 2004.</w:t>
      </w:r>
    </w:p>
    <w:p w:rsidR="00D04D45" w:rsidRPr="00847267" w:rsidRDefault="00D04D45"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La circulaire n°00001/PR/MINMAP/CAB/22 du 25 Avril 2022 relatives </w:t>
      </w:r>
      <w:r w:rsidR="00713C0E">
        <w:rPr>
          <w:rFonts w:ascii="Times New Roman" w:hAnsi="Times New Roman" w:cs="Times New Roman"/>
          <w:sz w:val="24"/>
          <w:szCs w:val="24"/>
        </w:rPr>
        <w:t>aux textes</w:t>
      </w:r>
      <w:r>
        <w:rPr>
          <w:rFonts w:ascii="Times New Roman" w:hAnsi="Times New Roman" w:cs="Times New Roman"/>
          <w:sz w:val="24"/>
          <w:szCs w:val="24"/>
        </w:rPr>
        <w:t xml:space="preserve"> d’application du code des Marchés</w:t>
      </w:r>
    </w:p>
    <w:p w:rsidR="00927CD4" w:rsidRPr="00847267" w:rsidRDefault="003E4C8D" w:rsidP="008E2AD1">
      <w:pPr>
        <w:numPr>
          <w:ilvl w:val="4"/>
          <w:numId w:val="51"/>
        </w:numPr>
        <w:spacing w:before="60" w:after="0" w:line="240" w:lineRule="auto"/>
        <w:ind w:left="993" w:hanging="426"/>
        <w:contextualSpacing/>
        <w:jc w:val="both"/>
        <w:rPr>
          <w:rFonts w:ascii="Times New Roman" w:hAnsi="Times New Roman" w:cs="Times New Roman"/>
          <w:sz w:val="24"/>
          <w:szCs w:val="24"/>
        </w:rPr>
      </w:pPr>
      <w:r w:rsidRPr="00847267">
        <w:rPr>
          <w:rFonts w:ascii="Times New Roman" w:hAnsi="Times New Roman" w:cs="Times New Roman"/>
          <w:sz w:val="24"/>
          <w:szCs w:val="24"/>
        </w:rPr>
        <w:t>D’autres textes spécifiques au domaine concerné par le marché ;</w:t>
      </w:r>
    </w:p>
    <w:p w:rsidR="00B836D5" w:rsidRPr="00847267" w:rsidRDefault="00B836D5" w:rsidP="00B836D5">
      <w:pPr>
        <w:spacing w:before="60" w:after="0" w:line="240" w:lineRule="auto"/>
        <w:ind w:left="993"/>
        <w:contextualSpacing/>
        <w:jc w:val="both"/>
        <w:rPr>
          <w:rFonts w:ascii="Times New Roman" w:hAnsi="Times New Roman" w:cs="Times New Roman"/>
          <w:sz w:val="24"/>
          <w:szCs w:val="24"/>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AF65AC" w:rsidRPr="00847267">
        <w:rPr>
          <w:rFonts w:ascii="Times New Roman" w:eastAsia="Times New Roman" w:hAnsi="Times New Roman" w:cs="Times New Roman"/>
          <w:b/>
          <w:bCs/>
          <w:sz w:val="24"/>
          <w:szCs w:val="24"/>
          <w:u w:val="single"/>
          <w:lang w:eastAsia="fr-FR"/>
        </w:rPr>
        <w:t>7</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Communication (CCAG Article 6 et 10 complétés)</w:t>
      </w:r>
    </w:p>
    <w:p w:rsidR="00703082" w:rsidRPr="00847267" w:rsidRDefault="00703082"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7.1. Toutes les communications au </w:t>
      </w:r>
      <w:r w:rsidR="0097439C" w:rsidRPr="00847267">
        <w:rPr>
          <w:rFonts w:ascii="Times New Roman" w:eastAsia="Times New Roman" w:hAnsi="Times New Roman" w:cs="Times New Roman"/>
          <w:sz w:val="24"/>
          <w:szCs w:val="24"/>
          <w:lang w:eastAsia="fr-FR"/>
        </w:rPr>
        <w:t>titre du</w:t>
      </w:r>
      <w:r w:rsidRPr="00847267">
        <w:rPr>
          <w:rFonts w:ascii="Times New Roman" w:eastAsia="Times New Roman" w:hAnsi="Times New Roman" w:cs="Times New Roman"/>
          <w:sz w:val="24"/>
          <w:szCs w:val="24"/>
          <w:lang w:eastAsia="fr-FR"/>
        </w:rPr>
        <w:t xml:space="preserve"> présent marché sont écrites et </w:t>
      </w:r>
      <w:r w:rsidR="0097439C" w:rsidRPr="00847267">
        <w:rPr>
          <w:rFonts w:ascii="Times New Roman" w:eastAsia="Times New Roman" w:hAnsi="Times New Roman" w:cs="Times New Roman"/>
          <w:sz w:val="24"/>
          <w:szCs w:val="24"/>
          <w:lang w:eastAsia="fr-FR"/>
        </w:rPr>
        <w:t xml:space="preserve">les </w:t>
      </w:r>
      <w:r w:rsidR="00AF65AC" w:rsidRPr="00847267">
        <w:rPr>
          <w:rFonts w:ascii="Times New Roman" w:eastAsia="Times New Roman" w:hAnsi="Times New Roman" w:cs="Times New Roman"/>
          <w:sz w:val="24"/>
          <w:szCs w:val="24"/>
          <w:lang w:eastAsia="fr-FR"/>
        </w:rPr>
        <w:t>notifications faites</w:t>
      </w:r>
      <w:r w:rsidRPr="00847267">
        <w:rPr>
          <w:rFonts w:ascii="Times New Roman" w:eastAsia="Times New Roman" w:hAnsi="Times New Roman" w:cs="Times New Roman"/>
          <w:sz w:val="24"/>
          <w:szCs w:val="24"/>
          <w:lang w:eastAsia="fr-FR"/>
        </w:rPr>
        <w:t xml:space="preserve"> aux adresses ci-après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8E2AD1">
      <w:pPr>
        <w:widowControl w:val="0"/>
        <w:numPr>
          <w:ilvl w:val="0"/>
          <w:numId w:val="54"/>
        </w:numPr>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Dans le cas où l’entrepreneur est le destinataire :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Dans un délai de Quinze (15) jours calendaires suivant la notification de l’ordre de service de commencer les travaux, l’Entrepreneur est tenu d’élire domicile dans la </w:t>
      </w:r>
      <w:r w:rsidRPr="00847267">
        <w:rPr>
          <w:rFonts w:ascii="Times New Roman" w:eastAsia="Times New Roman" w:hAnsi="Times New Roman" w:cs="Times New Roman"/>
          <w:b/>
          <w:sz w:val="24"/>
          <w:szCs w:val="24"/>
          <w:lang w:eastAsia="fr-FR"/>
        </w:rPr>
        <w:t xml:space="preserve">Commune </w:t>
      </w:r>
      <w:r w:rsidR="0042366F">
        <w:rPr>
          <w:rFonts w:ascii="Times New Roman" w:eastAsia="Times New Roman" w:hAnsi="Times New Roman" w:cs="Times New Roman"/>
          <w:b/>
          <w:sz w:val="24"/>
          <w:szCs w:val="24"/>
          <w:lang w:eastAsia="fr-FR"/>
        </w:rPr>
        <w:t>de Biwong Bané</w:t>
      </w:r>
      <w:r w:rsidRPr="00847267">
        <w:rPr>
          <w:rFonts w:ascii="Times New Roman" w:eastAsia="Times New Roman" w:hAnsi="Times New Roman" w:cs="Times New Roman"/>
          <w:sz w:val="24"/>
          <w:szCs w:val="24"/>
          <w:lang w:eastAsia="fr-FR"/>
        </w:rPr>
        <w:t xml:space="preserve"> et de communiquer son adresse au Maître d’Ouvrage. En cas de changement d’adresse, l’Entrepreneur est tenu de l’en informer dans les mêmes délais.</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Passé le délai de 15 jours fixé à l’article 6.1 du CCAG pour faire connaître au Maître d’Ouvrage, au chef de service son domicile, les correspondances seront valablement adressées au chef-lieu de l’arrondissement dont relèvent les travaux.</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8E2AD1">
      <w:pPr>
        <w:widowControl w:val="0"/>
        <w:numPr>
          <w:ilvl w:val="0"/>
          <w:numId w:val="53"/>
        </w:numPr>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Dans le cas où le Maître d’Ouvrage en est le destinataire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Monsieur le Maire de la </w:t>
      </w:r>
      <w:r w:rsidRPr="00847267">
        <w:rPr>
          <w:rFonts w:ascii="Times New Roman" w:eastAsia="Times New Roman" w:hAnsi="Times New Roman" w:cs="Times New Roman"/>
          <w:b/>
          <w:sz w:val="24"/>
          <w:szCs w:val="24"/>
          <w:lang w:eastAsia="fr-FR"/>
        </w:rPr>
        <w:t xml:space="preserve">Commune </w:t>
      </w:r>
      <w:r w:rsidR="0042366F">
        <w:rPr>
          <w:rFonts w:ascii="Times New Roman" w:eastAsia="Times New Roman" w:hAnsi="Times New Roman" w:cs="Times New Roman"/>
          <w:b/>
          <w:sz w:val="24"/>
          <w:szCs w:val="24"/>
          <w:lang w:eastAsia="fr-FR"/>
        </w:rPr>
        <w:t>Biwong Bané</w:t>
      </w:r>
      <w:r w:rsidRPr="00847267">
        <w:rPr>
          <w:rFonts w:ascii="Times New Roman" w:eastAsia="Times New Roman" w:hAnsi="Times New Roman" w:cs="Times New Roman"/>
          <w:b/>
          <w:sz w:val="24"/>
          <w:szCs w:val="24"/>
          <w:lang w:eastAsia="fr-FR"/>
        </w:rPr>
        <w:t>avec</w:t>
      </w:r>
      <w:r w:rsidRPr="00847267">
        <w:rPr>
          <w:rFonts w:ascii="Times New Roman" w:eastAsia="Times New Roman" w:hAnsi="Times New Roman" w:cs="Times New Roman"/>
          <w:sz w:val="24"/>
          <w:szCs w:val="24"/>
          <w:lang w:eastAsia="fr-FR"/>
        </w:rPr>
        <w:t xml:space="preserve"> copie adressée dans les mêmes délais, à l’Autorité contractante, au Chef de service, à l’ingénieur.</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8E2AD1">
      <w:pPr>
        <w:widowControl w:val="0"/>
        <w:numPr>
          <w:ilvl w:val="0"/>
          <w:numId w:val="53"/>
        </w:numPr>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Dans le cas où l’Autorité Contractante est le destinataire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Monsieur le Maire de la </w:t>
      </w:r>
      <w:r w:rsidRPr="00847267">
        <w:rPr>
          <w:rFonts w:ascii="Times New Roman" w:eastAsia="Times New Roman" w:hAnsi="Times New Roman" w:cs="Times New Roman"/>
          <w:b/>
          <w:sz w:val="24"/>
          <w:szCs w:val="24"/>
          <w:lang w:eastAsia="fr-FR"/>
        </w:rPr>
        <w:t xml:space="preserve">Commune </w:t>
      </w:r>
      <w:r w:rsidR="0042366F">
        <w:rPr>
          <w:rFonts w:ascii="Times New Roman" w:eastAsia="Times New Roman" w:hAnsi="Times New Roman" w:cs="Times New Roman"/>
          <w:b/>
          <w:sz w:val="24"/>
          <w:szCs w:val="24"/>
          <w:lang w:eastAsia="fr-FR"/>
        </w:rPr>
        <w:t>Biwong Bané</w:t>
      </w:r>
      <w:r w:rsidRPr="00847267">
        <w:rPr>
          <w:rFonts w:ascii="Times New Roman" w:eastAsia="Times New Roman" w:hAnsi="Times New Roman" w:cs="Times New Roman"/>
          <w:sz w:val="24"/>
          <w:szCs w:val="24"/>
          <w:lang w:eastAsia="fr-FR"/>
        </w:rPr>
        <w:t>avec copie adressée dans les mêmes délais, au Chef de service et à l’ingénieur le cas échéant.</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7.2. L’entrepreneur adressera </w:t>
      </w:r>
      <w:r w:rsidR="00AF65AC" w:rsidRPr="00847267">
        <w:rPr>
          <w:rFonts w:ascii="Times New Roman" w:eastAsia="Times New Roman" w:hAnsi="Times New Roman" w:cs="Times New Roman"/>
          <w:sz w:val="24"/>
          <w:szCs w:val="24"/>
          <w:lang w:eastAsia="fr-FR"/>
        </w:rPr>
        <w:t>toutes notifications</w:t>
      </w:r>
      <w:r w:rsidRPr="00847267">
        <w:rPr>
          <w:rFonts w:ascii="Times New Roman" w:eastAsia="Times New Roman" w:hAnsi="Times New Roman" w:cs="Times New Roman"/>
          <w:sz w:val="24"/>
          <w:szCs w:val="24"/>
          <w:lang w:eastAsia="fr-FR"/>
        </w:rPr>
        <w:t xml:space="preserve"> écritesoucorrespondancesà l’Ingénieur, avec copie au Chef de service.7.1. Toutes les communications au </w:t>
      </w:r>
      <w:r w:rsidR="00AF65AC" w:rsidRPr="00847267">
        <w:rPr>
          <w:rFonts w:ascii="Times New Roman" w:eastAsia="Times New Roman" w:hAnsi="Times New Roman" w:cs="Times New Roman"/>
          <w:sz w:val="24"/>
          <w:szCs w:val="24"/>
          <w:lang w:eastAsia="fr-FR"/>
        </w:rPr>
        <w:t>titre de</w:t>
      </w:r>
      <w:r w:rsidRPr="00847267">
        <w:rPr>
          <w:rFonts w:ascii="Times New Roman" w:eastAsia="Times New Roman" w:hAnsi="Times New Roman" w:cs="Times New Roman"/>
          <w:sz w:val="24"/>
          <w:szCs w:val="24"/>
          <w:lang w:eastAsia="fr-FR"/>
        </w:rPr>
        <w:t xml:space="preserve"> la présente lettre commande sont écrites et </w:t>
      </w:r>
      <w:r w:rsidR="00AF65AC" w:rsidRPr="00847267">
        <w:rPr>
          <w:rFonts w:ascii="Times New Roman" w:eastAsia="Times New Roman" w:hAnsi="Times New Roman" w:cs="Times New Roman"/>
          <w:sz w:val="24"/>
          <w:szCs w:val="24"/>
          <w:lang w:eastAsia="fr-FR"/>
        </w:rPr>
        <w:t>les notifications faites</w:t>
      </w:r>
      <w:r w:rsidRPr="00847267">
        <w:rPr>
          <w:rFonts w:ascii="Times New Roman" w:eastAsia="Times New Roman" w:hAnsi="Times New Roman" w:cs="Times New Roman"/>
          <w:sz w:val="24"/>
          <w:szCs w:val="24"/>
          <w:lang w:eastAsia="fr-FR"/>
        </w:rPr>
        <w:t xml:space="preserve"> aux adresses ci-après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8E2AD1">
      <w:pPr>
        <w:widowControl w:val="0"/>
        <w:numPr>
          <w:ilvl w:val="0"/>
          <w:numId w:val="54"/>
        </w:numPr>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Dans le cas où l’entrepreneur est le destinataire :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Dans un délai de Quinze (15) jours calendaires suivant la notification de l’ordre de service de commencer les travaux, l’Entrepreneur est tenu d’élire domicile dans la </w:t>
      </w:r>
      <w:r w:rsidRPr="00847267">
        <w:rPr>
          <w:rFonts w:ascii="Times New Roman" w:eastAsia="Times New Roman" w:hAnsi="Times New Roman" w:cs="Times New Roman"/>
          <w:b/>
          <w:sz w:val="24"/>
          <w:szCs w:val="24"/>
          <w:lang w:eastAsia="fr-FR"/>
        </w:rPr>
        <w:t xml:space="preserve">Commune </w:t>
      </w:r>
      <w:r w:rsidR="0042366F">
        <w:rPr>
          <w:rFonts w:ascii="Times New Roman" w:eastAsia="Times New Roman" w:hAnsi="Times New Roman" w:cs="Times New Roman"/>
          <w:b/>
          <w:sz w:val="24"/>
          <w:szCs w:val="24"/>
          <w:lang w:eastAsia="fr-FR"/>
        </w:rPr>
        <w:t>Biwong Bané</w:t>
      </w:r>
      <w:r w:rsidRPr="00847267">
        <w:rPr>
          <w:rFonts w:ascii="Times New Roman" w:eastAsia="Times New Roman" w:hAnsi="Times New Roman" w:cs="Times New Roman"/>
          <w:sz w:val="24"/>
          <w:szCs w:val="24"/>
          <w:lang w:eastAsia="fr-FR"/>
        </w:rPr>
        <w:t xml:space="preserve"> et de communiquer son adresse au Maître d’Ouvrage. En cas de changement d’adresse, l’Entrepreneur est tenu de l’en informer dans les mêmes délais.</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Passé le délai de 15 jours fixé à l’article 6.1 du CCAG pour faire connaître au Maître d’Ouvrage, au chef de service son domicile, les correspondances seront valablement adressées au chef-lieu de l’arrondissement dont relèvent les travaux.</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8E2AD1">
      <w:pPr>
        <w:widowControl w:val="0"/>
        <w:numPr>
          <w:ilvl w:val="0"/>
          <w:numId w:val="53"/>
        </w:numPr>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Dans le cas où le Maître d’Ouvrage en est le destinataire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Monsieur le Maire de la </w:t>
      </w:r>
      <w:r w:rsidRPr="00847267">
        <w:rPr>
          <w:rFonts w:ascii="Times New Roman" w:eastAsia="Times New Roman" w:hAnsi="Times New Roman" w:cs="Times New Roman"/>
          <w:b/>
          <w:sz w:val="24"/>
          <w:szCs w:val="24"/>
          <w:lang w:eastAsia="fr-FR"/>
        </w:rPr>
        <w:t xml:space="preserve">Commune </w:t>
      </w:r>
      <w:r w:rsidR="0042366F">
        <w:rPr>
          <w:rFonts w:ascii="Times New Roman" w:eastAsia="Times New Roman" w:hAnsi="Times New Roman" w:cs="Times New Roman"/>
          <w:b/>
          <w:sz w:val="24"/>
          <w:szCs w:val="24"/>
          <w:lang w:eastAsia="fr-FR"/>
        </w:rPr>
        <w:t>Biwong Bané</w:t>
      </w:r>
      <w:r w:rsidRPr="00847267">
        <w:rPr>
          <w:rFonts w:ascii="Times New Roman" w:eastAsia="Times New Roman" w:hAnsi="Times New Roman" w:cs="Times New Roman"/>
          <w:b/>
          <w:sz w:val="24"/>
          <w:szCs w:val="24"/>
          <w:lang w:eastAsia="fr-FR"/>
        </w:rPr>
        <w:t>avec</w:t>
      </w:r>
      <w:r w:rsidRPr="00847267">
        <w:rPr>
          <w:rFonts w:ascii="Times New Roman" w:eastAsia="Times New Roman" w:hAnsi="Times New Roman" w:cs="Times New Roman"/>
          <w:sz w:val="24"/>
          <w:szCs w:val="24"/>
          <w:lang w:eastAsia="fr-FR"/>
        </w:rPr>
        <w:t xml:space="preserve"> copie adressée dans les mêmes délais, à l’Autorité contractante, au Chef de service, à l’ingénieur.</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8E2AD1">
      <w:pPr>
        <w:widowControl w:val="0"/>
        <w:numPr>
          <w:ilvl w:val="0"/>
          <w:numId w:val="53"/>
        </w:numPr>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Dans le cas où l’Autorité Contractante est le destinataire :</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Monsieur le Maire de la </w:t>
      </w:r>
      <w:r w:rsidRPr="00847267">
        <w:rPr>
          <w:rFonts w:ascii="Times New Roman" w:eastAsia="Times New Roman" w:hAnsi="Times New Roman" w:cs="Times New Roman"/>
          <w:b/>
          <w:sz w:val="24"/>
          <w:szCs w:val="24"/>
          <w:lang w:eastAsia="fr-FR"/>
        </w:rPr>
        <w:t xml:space="preserve">Commune </w:t>
      </w:r>
      <w:r w:rsidR="00211EB4">
        <w:rPr>
          <w:rFonts w:ascii="Times New Roman" w:eastAsia="Times New Roman" w:hAnsi="Times New Roman" w:cs="Times New Roman"/>
          <w:b/>
          <w:sz w:val="24"/>
          <w:szCs w:val="24"/>
          <w:lang w:eastAsia="fr-FR"/>
        </w:rPr>
        <w:t>Biwong Bané</w:t>
      </w:r>
      <w:r w:rsidRPr="00847267">
        <w:rPr>
          <w:rFonts w:ascii="Times New Roman" w:eastAsia="Times New Roman" w:hAnsi="Times New Roman" w:cs="Times New Roman"/>
          <w:sz w:val="24"/>
          <w:szCs w:val="24"/>
          <w:lang w:eastAsia="fr-FR"/>
        </w:rPr>
        <w:t>avec copie adressée dans les mêmes délais, au Chef de service et à l’ingénieur le cas échéant.</w:t>
      </w: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703082" w:rsidRPr="00847267" w:rsidRDefault="00703082"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7.2. L’entrepreneur adressera toutes notifications écritesoucorrespondancesà l’Ingénieur, avec copie au Chef de service.</w:t>
      </w:r>
    </w:p>
    <w:p w:rsidR="00927CD4" w:rsidRPr="00847267" w:rsidRDefault="00927CD4" w:rsidP="00703082">
      <w:pPr>
        <w:widowControl w:val="0"/>
        <w:autoSpaceDE w:val="0"/>
        <w:autoSpaceDN w:val="0"/>
        <w:adjustRightInd w:val="0"/>
        <w:spacing w:after="0"/>
        <w:ind w:right="-18"/>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703082" w:rsidRPr="00847267">
        <w:rPr>
          <w:rFonts w:ascii="Times New Roman" w:eastAsia="Times New Roman" w:hAnsi="Times New Roman" w:cs="Times New Roman"/>
          <w:b/>
          <w:bCs/>
          <w:sz w:val="24"/>
          <w:szCs w:val="24"/>
          <w:u w:val="single"/>
          <w:lang w:eastAsia="fr-FR"/>
        </w:rPr>
        <w:t>8</w:t>
      </w:r>
      <w:r w:rsidR="00703082"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Ordres de service (CCAG Article 8)</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847267">
        <w:rPr>
          <w:rFonts w:ascii="Times New Roman" w:eastAsia="Calibri" w:hAnsi="Times New Roman" w:cs="Times New Roman"/>
          <w:sz w:val="24"/>
          <w:szCs w:val="24"/>
        </w:rPr>
        <w:t>Les différents ordres de service seront établis et notifiés ainsi qu’il suit :</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847267">
        <w:rPr>
          <w:rFonts w:ascii="Times New Roman" w:eastAsia="Calibri" w:hAnsi="Times New Roman" w:cs="Times New Roman"/>
          <w:sz w:val="24"/>
          <w:szCs w:val="24"/>
        </w:rPr>
        <w:t>8.1. L’ordre de service de commencer les prestations est signé par l’Autorité Contractante et notifié au cocontractant par le Maître d’Ouvrage avec copie à l’Autorité Contractante, au Chef de Service du Marché, à l’Ingénieur, au maître d’œuvre (le cas échéant) et à l’organisme payeur.</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847267">
        <w:rPr>
          <w:rFonts w:ascii="Times New Roman" w:eastAsia="Calibri" w:hAnsi="Times New Roman" w:cs="Times New Roman"/>
          <w:sz w:val="24"/>
          <w:szCs w:val="24"/>
        </w:rPr>
        <w:t>8.2 : Sur proposition du Maître d’Ouvrage, les ordres de service ayant une incidence financière sur l’objectif, le montant ou le délai d’exécution du marché seront signés par l’Autorité Contractante et notifiés par le Maître d’Ouvrage au cocontractant avec copie à l’Autorité Contractante, au Chef de Service du Marché, à l’Ingénieur, au Maître d’œuvre et à l’Organisme Payeur. Le visa préalable de l’Organisme Payeur sera éventuellement requis avant la signature de ceux ayant une incidence sur le montant.</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847267">
        <w:rPr>
          <w:rFonts w:ascii="Times New Roman" w:eastAsia="Calibri" w:hAnsi="Times New Roman" w:cs="Times New Roman"/>
          <w:sz w:val="24"/>
          <w:szCs w:val="24"/>
        </w:rPr>
        <w:t>8.3. Les ordres de service à caractère technique liés au déroulement normal des prestations seront directement signés par le Chef de Service et notifiés au cocontractant par l’Ingénieur ou le Maître d’œuvre (le cas échéant) avec copie à l’Autorité Contractante.</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847267">
        <w:rPr>
          <w:rFonts w:ascii="Times New Roman" w:eastAsia="Calibri" w:hAnsi="Times New Roman" w:cs="Times New Roman"/>
          <w:sz w:val="24"/>
          <w:szCs w:val="24"/>
        </w:rPr>
        <w:lastRenderedPageBreak/>
        <w:t>8.4. Les ordres de services valant mise en demeure seront signés par le Maître d’Ouvrage et notifiés au cocontractant par le Chef de Service, avec copie à l’Autorité Contractante, à l’Ingénieur, au Maître d’œuvre.</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27CD4" w:rsidRPr="000057EC"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7F42F9">
        <w:rPr>
          <w:rFonts w:ascii="Times New Roman" w:eastAsia="Calibri" w:hAnsi="Times New Roman" w:cs="Times New Roman"/>
          <w:sz w:val="24"/>
          <w:szCs w:val="24"/>
        </w:rPr>
        <w:t>8.5. Les ordres de service de suspension et de reprise des prestations pour cause d’intempéries o</w:t>
      </w:r>
      <w:r w:rsidRPr="00847267">
        <w:rPr>
          <w:rFonts w:ascii="Times New Roman" w:eastAsia="Calibri" w:hAnsi="Times New Roman" w:cs="Times New Roman"/>
          <w:sz w:val="24"/>
          <w:szCs w:val="24"/>
          <w:highlight w:val="yellow"/>
        </w:rPr>
        <w:t xml:space="preserve">u </w:t>
      </w:r>
      <w:r w:rsidRPr="000057EC">
        <w:rPr>
          <w:rFonts w:ascii="Times New Roman" w:eastAsia="Calibri" w:hAnsi="Times New Roman" w:cs="Times New Roman"/>
          <w:sz w:val="24"/>
          <w:szCs w:val="24"/>
        </w:rPr>
        <w:t>autre cas de force majeure, seront signés par le Chef de Service sur proposition du Maître d’œuvre après avis de l’Ingénieur et notifiés au cocontractant par l’Ingénieur. (</w:t>
      </w:r>
      <w:r w:rsidR="00AF65AC" w:rsidRPr="000057EC">
        <w:rPr>
          <w:rFonts w:ascii="Times New Roman" w:eastAsia="Calibri" w:hAnsi="Times New Roman" w:cs="Times New Roman"/>
          <w:sz w:val="24"/>
          <w:szCs w:val="24"/>
        </w:rPr>
        <w:t>À</w:t>
      </w:r>
      <w:r w:rsidRPr="000057EC">
        <w:rPr>
          <w:rFonts w:ascii="Times New Roman" w:eastAsia="Calibri" w:hAnsi="Times New Roman" w:cs="Times New Roman"/>
          <w:sz w:val="24"/>
          <w:szCs w:val="24"/>
        </w:rPr>
        <w:t xml:space="preserve"> adapter par rapport au type de fourniture).</w:t>
      </w:r>
    </w:p>
    <w:p w:rsidR="00927CD4" w:rsidRPr="000057EC"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p>
    <w:p w:rsidR="00927CD4" w:rsidRPr="000057EC"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0057EC">
        <w:rPr>
          <w:rFonts w:ascii="Times New Roman" w:eastAsia="Calibri" w:hAnsi="Times New Roman" w:cs="Times New Roman"/>
          <w:sz w:val="24"/>
          <w:szCs w:val="24"/>
        </w:rPr>
        <w:t>8.6. S’agissant des ordres de service signés par l’Autorité Contractante et notifiés par le Maître d’Ouvrage, la notification doit être faite dans un délai maximum de 30 jours à compter de la date de transmission par l’Autorité Contractante, au Maître d’Ouvrage. Passé ce délai, l’Autorité Contractante constate la carence du Maitre d’Ouvrage, se substitue à lui et procède à ladite notification.</w:t>
      </w: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27CD4" w:rsidRPr="00847267" w:rsidRDefault="00927CD4" w:rsidP="00927CD4">
      <w:pPr>
        <w:autoSpaceDE w:val="0"/>
        <w:autoSpaceDN w:val="0"/>
        <w:adjustRightInd w:val="0"/>
        <w:spacing w:after="0" w:line="240" w:lineRule="auto"/>
        <w:jc w:val="both"/>
        <w:rPr>
          <w:rFonts w:ascii="Times New Roman" w:eastAsia="Calibri" w:hAnsi="Times New Roman" w:cs="Times New Roman"/>
          <w:sz w:val="24"/>
          <w:szCs w:val="24"/>
        </w:rPr>
      </w:pPr>
      <w:r w:rsidRPr="00847267">
        <w:rPr>
          <w:rFonts w:ascii="Times New Roman" w:eastAsia="Calibri" w:hAnsi="Times New Roman" w:cs="Times New Roman"/>
          <w:sz w:val="24"/>
          <w:szCs w:val="24"/>
        </w:rPr>
        <w:t>8.7. Le cocontractant dispose d’un délai de cinq (05) jours pour émettre des réserves sur tout ordre de service reçu. Le fait d’émettre des réserves ne dispense pas l’entreprise d’exécuter les ordres de service reçus.</w:t>
      </w:r>
    </w:p>
    <w:p w:rsidR="00927CD4" w:rsidRPr="00847267" w:rsidRDefault="00927CD4" w:rsidP="00927CD4">
      <w:pPr>
        <w:widowControl w:val="0"/>
        <w:autoSpaceDE w:val="0"/>
        <w:autoSpaceDN w:val="0"/>
        <w:adjustRightInd w:val="0"/>
        <w:spacing w:before="3" w:after="0"/>
        <w:jc w:val="both"/>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1240"/>
        </w:tabs>
        <w:autoSpaceDE w:val="0"/>
        <w:autoSpaceDN w:val="0"/>
        <w:adjustRightInd w:val="0"/>
        <w:spacing w:after="0"/>
        <w:ind w:right="-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AF65AC" w:rsidRPr="00847267">
        <w:rPr>
          <w:rFonts w:ascii="Times New Roman" w:eastAsia="Times New Roman" w:hAnsi="Times New Roman" w:cs="Times New Roman"/>
          <w:b/>
          <w:bCs/>
          <w:sz w:val="24"/>
          <w:szCs w:val="24"/>
          <w:u w:val="single"/>
          <w:lang w:eastAsia="fr-FR"/>
        </w:rPr>
        <w:t>9</w:t>
      </w:r>
      <w:r w:rsidR="00AF65AC"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ab/>
        <w:t>Marchés à tranches conditionnelles (CCAG Article 9)</w:t>
      </w:r>
    </w:p>
    <w:p w:rsidR="00927CD4" w:rsidRPr="00847267" w:rsidRDefault="00927CD4" w:rsidP="00927CD4">
      <w:pPr>
        <w:spacing w:before="120"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Sans objet</w:t>
      </w:r>
    </w:p>
    <w:p w:rsidR="00927CD4" w:rsidRPr="00847267" w:rsidRDefault="00927CD4" w:rsidP="00927CD4">
      <w:pPr>
        <w:widowControl w:val="0"/>
        <w:autoSpaceDE w:val="0"/>
        <w:autoSpaceDN w:val="0"/>
        <w:adjustRightInd w:val="0"/>
        <w:spacing w:before="57"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AF65AC" w:rsidRPr="00847267">
        <w:rPr>
          <w:rFonts w:ascii="Times New Roman" w:eastAsia="Times New Roman" w:hAnsi="Times New Roman" w:cs="Times New Roman"/>
          <w:b/>
          <w:bCs/>
          <w:sz w:val="24"/>
          <w:szCs w:val="24"/>
          <w:u w:val="single"/>
          <w:lang w:eastAsia="fr-FR"/>
        </w:rPr>
        <w:t>10 :</w:t>
      </w:r>
      <w:r w:rsidR="00AF65AC" w:rsidRPr="00847267">
        <w:rPr>
          <w:rFonts w:ascii="Times New Roman" w:eastAsia="Times New Roman" w:hAnsi="Times New Roman" w:cs="Times New Roman"/>
          <w:b/>
          <w:bCs/>
          <w:spacing w:val="-12"/>
          <w:sz w:val="24"/>
          <w:szCs w:val="24"/>
          <w:lang w:eastAsia="fr-FR"/>
        </w:rPr>
        <w:t xml:space="preserve"> Personnel</w:t>
      </w:r>
      <w:r w:rsidRPr="00847267">
        <w:rPr>
          <w:rFonts w:ascii="Times New Roman" w:eastAsia="Times New Roman" w:hAnsi="Times New Roman" w:cs="Times New Roman"/>
          <w:b/>
          <w:bCs/>
          <w:sz w:val="24"/>
          <w:szCs w:val="24"/>
          <w:lang w:eastAsia="fr-FR"/>
        </w:rPr>
        <w:t>de l’entrepreneur (CCAG Article 15 complété)</w:t>
      </w:r>
    </w:p>
    <w:p w:rsidR="00927CD4" w:rsidRPr="00847267" w:rsidRDefault="00927CD4" w:rsidP="00927CD4">
      <w:pPr>
        <w:widowControl w:val="0"/>
        <w:autoSpaceDE w:val="0"/>
        <w:autoSpaceDN w:val="0"/>
        <w:adjustRightInd w:val="0"/>
        <w:spacing w:before="14" w:after="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240"/>
        <w:ind w:left="375" w:right="-15"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w w:val="99"/>
          <w:sz w:val="24"/>
          <w:szCs w:val="24"/>
          <w:lang w:eastAsia="fr-FR"/>
        </w:rPr>
        <w:t>10.</w:t>
      </w:r>
      <w:r w:rsidR="00AF65AC" w:rsidRPr="00847267">
        <w:rPr>
          <w:rFonts w:ascii="Times New Roman" w:eastAsia="Times New Roman" w:hAnsi="Times New Roman" w:cs="Times New Roman"/>
          <w:w w:val="99"/>
          <w:sz w:val="24"/>
          <w:szCs w:val="24"/>
          <w:lang w:eastAsia="fr-FR"/>
        </w:rPr>
        <w:t xml:space="preserve">1. Toute modification même partielle apportéeaux propositions de l’offre techniquen’interviendra </w:t>
      </w:r>
      <w:r w:rsidR="00EB26FA" w:rsidRPr="00847267">
        <w:rPr>
          <w:rFonts w:ascii="Times New Roman" w:eastAsia="Times New Roman" w:hAnsi="Times New Roman" w:cs="Times New Roman"/>
          <w:w w:val="99"/>
          <w:sz w:val="24"/>
          <w:szCs w:val="24"/>
          <w:lang w:eastAsia="fr-FR"/>
        </w:rPr>
        <w:t>qu’après agrément écrit du Chef de</w:t>
      </w:r>
      <w:r w:rsidRPr="00847267">
        <w:rPr>
          <w:rFonts w:ascii="Times New Roman" w:eastAsia="Times New Roman" w:hAnsi="Times New Roman" w:cs="Times New Roman"/>
          <w:w w:val="99"/>
          <w:sz w:val="24"/>
          <w:szCs w:val="24"/>
          <w:lang w:eastAsia="fr-FR"/>
        </w:rPr>
        <w:t xml:space="preserve"> service. En cas de modification, l’entrepreneur fera remplacer par un personnel de compétence (qualifications et expérience) au moins égale ou par un matériel de performance similaire et en bon état de marche.</w:t>
      </w:r>
    </w:p>
    <w:p w:rsidR="00927CD4" w:rsidRPr="00847267" w:rsidRDefault="00927CD4" w:rsidP="00927CD4">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10.2.  En tout état de cause, les listes du personnel d’encadrement à mettre en place seront </w:t>
      </w:r>
      <w:r w:rsidR="00EB26FA" w:rsidRPr="00847267">
        <w:rPr>
          <w:rFonts w:ascii="Times New Roman" w:eastAsia="Times New Roman" w:hAnsi="Times New Roman" w:cs="Times New Roman"/>
          <w:sz w:val="24"/>
          <w:szCs w:val="24"/>
          <w:lang w:eastAsia="fr-FR"/>
        </w:rPr>
        <w:t>soumises à l’agrément</w:t>
      </w:r>
      <w:r w:rsidRPr="00847267">
        <w:rPr>
          <w:rFonts w:ascii="Times New Roman" w:eastAsia="Times New Roman" w:hAnsi="Times New Roman" w:cs="Times New Roman"/>
          <w:sz w:val="24"/>
          <w:szCs w:val="24"/>
          <w:lang w:eastAsia="fr-FR"/>
        </w:rPr>
        <w:t xml:space="preserve">   de l’ingénieur, Dans les quinze (15) jours qui suivent la notification de l’ordre de service de commencer les travaux. Le Maître d'Œuvre disposera de </w:t>
      </w:r>
      <w:r w:rsidR="00EB26FA" w:rsidRPr="00847267">
        <w:rPr>
          <w:rFonts w:ascii="Times New Roman" w:eastAsia="Times New Roman" w:hAnsi="Times New Roman" w:cs="Times New Roman"/>
          <w:sz w:val="24"/>
          <w:szCs w:val="24"/>
          <w:lang w:eastAsia="fr-FR"/>
        </w:rPr>
        <w:t>huit (</w:t>
      </w:r>
      <w:r w:rsidRPr="00847267">
        <w:rPr>
          <w:rFonts w:ascii="Times New Roman" w:eastAsia="Times New Roman" w:hAnsi="Times New Roman" w:cs="Times New Roman"/>
          <w:sz w:val="24"/>
          <w:szCs w:val="24"/>
          <w:lang w:eastAsia="fr-FR"/>
        </w:rPr>
        <w:t>8) jours pour notifier par écrit son avis avec copie au Chef de service. Passé ce délai, les listes seront considérées comme approuvées.</w:t>
      </w:r>
    </w:p>
    <w:p w:rsidR="00927CD4" w:rsidRPr="00847267" w:rsidRDefault="00927CD4" w:rsidP="00927CD4">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p>
    <w:p w:rsidR="007522F9" w:rsidRPr="00847267" w:rsidRDefault="007522F9" w:rsidP="007522F9">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7522F9" w:rsidRPr="00847267" w:rsidRDefault="007522F9" w:rsidP="007522F9">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p>
    <w:p w:rsidR="007522F9" w:rsidRPr="00847267" w:rsidRDefault="007522F9" w:rsidP="007522F9">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10.4 L’entrepreneur utilisera le matériel approprié proposé dans le projet d’exécution pour la bonne exécution des prestations selon les règles de l’art.</w:t>
      </w:r>
    </w:p>
    <w:p w:rsidR="007522F9" w:rsidRPr="00847267" w:rsidRDefault="007522F9" w:rsidP="007522F9">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10.5 Toute modification apportée sera notifiée à l’Autorité contractante.</w:t>
      </w:r>
    </w:p>
    <w:p w:rsidR="00847267" w:rsidRPr="00847267" w:rsidRDefault="00847267" w:rsidP="007522F9">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p>
    <w:p w:rsidR="00927CD4" w:rsidRPr="00847267" w:rsidRDefault="00927CD4" w:rsidP="000F7901">
      <w:pPr>
        <w:widowControl w:val="0"/>
        <w:autoSpaceDE w:val="0"/>
        <w:autoSpaceDN w:val="0"/>
        <w:adjustRightInd w:val="0"/>
        <w:spacing w:after="0"/>
        <w:ind w:left="261" w:right="95" w:hanging="624"/>
        <w:jc w:val="both"/>
        <w:rPr>
          <w:rFonts w:ascii="Times New Roman" w:eastAsia="Times New Roman" w:hAnsi="Times New Roman" w:cs="Times New Roman"/>
          <w:sz w:val="30"/>
          <w:szCs w:val="30"/>
          <w:lang w:eastAsia="fr-FR"/>
        </w:rPr>
      </w:pPr>
      <w:r w:rsidRPr="00847267">
        <w:rPr>
          <w:rFonts w:ascii="Times New Roman" w:eastAsia="Times New Roman" w:hAnsi="Times New Roman" w:cs="Times New Roman"/>
          <w:b/>
          <w:bCs/>
          <w:sz w:val="30"/>
          <w:szCs w:val="30"/>
          <w:lang w:eastAsia="fr-FR"/>
        </w:rPr>
        <w:t xml:space="preserve">Chapitre </w:t>
      </w:r>
      <w:r w:rsidR="00EB26FA" w:rsidRPr="00847267">
        <w:rPr>
          <w:rFonts w:ascii="Times New Roman" w:eastAsia="Times New Roman" w:hAnsi="Times New Roman" w:cs="Times New Roman"/>
          <w:b/>
          <w:bCs/>
          <w:sz w:val="30"/>
          <w:szCs w:val="30"/>
          <w:lang w:eastAsia="fr-FR"/>
        </w:rPr>
        <w:t>II :</w:t>
      </w:r>
      <w:r w:rsidRPr="00847267">
        <w:rPr>
          <w:rFonts w:ascii="Times New Roman" w:eastAsia="Times New Roman" w:hAnsi="Times New Roman" w:cs="Times New Roman"/>
          <w:b/>
          <w:bCs/>
          <w:sz w:val="30"/>
          <w:szCs w:val="30"/>
          <w:lang w:eastAsia="fr-FR"/>
        </w:rPr>
        <w:t xml:space="preserve"> Clauses financières</w:t>
      </w:r>
    </w:p>
    <w:p w:rsidR="00927CD4" w:rsidRPr="00847267" w:rsidRDefault="00927CD4" w:rsidP="00927CD4">
      <w:pPr>
        <w:widowControl w:val="0"/>
        <w:autoSpaceDE w:val="0"/>
        <w:autoSpaceDN w:val="0"/>
        <w:adjustRightInd w:val="0"/>
        <w:spacing w:before="2" w:after="0" w:line="260" w:lineRule="exact"/>
        <w:rPr>
          <w:rFonts w:ascii="Times New Roman" w:eastAsia="Times New Roman" w:hAnsi="Times New Roman" w:cs="Times New Roman"/>
          <w:sz w:val="26"/>
          <w:szCs w:val="26"/>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EB26FA" w:rsidRPr="00847267">
        <w:rPr>
          <w:rFonts w:ascii="Times New Roman" w:eastAsia="Times New Roman" w:hAnsi="Times New Roman" w:cs="Times New Roman"/>
          <w:b/>
          <w:bCs/>
          <w:sz w:val="24"/>
          <w:szCs w:val="24"/>
          <w:u w:val="single"/>
          <w:lang w:eastAsia="fr-FR"/>
        </w:rPr>
        <w:t>11</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Garanties</w:t>
      </w:r>
      <w:r w:rsidRPr="00847267">
        <w:rPr>
          <w:rFonts w:ascii="Times New Roman" w:eastAsia="Times New Roman" w:hAnsi="Times New Roman" w:cs="Times New Roman"/>
          <w:b/>
          <w:bCs/>
          <w:sz w:val="24"/>
          <w:szCs w:val="24"/>
          <w:lang w:eastAsia="fr-FR"/>
        </w:rPr>
        <w:t>et cautions (CCAG articles 29 et 41)</w:t>
      </w:r>
    </w:p>
    <w:p w:rsidR="00927CD4" w:rsidRPr="00847267" w:rsidRDefault="00927CD4" w:rsidP="00927CD4">
      <w:pPr>
        <w:widowControl w:val="0"/>
        <w:autoSpaceDE w:val="0"/>
        <w:autoSpaceDN w:val="0"/>
        <w:adjustRightInd w:val="0"/>
        <w:spacing w:before="14" w:after="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i/>
          <w:iCs/>
          <w:sz w:val="24"/>
          <w:szCs w:val="24"/>
          <w:lang w:eastAsia="fr-FR"/>
        </w:rPr>
        <w:lastRenderedPageBreak/>
        <w:t>11.1. Cautionnement définitif</w:t>
      </w:r>
    </w:p>
    <w:p w:rsidR="00927CD4" w:rsidRPr="00847267" w:rsidRDefault="00927CD4" w:rsidP="00927CD4">
      <w:pPr>
        <w:widowControl w:val="0"/>
        <w:autoSpaceDE w:val="0"/>
        <w:autoSpaceDN w:val="0"/>
        <w:adjustRightInd w:val="0"/>
        <w:spacing w:before="11" w:after="0"/>
        <w:ind w:right="-20" w:hanging="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cautionnement définitif est fixé à </w:t>
      </w:r>
      <w:r w:rsidRPr="00C20230">
        <w:rPr>
          <w:rFonts w:ascii="Times New Roman" w:eastAsia="Times New Roman" w:hAnsi="Times New Roman" w:cs="Times New Roman"/>
          <w:sz w:val="24"/>
          <w:szCs w:val="24"/>
          <w:lang w:eastAsia="fr-FR"/>
        </w:rPr>
        <w:t>5%</w:t>
      </w:r>
      <w:r w:rsidRPr="00847267">
        <w:rPr>
          <w:rFonts w:ascii="Times New Roman" w:eastAsia="Times New Roman" w:hAnsi="Times New Roman" w:cs="Times New Roman"/>
          <w:sz w:val="24"/>
          <w:szCs w:val="24"/>
          <w:lang w:eastAsia="fr-FR"/>
        </w:rPr>
        <w:t xml:space="preserve"> du montant TTC du marché et devra être versé par le Cocontractant dans un délai de vingt (20) jours après la notification du marché.</w:t>
      </w:r>
    </w:p>
    <w:p w:rsidR="00D304D9" w:rsidRPr="00847267" w:rsidRDefault="00D304D9" w:rsidP="00927CD4">
      <w:pPr>
        <w:widowControl w:val="0"/>
        <w:autoSpaceDE w:val="0"/>
        <w:autoSpaceDN w:val="0"/>
        <w:adjustRightInd w:val="0"/>
        <w:spacing w:before="11" w:after="0"/>
        <w:ind w:right="-20" w:hanging="170"/>
        <w:jc w:val="both"/>
        <w:rPr>
          <w:rFonts w:ascii="Times New Roman" w:eastAsia="Times New Roman" w:hAnsi="Times New Roman" w:cs="Times New Roman"/>
          <w:sz w:val="24"/>
          <w:szCs w:val="24"/>
          <w:lang w:eastAsia="fr-FR"/>
        </w:rPr>
      </w:pPr>
    </w:p>
    <w:p w:rsidR="00D304D9" w:rsidRDefault="00927CD4" w:rsidP="00707E3D">
      <w:pPr>
        <w:widowControl w:val="0"/>
        <w:autoSpaceDE w:val="0"/>
        <w:autoSpaceDN w:val="0"/>
        <w:adjustRightInd w:val="0"/>
        <w:spacing w:before="11" w:after="0"/>
        <w:ind w:right="-20" w:hanging="17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caution devra être délivrée par un établissement bancaire de premier choix agrée par le Ministre chargé des Finances de la République du Cameroun.</w:t>
      </w:r>
    </w:p>
    <w:p w:rsidR="00707E3D" w:rsidRPr="00707E3D" w:rsidRDefault="00707E3D" w:rsidP="00707E3D">
      <w:pPr>
        <w:widowControl w:val="0"/>
        <w:autoSpaceDE w:val="0"/>
        <w:autoSpaceDN w:val="0"/>
        <w:adjustRightInd w:val="0"/>
        <w:spacing w:before="11" w:after="0"/>
        <w:ind w:right="-20" w:hanging="170"/>
        <w:jc w:val="both"/>
        <w:rPr>
          <w:rFonts w:ascii="Times New Roman" w:eastAsia="Times New Roman" w:hAnsi="Times New Roman" w:cs="Times New Roman"/>
          <w:sz w:val="12"/>
          <w:szCs w:val="12"/>
          <w:lang w:eastAsia="fr-FR"/>
        </w:rPr>
      </w:pPr>
    </w:p>
    <w:p w:rsidR="00927CD4" w:rsidRPr="00847267" w:rsidRDefault="00D304D9"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pacing w:val="1"/>
          <w:sz w:val="24"/>
          <w:szCs w:val="24"/>
          <w:lang w:eastAsia="fr-FR"/>
        </w:rPr>
        <w:t>L</w:t>
      </w:r>
      <w:r w:rsidRPr="00847267">
        <w:rPr>
          <w:rFonts w:ascii="Times New Roman" w:eastAsia="Times New Roman" w:hAnsi="Times New Roman" w:cs="Times New Roman"/>
          <w:sz w:val="24"/>
          <w:szCs w:val="24"/>
          <w:lang w:eastAsia="fr-FR"/>
        </w:rPr>
        <w:t>e cautionnement sera restitué, ou la garantie</w:t>
      </w:r>
      <w:r w:rsidR="00927CD4" w:rsidRPr="00847267">
        <w:rPr>
          <w:rFonts w:ascii="Times New Roman" w:eastAsia="Times New Roman" w:hAnsi="Times New Roman" w:cs="Times New Roman"/>
          <w:sz w:val="24"/>
          <w:szCs w:val="24"/>
          <w:lang w:eastAsia="fr-FR"/>
        </w:rPr>
        <w:t>libérée, dans un délai d’un mois suivant la date de réception provisoire des travaux, à la suite d’une mainlevée délivrée par le Maître d’Ouvrage après demande de l’entrepreneur.</w:t>
      </w:r>
    </w:p>
    <w:p w:rsidR="00927CD4" w:rsidRPr="00707E3D" w:rsidRDefault="00927CD4" w:rsidP="00927CD4">
      <w:pPr>
        <w:widowControl w:val="0"/>
        <w:autoSpaceDE w:val="0"/>
        <w:autoSpaceDN w:val="0"/>
        <w:adjustRightInd w:val="0"/>
        <w:spacing w:before="4" w:after="0"/>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i/>
          <w:iCs/>
          <w:sz w:val="24"/>
          <w:szCs w:val="24"/>
          <w:lang w:eastAsia="fr-FR"/>
        </w:rPr>
        <w:t>11.2. Cautionnement de garantie</w:t>
      </w:r>
    </w:p>
    <w:p w:rsidR="00927CD4" w:rsidRPr="00847267" w:rsidRDefault="00927CD4" w:rsidP="00927CD4">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retenue de garantie est fixée à 10% du montant TTC </w:t>
      </w:r>
      <w:r w:rsidRPr="00847267">
        <w:rPr>
          <w:rFonts w:ascii="Times New Roman" w:eastAsia="Times New Roman" w:hAnsi="Times New Roman" w:cs="Times New Roman"/>
          <w:spacing w:val="6"/>
          <w:sz w:val="24"/>
          <w:szCs w:val="24"/>
          <w:lang w:eastAsia="fr-FR"/>
        </w:rPr>
        <w:t xml:space="preserve">des ouvrages </w:t>
      </w:r>
      <w:r w:rsidR="00EB26FA" w:rsidRPr="00847267">
        <w:rPr>
          <w:rFonts w:ascii="Times New Roman" w:eastAsia="Times New Roman" w:hAnsi="Times New Roman" w:cs="Times New Roman"/>
          <w:sz w:val="24"/>
          <w:szCs w:val="24"/>
          <w:lang w:eastAsia="fr-FR"/>
        </w:rPr>
        <w:t>du marché concerné</w:t>
      </w:r>
      <w:r w:rsidRPr="00847267">
        <w:rPr>
          <w:rFonts w:ascii="Times New Roman" w:eastAsia="Times New Roman" w:hAnsi="Times New Roman" w:cs="Times New Roman"/>
          <w:sz w:val="24"/>
          <w:szCs w:val="24"/>
          <w:lang w:eastAsia="fr-FR"/>
        </w:rPr>
        <w:t>.</w:t>
      </w:r>
    </w:p>
    <w:p w:rsidR="00927CD4" w:rsidRPr="00847267" w:rsidRDefault="00927CD4" w:rsidP="00927CD4">
      <w:pPr>
        <w:widowControl w:val="0"/>
        <w:autoSpaceDE w:val="0"/>
        <w:autoSpaceDN w:val="0"/>
        <w:adjustRightInd w:val="0"/>
        <w:spacing w:after="0"/>
        <w:ind w:right="-1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 levée délivrée par le Maître d’Ouvrage après demande de l’entrepreneur.</w:t>
      </w:r>
    </w:p>
    <w:p w:rsidR="00927CD4" w:rsidRPr="00707E3D" w:rsidRDefault="00927CD4" w:rsidP="00927CD4">
      <w:pPr>
        <w:widowControl w:val="0"/>
        <w:autoSpaceDE w:val="0"/>
        <w:autoSpaceDN w:val="0"/>
        <w:adjustRightInd w:val="0"/>
        <w:spacing w:after="0"/>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b/>
          <w:i/>
          <w:iCs/>
          <w:sz w:val="24"/>
          <w:szCs w:val="24"/>
          <w:lang w:eastAsia="fr-FR"/>
        </w:rPr>
      </w:pPr>
      <w:r w:rsidRPr="00847267">
        <w:rPr>
          <w:rFonts w:ascii="Times New Roman" w:eastAsia="Times New Roman" w:hAnsi="Times New Roman" w:cs="Times New Roman"/>
          <w:b/>
          <w:i/>
          <w:iCs/>
          <w:sz w:val="24"/>
          <w:szCs w:val="24"/>
          <w:lang w:eastAsia="fr-FR"/>
        </w:rPr>
        <w:t>11.3. Cautionnement d’avance de démarrage</w:t>
      </w:r>
    </w:p>
    <w:p w:rsidR="00D304D9" w:rsidRPr="00847267" w:rsidRDefault="00D304D9" w:rsidP="00D304D9">
      <w:pPr>
        <w:widowControl w:val="0"/>
        <w:autoSpaceDE w:val="0"/>
        <w:autoSpaceDN w:val="0"/>
        <w:adjustRightInd w:val="0"/>
        <w:spacing w:before="14"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Sans objet </w:t>
      </w:r>
    </w:p>
    <w:p w:rsidR="00927CD4" w:rsidRPr="00707E3D" w:rsidRDefault="00927CD4" w:rsidP="00927CD4">
      <w:pPr>
        <w:widowControl w:val="0"/>
        <w:autoSpaceDE w:val="0"/>
        <w:autoSpaceDN w:val="0"/>
        <w:adjustRightInd w:val="0"/>
        <w:spacing w:before="14" w:after="0"/>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EB26FA" w:rsidRPr="00847267">
        <w:rPr>
          <w:rFonts w:ascii="Times New Roman" w:eastAsia="Times New Roman" w:hAnsi="Times New Roman" w:cs="Times New Roman"/>
          <w:b/>
          <w:bCs/>
          <w:sz w:val="24"/>
          <w:szCs w:val="24"/>
          <w:u w:val="single"/>
          <w:lang w:eastAsia="fr-FR"/>
        </w:rPr>
        <w:t>12</w:t>
      </w:r>
      <w:r w:rsidR="00EB26FA"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Montant du marché (CCAG Articles 18 et 19 complétés)</w:t>
      </w:r>
    </w:p>
    <w:p w:rsidR="00927CD4" w:rsidRPr="00847267" w:rsidRDefault="00927CD4" w:rsidP="00927CD4">
      <w:pPr>
        <w:widowControl w:val="0"/>
        <w:autoSpaceDE w:val="0"/>
        <w:autoSpaceDN w:val="0"/>
        <w:adjustRightInd w:val="0"/>
        <w:spacing w:after="0"/>
        <w:ind w:right="-14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montant du présent marché, tel qu’il ressort d’un détail ou devis estimatif ci-joint, est de_____</w:t>
      </w:r>
      <w:r w:rsidR="00EB26FA" w:rsidRPr="00847267">
        <w:rPr>
          <w:rFonts w:ascii="Times New Roman" w:eastAsia="Times New Roman" w:hAnsi="Times New Roman" w:cs="Times New Roman"/>
          <w:sz w:val="24"/>
          <w:szCs w:val="24"/>
          <w:lang w:eastAsia="fr-FR"/>
        </w:rPr>
        <w:t>_ (</w:t>
      </w:r>
      <w:r w:rsidRPr="00847267">
        <w:rPr>
          <w:rFonts w:ascii="Times New Roman" w:eastAsia="Times New Roman" w:hAnsi="Times New Roman" w:cs="Times New Roman"/>
          <w:sz w:val="24"/>
          <w:szCs w:val="24"/>
          <w:lang w:eastAsia="fr-FR"/>
        </w:rPr>
        <w:t>en chiffres)</w:t>
      </w:r>
      <w:r w:rsidRPr="00847267">
        <w:rPr>
          <w:rFonts w:ascii="Times New Roman" w:eastAsia="Times New Roman" w:hAnsi="Times New Roman" w:cs="Times New Roman"/>
          <w:sz w:val="24"/>
          <w:szCs w:val="24"/>
          <w:u w:val="single"/>
          <w:lang w:eastAsia="fr-FR"/>
        </w:rPr>
        <w:tab/>
      </w:r>
      <w:r w:rsidRPr="00847267">
        <w:rPr>
          <w:rFonts w:ascii="Times New Roman" w:eastAsia="Times New Roman" w:hAnsi="Times New Roman" w:cs="Times New Roman"/>
          <w:sz w:val="24"/>
          <w:szCs w:val="24"/>
          <w:lang w:eastAsia="fr-FR"/>
        </w:rPr>
        <w:t>(en lettres) francs CFA Toutes Taxes Comprises(TTC</w:t>
      </w:r>
      <w:r w:rsidR="00EB26FA" w:rsidRPr="00847267">
        <w:rPr>
          <w:rFonts w:ascii="Times New Roman" w:eastAsia="Times New Roman" w:hAnsi="Times New Roman" w:cs="Times New Roman"/>
          <w:sz w:val="24"/>
          <w:szCs w:val="24"/>
          <w:lang w:eastAsia="fr-FR"/>
        </w:rPr>
        <w:t>) ; soit :</w:t>
      </w:r>
    </w:p>
    <w:p w:rsidR="00927CD4" w:rsidRPr="00847267" w:rsidRDefault="00927CD4" w:rsidP="008E2AD1">
      <w:pPr>
        <w:widowControl w:val="0"/>
        <w:numPr>
          <w:ilvl w:val="0"/>
          <w:numId w:val="17"/>
        </w:numPr>
        <w:autoSpaceDE w:val="0"/>
        <w:autoSpaceDN w:val="0"/>
        <w:adjustRightInd w:val="0"/>
        <w:spacing w:after="0" w:line="240" w:lineRule="auto"/>
        <w:ind w:left="471"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Montant </w:t>
      </w:r>
      <w:r w:rsidR="00EB26FA" w:rsidRPr="00847267">
        <w:rPr>
          <w:rFonts w:ascii="Times New Roman" w:eastAsia="Times New Roman" w:hAnsi="Times New Roman" w:cs="Times New Roman"/>
          <w:sz w:val="24"/>
          <w:szCs w:val="24"/>
          <w:lang w:eastAsia="fr-FR"/>
        </w:rPr>
        <w:t>HTVA : _</w:t>
      </w:r>
      <w:r w:rsidRPr="00847267">
        <w:rPr>
          <w:rFonts w:ascii="Times New Roman" w:eastAsia="Times New Roman" w:hAnsi="Times New Roman" w:cs="Times New Roman"/>
          <w:sz w:val="24"/>
          <w:szCs w:val="24"/>
          <w:lang w:eastAsia="fr-FR"/>
        </w:rPr>
        <w:t>_______ (____) francs CFA</w:t>
      </w:r>
    </w:p>
    <w:p w:rsidR="00927CD4" w:rsidRPr="00847267" w:rsidRDefault="00927CD4" w:rsidP="008E2AD1">
      <w:pPr>
        <w:widowControl w:val="0"/>
        <w:numPr>
          <w:ilvl w:val="0"/>
          <w:numId w:val="17"/>
        </w:numPr>
        <w:autoSpaceDE w:val="0"/>
        <w:autoSpaceDN w:val="0"/>
        <w:adjustRightInd w:val="0"/>
        <w:spacing w:after="0" w:line="240" w:lineRule="auto"/>
        <w:ind w:left="471"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Montant de la </w:t>
      </w:r>
      <w:r w:rsidR="00EB26FA" w:rsidRPr="00847267">
        <w:rPr>
          <w:rFonts w:ascii="Times New Roman" w:eastAsia="Times New Roman" w:hAnsi="Times New Roman" w:cs="Times New Roman"/>
          <w:sz w:val="24"/>
          <w:szCs w:val="24"/>
          <w:lang w:eastAsia="fr-FR"/>
        </w:rPr>
        <w:t>TVA : _</w:t>
      </w:r>
      <w:r w:rsidRPr="00847267">
        <w:rPr>
          <w:rFonts w:ascii="Times New Roman" w:eastAsia="Times New Roman" w:hAnsi="Times New Roman" w:cs="Times New Roman"/>
          <w:sz w:val="24"/>
          <w:szCs w:val="24"/>
          <w:lang w:eastAsia="fr-FR"/>
        </w:rPr>
        <w:t>______</w:t>
      </w:r>
      <w:r w:rsidR="00EB26FA" w:rsidRPr="00847267">
        <w:rPr>
          <w:rFonts w:ascii="Times New Roman" w:eastAsia="Times New Roman" w:hAnsi="Times New Roman" w:cs="Times New Roman"/>
          <w:sz w:val="24"/>
          <w:szCs w:val="24"/>
          <w:lang w:eastAsia="fr-FR"/>
        </w:rPr>
        <w:t>_ (</w:t>
      </w:r>
      <w:r w:rsidRPr="00847267">
        <w:rPr>
          <w:rFonts w:ascii="Times New Roman" w:eastAsia="Times New Roman" w:hAnsi="Times New Roman" w:cs="Times New Roman"/>
          <w:sz w:val="24"/>
          <w:szCs w:val="24"/>
          <w:lang w:eastAsia="fr-FR"/>
        </w:rPr>
        <w:t>___) francs CFA</w:t>
      </w:r>
    </w:p>
    <w:p w:rsidR="00927CD4" w:rsidRPr="00847267" w:rsidRDefault="00927CD4" w:rsidP="00927CD4">
      <w:pPr>
        <w:widowControl w:val="0"/>
        <w:autoSpaceDE w:val="0"/>
        <w:autoSpaceDN w:val="0"/>
        <w:adjustRightInd w:val="0"/>
        <w:spacing w:after="0"/>
        <w:ind w:right="-1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montant du marché calculé dans les conditions prévuesàl’article19duCCAG, résulte de l’application au montant hors TVA, du taux de la taxe sur la valeur ajoutée (TVA) et du rabais éventuellement consenti par l’entrepreneur.</w:t>
      </w:r>
    </w:p>
    <w:p w:rsidR="00927CD4" w:rsidRPr="00707E3D" w:rsidRDefault="00927CD4" w:rsidP="00927CD4">
      <w:pPr>
        <w:widowControl w:val="0"/>
        <w:autoSpaceDE w:val="0"/>
        <w:autoSpaceDN w:val="0"/>
        <w:adjustRightInd w:val="0"/>
        <w:spacing w:before="4" w:after="0"/>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13 :</w:t>
      </w:r>
      <w:r w:rsidRPr="00847267">
        <w:rPr>
          <w:rFonts w:ascii="Times New Roman" w:eastAsia="Times New Roman" w:hAnsi="Times New Roman" w:cs="Times New Roman"/>
          <w:b/>
          <w:bCs/>
          <w:sz w:val="24"/>
          <w:szCs w:val="24"/>
          <w:lang w:eastAsia="fr-FR"/>
        </w:rPr>
        <w:t xml:space="preserve"> Lieu et mode de paiement</w:t>
      </w:r>
    </w:p>
    <w:p w:rsidR="00927CD4" w:rsidRPr="00847267" w:rsidRDefault="00927CD4" w:rsidP="00927CD4">
      <w:pPr>
        <w:widowControl w:val="0"/>
        <w:autoSpaceDE w:val="0"/>
        <w:autoSpaceDN w:val="0"/>
        <w:adjustRightInd w:val="0"/>
        <w:spacing w:after="0"/>
        <w:ind w:right="-1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13.1. En contrepartie des paiements à effectuer par le Maitre d’Ouvrage à l’entrepreneur, dans les conditions indiquées dans le marché, l’entrepreneur s’engage par les présentes à exécuter le marché conformément aux dispositions du marché.</w:t>
      </w:r>
    </w:p>
    <w:p w:rsidR="00927CD4" w:rsidRPr="00847267" w:rsidRDefault="00927CD4" w:rsidP="00927CD4">
      <w:pPr>
        <w:widowControl w:val="0"/>
        <w:autoSpaceDE w:val="0"/>
        <w:autoSpaceDN w:val="0"/>
        <w:adjustRightInd w:val="0"/>
        <w:spacing w:after="0"/>
        <w:ind w:left="375" w:right="-148"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13.2. Le Maître d’Ouvrage se libérera des sommes dues de la manière </w:t>
      </w:r>
      <w:r w:rsidR="00EB26FA" w:rsidRPr="00847267">
        <w:rPr>
          <w:rFonts w:ascii="Times New Roman" w:eastAsia="Times New Roman" w:hAnsi="Times New Roman" w:cs="Times New Roman"/>
          <w:sz w:val="24"/>
          <w:szCs w:val="24"/>
          <w:lang w:eastAsia="fr-FR"/>
        </w:rPr>
        <w:t>suivante :</w:t>
      </w:r>
    </w:p>
    <w:p w:rsidR="00927CD4" w:rsidRPr="00847267" w:rsidRDefault="00927CD4" w:rsidP="008E2AD1">
      <w:pPr>
        <w:widowControl w:val="0"/>
        <w:numPr>
          <w:ilvl w:val="0"/>
          <w:numId w:val="25"/>
        </w:numPr>
        <w:tabs>
          <w:tab w:val="clear" w:pos="360"/>
          <w:tab w:val="num" w:pos="-3"/>
        </w:tabs>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Pour les règlements en francs CFA, soit </w:t>
      </w:r>
      <w:r w:rsidRPr="00847267">
        <w:rPr>
          <w:rFonts w:ascii="Times New Roman" w:eastAsia="Times New Roman" w:hAnsi="Times New Roman" w:cs="Times New Roman"/>
          <w:i/>
          <w:iCs/>
          <w:sz w:val="24"/>
          <w:szCs w:val="24"/>
          <w:lang w:eastAsia="fr-FR"/>
        </w:rPr>
        <w:t>(montant en chiffres et en lettres HTVA)</w:t>
      </w:r>
      <w:r w:rsidRPr="00847267">
        <w:rPr>
          <w:rFonts w:ascii="Times New Roman" w:eastAsia="Times New Roman" w:hAnsi="Times New Roman" w:cs="Times New Roman"/>
          <w:sz w:val="24"/>
          <w:szCs w:val="24"/>
          <w:lang w:eastAsia="fr-FR"/>
        </w:rPr>
        <w:t>, par crédit au compte n°_________ ouvert au nom de l’entrepreneur à la banque______________</w:t>
      </w:r>
    </w:p>
    <w:p w:rsidR="00927CD4" w:rsidRPr="00847267" w:rsidRDefault="00927CD4" w:rsidP="008E2AD1">
      <w:pPr>
        <w:widowControl w:val="0"/>
        <w:numPr>
          <w:ilvl w:val="0"/>
          <w:numId w:val="25"/>
        </w:numPr>
        <w:tabs>
          <w:tab w:val="clear" w:pos="360"/>
          <w:tab w:val="num" w:pos="-3"/>
        </w:tabs>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Pour les règlements en devises, soit </w:t>
      </w:r>
      <w:r w:rsidRPr="00847267">
        <w:rPr>
          <w:rFonts w:ascii="Times New Roman" w:eastAsia="Times New Roman" w:hAnsi="Times New Roman" w:cs="Times New Roman"/>
          <w:i/>
          <w:iCs/>
          <w:sz w:val="24"/>
          <w:szCs w:val="24"/>
          <w:lang w:eastAsia="fr-FR"/>
        </w:rPr>
        <w:t>(montant en chiffres et en lettres HTVA)</w:t>
      </w:r>
      <w:r w:rsidRPr="00847267">
        <w:rPr>
          <w:rFonts w:ascii="Times New Roman" w:eastAsia="Times New Roman" w:hAnsi="Times New Roman" w:cs="Times New Roman"/>
          <w:sz w:val="24"/>
          <w:szCs w:val="24"/>
          <w:lang w:eastAsia="fr-FR"/>
        </w:rPr>
        <w:t>, par crédit au compte n°_________ ouvert au nom de l’entrepreneur à la banque______________.</w:t>
      </w:r>
    </w:p>
    <w:p w:rsidR="00927CD4" w:rsidRPr="00707E3D" w:rsidRDefault="00927CD4" w:rsidP="00927CD4">
      <w:pPr>
        <w:widowControl w:val="0"/>
        <w:autoSpaceDE w:val="0"/>
        <w:autoSpaceDN w:val="0"/>
        <w:adjustRightInd w:val="0"/>
        <w:spacing w:before="4" w:after="0"/>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14</w:t>
      </w:r>
      <w:r w:rsidR="00EB26FA"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Variation des prix (CCAG Article 20)</w:t>
      </w:r>
    </w:p>
    <w:p w:rsidR="00D304D9" w:rsidRPr="00707E3D" w:rsidRDefault="00D304D9" w:rsidP="00D304D9">
      <w:pPr>
        <w:widowControl w:val="0"/>
        <w:autoSpaceDE w:val="0"/>
        <w:autoSpaceDN w:val="0"/>
        <w:adjustRightInd w:val="0"/>
        <w:spacing w:before="7" w:after="0"/>
        <w:jc w:val="both"/>
        <w:rPr>
          <w:rFonts w:ascii="Times New Roman" w:eastAsia="Times New Roman" w:hAnsi="Times New Roman" w:cs="Times New Roman"/>
          <w:sz w:val="16"/>
          <w:szCs w:val="16"/>
          <w:lang w:eastAsia="fr-FR"/>
        </w:rPr>
      </w:pPr>
    </w:p>
    <w:p w:rsidR="00D304D9" w:rsidRPr="00847267" w:rsidRDefault="00D304D9" w:rsidP="00D304D9">
      <w:pPr>
        <w:widowControl w:val="0"/>
        <w:autoSpaceDE w:val="0"/>
        <w:autoSpaceDN w:val="0"/>
        <w:adjustRightInd w:val="0"/>
        <w:spacing w:before="7"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14.1. Les prix sont fermes et non révisables</w:t>
      </w:r>
      <w:r w:rsidRPr="00847267">
        <w:rPr>
          <w:rFonts w:ascii="Times New Roman" w:eastAsia="Times New Roman" w:hAnsi="Times New Roman" w:cs="Times New Roman"/>
          <w:iCs/>
          <w:sz w:val="24"/>
          <w:szCs w:val="24"/>
          <w:lang w:eastAsia="fr-FR"/>
        </w:rPr>
        <w:t>.</w:t>
      </w:r>
    </w:p>
    <w:p w:rsidR="00D304D9" w:rsidRPr="00847267" w:rsidRDefault="00D304D9" w:rsidP="00D304D9">
      <w:pPr>
        <w:widowControl w:val="0"/>
        <w:autoSpaceDE w:val="0"/>
        <w:autoSpaceDN w:val="0"/>
        <w:adjustRightInd w:val="0"/>
        <w:spacing w:before="7"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  Les acomptes payés à l’entrepreneur au titre des avances ne sont pas révisables.</w:t>
      </w:r>
    </w:p>
    <w:p w:rsidR="00927CD4" w:rsidRPr="00847267" w:rsidRDefault="00D304D9" w:rsidP="00927CD4">
      <w:pPr>
        <w:widowControl w:val="0"/>
        <w:autoSpaceDE w:val="0"/>
        <w:autoSpaceDN w:val="0"/>
        <w:adjustRightInd w:val="0"/>
        <w:spacing w:before="7"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b.  La révision est « gelée » à l’expiration du délai contractuel, sauf en cas de baisse des prix.</w:t>
      </w:r>
    </w:p>
    <w:p w:rsidR="00927CD4" w:rsidRPr="00707E3D" w:rsidRDefault="00927CD4" w:rsidP="00927CD4">
      <w:pPr>
        <w:widowControl w:val="0"/>
        <w:autoSpaceDE w:val="0"/>
        <w:autoSpaceDN w:val="0"/>
        <w:adjustRightInd w:val="0"/>
        <w:spacing w:before="7" w:after="0"/>
        <w:jc w:val="both"/>
        <w:rPr>
          <w:rFonts w:ascii="Times New Roman" w:eastAsia="Times New Roman" w:hAnsi="Times New Roman" w:cs="Times New Roman"/>
          <w:sz w:val="16"/>
          <w:szCs w:val="16"/>
          <w:lang w:eastAsia="fr-FR"/>
        </w:rPr>
      </w:pPr>
    </w:p>
    <w:p w:rsidR="00927CD4" w:rsidRPr="00847267" w:rsidRDefault="00927CD4" w:rsidP="00927CD4">
      <w:pPr>
        <w:widowControl w:val="0"/>
        <w:tabs>
          <w:tab w:val="left" w:pos="2480"/>
          <w:tab w:val="left" w:pos="2960"/>
          <w:tab w:val="left" w:pos="4040"/>
          <w:tab w:val="left" w:pos="4660"/>
        </w:tabs>
        <w:autoSpaceDE w:val="0"/>
        <w:autoSpaceDN w:val="0"/>
        <w:adjustRightInd w:val="0"/>
        <w:spacing w:after="0"/>
        <w:ind w:right="-3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15</w:t>
      </w:r>
      <w:r w:rsidR="00EB26FA" w:rsidRPr="00847267">
        <w:rPr>
          <w:rFonts w:ascii="Times New Roman" w:eastAsia="Times New Roman" w:hAnsi="Times New Roman" w:cs="Times New Roman"/>
          <w:b/>
          <w:bCs/>
          <w:sz w:val="24"/>
          <w:szCs w:val="24"/>
          <w:lang w:eastAsia="fr-FR"/>
        </w:rPr>
        <w:t xml:space="preserve"> </w:t>
      </w:r>
      <w:proofErr w:type="gramStart"/>
      <w:r w:rsidR="00EB26FA" w:rsidRPr="00847267">
        <w:rPr>
          <w:rFonts w:ascii="Times New Roman" w:eastAsia="Times New Roman" w:hAnsi="Times New Roman" w:cs="Times New Roman"/>
          <w:b/>
          <w:bCs/>
          <w:sz w:val="24"/>
          <w:szCs w:val="24"/>
          <w:lang w:eastAsia="fr-FR"/>
        </w:rPr>
        <w:t>:</w:t>
      </w:r>
      <w:r w:rsidRPr="00847267">
        <w:rPr>
          <w:rFonts w:ascii="Times New Roman" w:eastAsia="Times New Roman" w:hAnsi="Times New Roman" w:cs="Times New Roman"/>
          <w:b/>
          <w:bCs/>
          <w:spacing w:val="5"/>
          <w:sz w:val="24"/>
          <w:szCs w:val="24"/>
          <w:lang w:eastAsia="fr-FR"/>
        </w:rPr>
        <w:t>Formule</w:t>
      </w:r>
      <w:r w:rsidRPr="00847267">
        <w:rPr>
          <w:rFonts w:ascii="Times New Roman" w:eastAsia="Times New Roman" w:hAnsi="Times New Roman" w:cs="Times New Roman"/>
          <w:b/>
          <w:bCs/>
          <w:sz w:val="24"/>
          <w:szCs w:val="24"/>
          <w:lang w:eastAsia="fr-FR"/>
        </w:rPr>
        <w:t>s</w:t>
      </w:r>
      <w:proofErr w:type="gramEnd"/>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d</w:t>
      </w:r>
      <w:r w:rsidRPr="00847267">
        <w:rPr>
          <w:rFonts w:ascii="Times New Roman" w:eastAsia="Times New Roman" w:hAnsi="Times New Roman" w:cs="Times New Roman"/>
          <w:b/>
          <w:bCs/>
          <w:sz w:val="24"/>
          <w:szCs w:val="24"/>
          <w:lang w:eastAsia="fr-FR"/>
        </w:rPr>
        <w:t>e</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révisio</w:t>
      </w:r>
      <w:r w:rsidRPr="00847267">
        <w:rPr>
          <w:rFonts w:ascii="Times New Roman" w:eastAsia="Times New Roman" w:hAnsi="Times New Roman" w:cs="Times New Roman"/>
          <w:b/>
          <w:bCs/>
          <w:sz w:val="24"/>
          <w:szCs w:val="24"/>
          <w:lang w:eastAsia="fr-FR"/>
        </w:rPr>
        <w:t>n</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de</w:t>
      </w:r>
      <w:r w:rsidRPr="00847267">
        <w:rPr>
          <w:rFonts w:ascii="Times New Roman" w:eastAsia="Times New Roman" w:hAnsi="Times New Roman" w:cs="Times New Roman"/>
          <w:b/>
          <w:bCs/>
          <w:sz w:val="24"/>
          <w:szCs w:val="24"/>
          <w:lang w:eastAsia="fr-FR"/>
        </w:rPr>
        <w:t>s</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 xml:space="preserve">prix </w:t>
      </w:r>
      <w:r w:rsidRPr="00847267">
        <w:rPr>
          <w:rFonts w:ascii="Times New Roman" w:eastAsia="Times New Roman" w:hAnsi="Times New Roman" w:cs="Times New Roman"/>
          <w:b/>
          <w:bCs/>
          <w:sz w:val="24"/>
          <w:szCs w:val="24"/>
          <w:lang w:eastAsia="fr-FR"/>
        </w:rPr>
        <w:t>(CCAG article 21)</w:t>
      </w:r>
    </w:p>
    <w:p w:rsidR="00927CD4" w:rsidRPr="00847267" w:rsidRDefault="00927CD4" w:rsidP="00927CD4">
      <w:pPr>
        <w:widowControl w:val="0"/>
        <w:autoSpaceDE w:val="0"/>
        <w:autoSpaceDN w:val="0"/>
        <w:adjustRightInd w:val="0"/>
        <w:spacing w:before="7"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prix sont fermes et non révisables.</w:t>
      </w:r>
    </w:p>
    <w:p w:rsidR="00927CD4" w:rsidRPr="00707E3D" w:rsidRDefault="00927CD4" w:rsidP="00927CD4">
      <w:pPr>
        <w:widowControl w:val="0"/>
        <w:autoSpaceDE w:val="0"/>
        <w:autoSpaceDN w:val="0"/>
        <w:adjustRightInd w:val="0"/>
        <w:spacing w:before="4" w:after="0" w:line="240" w:lineRule="auto"/>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line="240" w:lineRule="auto"/>
        <w:ind w:right="-3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16</w:t>
      </w:r>
      <w:r w:rsidR="00EB26FA" w:rsidRPr="00847267">
        <w:rPr>
          <w:rFonts w:ascii="Times New Roman" w:eastAsia="Times New Roman" w:hAnsi="Times New Roman" w:cs="Times New Roman"/>
          <w:b/>
          <w:bCs/>
          <w:sz w:val="24"/>
          <w:szCs w:val="24"/>
          <w:lang w:eastAsia="fr-FR"/>
        </w:rPr>
        <w:t xml:space="preserve"> </w:t>
      </w:r>
      <w:proofErr w:type="gramStart"/>
      <w:r w:rsidR="00EB26FA" w:rsidRPr="00847267">
        <w:rPr>
          <w:rFonts w:ascii="Times New Roman" w:eastAsia="Times New Roman" w:hAnsi="Times New Roman" w:cs="Times New Roman"/>
          <w:b/>
          <w:bCs/>
          <w:sz w:val="24"/>
          <w:szCs w:val="24"/>
          <w:lang w:eastAsia="fr-FR"/>
        </w:rPr>
        <w:t>:</w:t>
      </w:r>
      <w:r w:rsidR="00EB26FA" w:rsidRPr="00847267">
        <w:rPr>
          <w:rFonts w:ascii="Times New Roman" w:eastAsia="Times New Roman" w:hAnsi="Times New Roman" w:cs="Times New Roman"/>
          <w:b/>
          <w:bCs/>
          <w:spacing w:val="2"/>
          <w:sz w:val="24"/>
          <w:szCs w:val="24"/>
          <w:lang w:eastAsia="fr-FR"/>
        </w:rPr>
        <w:t>Formule</w:t>
      </w:r>
      <w:r w:rsidR="00EB26FA" w:rsidRPr="00847267">
        <w:rPr>
          <w:rFonts w:ascii="Times New Roman" w:eastAsia="Times New Roman" w:hAnsi="Times New Roman" w:cs="Times New Roman"/>
          <w:b/>
          <w:bCs/>
          <w:sz w:val="24"/>
          <w:szCs w:val="24"/>
          <w:lang w:eastAsia="fr-FR"/>
        </w:rPr>
        <w:t>s</w:t>
      </w:r>
      <w:proofErr w:type="gramEnd"/>
      <w:r w:rsidR="00EB26FA" w:rsidRPr="00847267">
        <w:rPr>
          <w:rFonts w:ascii="Times New Roman" w:eastAsia="Times New Roman" w:hAnsi="Times New Roman" w:cs="Times New Roman"/>
          <w:b/>
          <w:bCs/>
          <w:sz w:val="24"/>
          <w:szCs w:val="24"/>
          <w:lang w:eastAsia="fr-FR"/>
        </w:rPr>
        <w:t xml:space="preserve"> d’actualisation des prix</w:t>
      </w:r>
      <w:r w:rsidRPr="00847267">
        <w:rPr>
          <w:rFonts w:ascii="Times New Roman" w:eastAsia="Times New Roman" w:hAnsi="Times New Roman" w:cs="Times New Roman"/>
          <w:b/>
          <w:bCs/>
          <w:sz w:val="24"/>
          <w:szCs w:val="24"/>
          <w:lang w:eastAsia="fr-FR"/>
        </w:rPr>
        <w:t>(CCAG article 21)</w:t>
      </w:r>
    </w:p>
    <w:p w:rsidR="00927CD4" w:rsidRPr="00847267" w:rsidRDefault="00927CD4" w:rsidP="00927CD4">
      <w:pPr>
        <w:widowControl w:val="0"/>
        <w:autoSpaceDE w:val="0"/>
        <w:autoSpaceDN w:val="0"/>
        <w:adjustRightInd w:val="0"/>
        <w:spacing w:after="0" w:line="240" w:lineRule="auto"/>
        <w:ind w:right="-5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prix du bordereau des prix unitaires ne sont </w:t>
      </w:r>
      <w:r w:rsidRPr="00847267">
        <w:rPr>
          <w:rFonts w:ascii="Times New Roman" w:eastAsia="Times New Roman" w:hAnsi="Times New Roman" w:cs="Times New Roman"/>
          <w:spacing w:val="9"/>
          <w:sz w:val="24"/>
          <w:szCs w:val="24"/>
          <w:lang w:eastAsia="fr-FR"/>
        </w:rPr>
        <w:t xml:space="preserve">pas </w:t>
      </w:r>
      <w:r w:rsidRPr="00847267">
        <w:rPr>
          <w:rFonts w:ascii="Times New Roman" w:eastAsia="Times New Roman" w:hAnsi="Times New Roman" w:cs="Times New Roman"/>
          <w:sz w:val="24"/>
          <w:szCs w:val="24"/>
          <w:lang w:eastAsia="fr-FR"/>
        </w:rPr>
        <w:t>actualisables.</w:t>
      </w:r>
    </w:p>
    <w:p w:rsidR="00927CD4" w:rsidRPr="00707E3D" w:rsidRDefault="00927CD4" w:rsidP="00927CD4">
      <w:pPr>
        <w:widowControl w:val="0"/>
        <w:autoSpaceDE w:val="0"/>
        <w:autoSpaceDN w:val="0"/>
        <w:adjustRightInd w:val="0"/>
        <w:spacing w:before="4" w:after="0" w:line="240" w:lineRule="auto"/>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lastRenderedPageBreak/>
        <w:t xml:space="preserve">Article </w:t>
      </w:r>
      <w:r w:rsidR="00EB26FA" w:rsidRPr="00847267">
        <w:rPr>
          <w:rFonts w:ascii="Times New Roman" w:eastAsia="Times New Roman" w:hAnsi="Times New Roman" w:cs="Times New Roman"/>
          <w:b/>
          <w:bCs/>
          <w:sz w:val="24"/>
          <w:szCs w:val="24"/>
          <w:u w:val="single"/>
          <w:lang w:eastAsia="fr-FR"/>
        </w:rPr>
        <w:t>17</w:t>
      </w:r>
      <w:r w:rsidR="00EB26FA"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Travaux en régie (CCAG Article 22 complété)</w:t>
      </w:r>
    </w:p>
    <w:p w:rsidR="00927CD4" w:rsidRPr="00847267" w:rsidRDefault="00927CD4" w:rsidP="00927CD4">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17.1. Le pourcentage des travaux en régie </w:t>
      </w:r>
      <w:r w:rsidRPr="00847267">
        <w:rPr>
          <w:rFonts w:ascii="Times New Roman" w:eastAsia="Times New Roman" w:hAnsi="Times New Roman" w:cs="Times New Roman"/>
          <w:iCs/>
          <w:sz w:val="24"/>
          <w:szCs w:val="24"/>
          <w:lang w:eastAsia="fr-FR"/>
        </w:rPr>
        <w:t xml:space="preserve">ne peut excéder 2% </w:t>
      </w:r>
      <w:r w:rsidRPr="00847267">
        <w:rPr>
          <w:rFonts w:ascii="Times New Roman" w:eastAsia="Times New Roman" w:hAnsi="Times New Roman" w:cs="Times New Roman"/>
          <w:sz w:val="24"/>
          <w:szCs w:val="24"/>
          <w:lang w:eastAsia="fr-FR"/>
        </w:rPr>
        <w:t>du montant du marché et de ses avenants, le cas échéant ;</w:t>
      </w:r>
    </w:p>
    <w:p w:rsidR="00927CD4" w:rsidRPr="00847267" w:rsidRDefault="00927CD4" w:rsidP="00927CD4">
      <w:pPr>
        <w:widowControl w:val="0"/>
        <w:tabs>
          <w:tab w:val="left" w:pos="8860"/>
        </w:tabs>
        <w:autoSpaceDE w:val="0"/>
        <w:autoSpaceDN w:val="0"/>
        <w:adjustRightInd w:val="0"/>
        <w:spacing w:after="0" w:line="240" w:lineRule="auto"/>
        <w:ind w:right="-231"/>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17.2. Dans le cas où l’entrepreneur serait invité à exécuter des travaux en régie, les dépenses </w:t>
      </w:r>
      <w:r w:rsidR="00EB26FA" w:rsidRPr="00847267">
        <w:rPr>
          <w:rFonts w:ascii="Times New Roman" w:eastAsia="Times New Roman" w:hAnsi="Times New Roman" w:cs="Times New Roman"/>
          <w:spacing w:val="4"/>
          <w:sz w:val="24"/>
          <w:szCs w:val="24"/>
          <w:lang w:eastAsia="fr-FR"/>
        </w:rPr>
        <w:t>exposée</w:t>
      </w:r>
      <w:r w:rsidR="00EB26FA" w:rsidRPr="00847267">
        <w:rPr>
          <w:rFonts w:ascii="Times New Roman" w:eastAsia="Times New Roman" w:hAnsi="Times New Roman" w:cs="Times New Roman"/>
          <w:sz w:val="24"/>
          <w:szCs w:val="24"/>
          <w:lang w:eastAsia="fr-FR"/>
        </w:rPr>
        <w:t>s et dument justifiées lui seront</w:t>
      </w:r>
      <w:r w:rsidRPr="00847267">
        <w:rPr>
          <w:rFonts w:ascii="Times New Roman" w:eastAsia="Times New Roman" w:hAnsi="Times New Roman" w:cs="Times New Roman"/>
          <w:sz w:val="24"/>
          <w:szCs w:val="24"/>
          <w:lang w:eastAsia="fr-FR"/>
        </w:rPr>
        <w:t xml:space="preserve">remboursées dans les conditions </w:t>
      </w:r>
      <w:r w:rsidR="00EB26FA" w:rsidRPr="00847267">
        <w:rPr>
          <w:rFonts w:ascii="Times New Roman" w:eastAsia="Times New Roman" w:hAnsi="Times New Roman" w:cs="Times New Roman"/>
          <w:sz w:val="24"/>
          <w:szCs w:val="24"/>
          <w:lang w:eastAsia="fr-FR"/>
        </w:rPr>
        <w:t>suivantes :</w:t>
      </w:r>
    </w:p>
    <w:p w:rsidR="00927CD4" w:rsidRPr="00847267" w:rsidRDefault="00927CD4" w:rsidP="008E2AD1">
      <w:pPr>
        <w:pStyle w:val="Paragraphedeliste"/>
        <w:widowControl w:val="0"/>
        <w:numPr>
          <w:ilvl w:val="0"/>
          <w:numId w:val="17"/>
        </w:numPr>
        <w:autoSpaceDE w:val="0"/>
        <w:autoSpaceDN w:val="0"/>
        <w:adjustRightInd w:val="0"/>
        <w:spacing w:before="61"/>
        <w:ind w:left="426" w:right="-19" w:hanging="284"/>
        <w:jc w:val="both"/>
      </w:pPr>
      <w:r w:rsidRPr="00847267">
        <w:t xml:space="preserve">Les quantités prises en compte seront les heures </w:t>
      </w:r>
      <w:r w:rsidR="00D304D9" w:rsidRPr="00847267">
        <w:t>de mise à disposition ou les quantités de</w:t>
      </w:r>
      <w:r w:rsidRPr="00847267">
        <w:t xml:space="preserve"> matériaux et matières mises en œuvre ayant fait l’objet d’attachements </w:t>
      </w:r>
      <w:r w:rsidR="00D304D9" w:rsidRPr="00847267">
        <w:t>contradictoires ;</w:t>
      </w:r>
    </w:p>
    <w:p w:rsidR="00927CD4" w:rsidRPr="00847267" w:rsidRDefault="00927CD4" w:rsidP="008E2AD1">
      <w:pPr>
        <w:pStyle w:val="Paragraphedeliste"/>
        <w:widowControl w:val="0"/>
        <w:numPr>
          <w:ilvl w:val="0"/>
          <w:numId w:val="17"/>
        </w:numPr>
        <w:autoSpaceDE w:val="0"/>
        <w:autoSpaceDN w:val="0"/>
        <w:adjustRightInd w:val="0"/>
        <w:ind w:left="426" w:right="-15" w:hanging="284"/>
        <w:jc w:val="both"/>
      </w:pPr>
      <w:r w:rsidRPr="00847267">
        <w:t>Les traitements et salaires effectivement payés à la main d’œuvre locale seront majorés pour tenir compte des charges sociales de quarante pour cent (40</w:t>
      </w:r>
      <w:r w:rsidR="00D304D9" w:rsidRPr="00847267">
        <w:t>%) ;</w:t>
      </w:r>
    </w:p>
    <w:p w:rsidR="00927CD4" w:rsidRPr="00847267" w:rsidRDefault="00927CD4" w:rsidP="008E2AD1">
      <w:pPr>
        <w:pStyle w:val="Paragraphedeliste"/>
        <w:widowControl w:val="0"/>
        <w:numPr>
          <w:ilvl w:val="0"/>
          <w:numId w:val="17"/>
        </w:numPr>
        <w:autoSpaceDE w:val="0"/>
        <w:autoSpaceDN w:val="0"/>
        <w:adjustRightInd w:val="0"/>
        <w:ind w:left="426" w:right="-143" w:hanging="284"/>
        <w:jc w:val="both"/>
      </w:pPr>
      <w:r w:rsidRPr="00847267">
        <w:t xml:space="preserve">Les heures d’engin seront décomptées au taux figurant dans les sous-détails de </w:t>
      </w:r>
      <w:r w:rsidR="00D304D9" w:rsidRPr="00847267">
        <w:t>prix ;</w:t>
      </w:r>
    </w:p>
    <w:p w:rsidR="00927CD4" w:rsidRPr="00847267" w:rsidRDefault="00927CD4" w:rsidP="008E2AD1">
      <w:pPr>
        <w:pStyle w:val="Paragraphedeliste"/>
        <w:widowControl w:val="0"/>
        <w:numPr>
          <w:ilvl w:val="0"/>
          <w:numId w:val="17"/>
        </w:numPr>
        <w:autoSpaceDE w:val="0"/>
        <w:autoSpaceDN w:val="0"/>
        <w:adjustRightInd w:val="0"/>
        <w:ind w:left="426" w:right="-15" w:hanging="284"/>
        <w:jc w:val="both"/>
      </w:pPr>
      <w:r w:rsidRPr="00847267">
        <w:t xml:space="preserve">Les matériaux et matières seront remboursés au prix de revient dûment justifié au lieu d’emploi majoré de dix pour cent pour pertes, magasinage et </w:t>
      </w:r>
      <w:r w:rsidR="00D304D9" w:rsidRPr="00847267">
        <w:t>manutention ;</w:t>
      </w:r>
    </w:p>
    <w:p w:rsidR="00927CD4" w:rsidRPr="00847267" w:rsidRDefault="00927CD4" w:rsidP="008E2AD1">
      <w:pPr>
        <w:pStyle w:val="Paragraphedeliste"/>
        <w:widowControl w:val="0"/>
        <w:numPr>
          <w:ilvl w:val="0"/>
          <w:numId w:val="17"/>
        </w:numPr>
        <w:autoSpaceDE w:val="0"/>
        <w:autoSpaceDN w:val="0"/>
        <w:adjustRightInd w:val="0"/>
        <w:ind w:left="426" w:right="-15" w:hanging="284"/>
        <w:jc w:val="both"/>
      </w:pPr>
      <w:r w:rsidRPr="00847267">
        <w:t>Le montant des prestations ainsi calculé, y compris les heures d’engins, sera majoré de 25% pour tenir compte des frais généraux, bénéfices et aléas propres à l’entrepreneur.</w:t>
      </w:r>
    </w:p>
    <w:p w:rsidR="00927CD4" w:rsidRPr="00847267" w:rsidRDefault="00927CD4" w:rsidP="00927CD4">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18</w:t>
      </w:r>
      <w:r w:rsidR="00EB26FA"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Valorisation des travaux (CCAG article 23)</w:t>
      </w: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marché comprend </w:t>
      </w:r>
      <w:r w:rsidR="00EB26FA" w:rsidRPr="00847267">
        <w:rPr>
          <w:rFonts w:ascii="Times New Roman" w:eastAsia="Times New Roman" w:hAnsi="Times New Roman" w:cs="Times New Roman"/>
          <w:sz w:val="24"/>
          <w:szCs w:val="24"/>
          <w:lang w:eastAsia="fr-FR"/>
        </w:rPr>
        <w:t>des prix</w:t>
      </w:r>
      <w:r w:rsidRPr="00847267">
        <w:rPr>
          <w:rFonts w:ascii="Times New Roman" w:eastAsia="Times New Roman" w:hAnsi="Times New Roman" w:cs="Times New Roman"/>
          <w:sz w:val="24"/>
          <w:szCs w:val="24"/>
          <w:lang w:eastAsia="fr-FR"/>
        </w:rPr>
        <w:t xml:space="preserve"> unitaires et forfaitaires</w:t>
      </w:r>
      <w:r w:rsidR="00060942" w:rsidRPr="00847267">
        <w:rPr>
          <w:rFonts w:ascii="Times New Roman" w:eastAsia="Times New Roman" w:hAnsi="Times New Roman" w:cs="Times New Roman"/>
          <w:sz w:val="24"/>
          <w:szCs w:val="24"/>
          <w:lang w:eastAsia="fr-FR"/>
        </w:rPr>
        <w:t xml:space="preserve"> fixe</w:t>
      </w:r>
      <w:r w:rsidRPr="00847267">
        <w:rPr>
          <w:rFonts w:ascii="Times New Roman" w:eastAsia="Times New Roman" w:hAnsi="Times New Roman" w:cs="Times New Roman"/>
          <w:sz w:val="24"/>
          <w:szCs w:val="24"/>
          <w:lang w:eastAsia="fr-FR"/>
        </w:rPr>
        <w:t>.</w:t>
      </w: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19</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5"/>
          <w:sz w:val="24"/>
          <w:szCs w:val="24"/>
          <w:lang w:eastAsia="fr-FR"/>
        </w:rPr>
        <w:t xml:space="preserve"> Valorisation</w:t>
      </w:r>
      <w:r w:rsidRPr="00847267">
        <w:rPr>
          <w:rFonts w:ascii="Times New Roman" w:eastAsia="Times New Roman" w:hAnsi="Times New Roman" w:cs="Times New Roman"/>
          <w:b/>
          <w:bCs/>
          <w:spacing w:val="5"/>
          <w:sz w:val="24"/>
          <w:szCs w:val="24"/>
          <w:lang w:eastAsia="fr-FR"/>
        </w:rPr>
        <w:t>de</w:t>
      </w:r>
      <w:r w:rsidRPr="00847267">
        <w:rPr>
          <w:rFonts w:ascii="Times New Roman" w:eastAsia="Times New Roman" w:hAnsi="Times New Roman" w:cs="Times New Roman"/>
          <w:b/>
          <w:bCs/>
          <w:sz w:val="24"/>
          <w:szCs w:val="24"/>
          <w:lang w:eastAsia="fr-FR"/>
        </w:rPr>
        <w:t>s</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approvisionne</w:t>
      </w:r>
      <w:r w:rsidRPr="00847267">
        <w:rPr>
          <w:rFonts w:ascii="Times New Roman" w:eastAsia="Times New Roman" w:hAnsi="Times New Roman" w:cs="Times New Roman"/>
          <w:b/>
          <w:bCs/>
          <w:sz w:val="24"/>
          <w:szCs w:val="24"/>
          <w:lang w:eastAsia="fr-FR"/>
        </w:rPr>
        <w:t>ments (CCAG article 24 complété)</w:t>
      </w:r>
    </w:p>
    <w:p w:rsidR="00927CD4" w:rsidRPr="00847267" w:rsidRDefault="00927CD4" w:rsidP="00927CD4">
      <w:pPr>
        <w:widowControl w:val="0"/>
        <w:autoSpaceDE w:val="0"/>
        <w:autoSpaceDN w:val="0"/>
        <w:adjustRightInd w:val="0"/>
        <w:spacing w:after="0" w:line="240" w:lineRule="auto"/>
        <w:ind w:left="368" w:right="-143"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Il n’est pas prévu de valorisation des approvisionnements.</w:t>
      </w:r>
    </w:p>
    <w:p w:rsidR="00927CD4" w:rsidRPr="00847267" w:rsidRDefault="00927CD4" w:rsidP="00927CD4">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20</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Avances</w:t>
      </w:r>
      <w:r w:rsidRPr="00847267">
        <w:rPr>
          <w:rFonts w:ascii="Times New Roman" w:eastAsia="Times New Roman" w:hAnsi="Times New Roman" w:cs="Times New Roman"/>
          <w:b/>
          <w:bCs/>
          <w:sz w:val="24"/>
          <w:szCs w:val="24"/>
          <w:lang w:eastAsia="fr-FR"/>
        </w:rPr>
        <w:t>(CCAG article 28)</w:t>
      </w:r>
    </w:p>
    <w:p w:rsidR="00927CD4" w:rsidRPr="00847267" w:rsidRDefault="00927CD4" w:rsidP="00927CD4">
      <w:pPr>
        <w:widowControl w:val="0"/>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20.1. Une avance de démarrage d’un montant équivalent à vingt pour cent (20%) du montant du marché pourra être accordée à l’Entrepreneur sur sa demande. Cette avance sera garantie par une caution solidaire à cent pour cent (100%) délivrée par un établissement bancaire de premier </w:t>
      </w:r>
      <w:r w:rsidR="00EB26FA" w:rsidRPr="00847267">
        <w:rPr>
          <w:rFonts w:ascii="Times New Roman" w:eastAsia="Times New Roman" w:hAnsi="Times New Roman" w:cs="Times New Roman"/>
          <w:sz w:val="24"/>
          <w:szCs w:val="24"/>
          <w:lang w:eastAsia="fr-FR"/>
        </w:rPr>
        <w:t>ordre agréé</w:t>
      </w:r>
      <w:r w:rsidRPr="00847267">
        <w:rPr>
          <w:rFonts w:ascii="Times New Roman" w:eastAsia="Times New Roman" w:hAnsi="Times New Roman" w:cs="Times New Roman"/>
          <w:sz w:val="24"/>
          <w:szCs w:val="24"/>
          <w:lang w:eastAsia="fr-FR"/>
        </w:rPr>
        <w:t xml:space="preserve"> conformément à la réglementation en vigueur.</w:t>
      </w:r>
    </w:p>
    <w:p w:rsidR="00927CD4" w:rsidRPr="00847267" w:rsidRDefault="00927CD4" w:rsidP="00927CD4">
      <w:pPr>
        <w:widowControl w:val="0"/>
        <w:autoSpaceDE w:val="0"/>
        <w:autoSpaceDN w:val="0"/>
        <w:adjustRightInd w:val="0"/>
        <w:spacing w:after="0" w:line="240" w:lineRule="auto"/>
        <w:ind w:right="9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20.2</w:t>
      </w:r>
      <w:r w:rsidRPr="00847267">
        <w:rPr>
          <w:rFonts w:ascii="Times New Roman" w:eastAsia="Times New Roman" w:hAnsi="Times New Roman" w:cs="Times New Roman"/>
          <w:sz w:val="24"/>
          <w:szCs w:val="24"/>
          <w:lang w:eastAsia="fr-FR"/>
        </w:rPr>
        <w:tab/>
        <w:t xml:space="preserve"> L’avance de démarrage sera remboursée par déduction dans les décomptes, au prorata du taux de paiement, et devra être remboursée en totalité avant que les paiements de l’Entrepreneur ne dépassent 80% du montant du Marché.</w:t>
      </w:r>
    </w:p>
    <w:p w:rsidR="00927CD4" w:rsidRPr="00847267" w:rsidRDefault="00927CD4" w:rsidP="00927CD4">
      <w:pPr>
        <w:widowControl w:val="0"/>
        <w:autoSpaceDE w:val="0"/>
        <w:autoSpaceDN w:val="0"/>
        <w:adjustRightInd w:val="0"/>
        <w:spacing w:after="0"/>
        <w:ind w:right="9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montant à rembourser à l’occasion de chaque décompte est d’au </w:t>
      </w:r>
      <w:r w:rsidR="00EB26FA" w:rsidRPr="00847267">
        <w:rPr>
          <w:rFonts w:ascii="Times New Roman" w:eastAsia="Times New Roman" w:hAnsi="Times New Roman" w:cs="Times New Roman"/>
          <w:sz w:val="24"/>
          <w:szCs w:val="24"/>
          <w:lang w:eastAsia="fr-FR"/>
        </w:rPr>
        <w:t>plus 50</w:t>
      </w:r>
      <w:r w:rsidRPr="00847267">
        <w:rPr>
          <w:rFonts w:ascii="Times New Roman" w:eastAsia="Times New Roman" w:hAnsi="Times New Roman" w:cs="Times New Roman"/>
          <w:sz w:val="24"/>
          <w:szCs w:val="24"/>
          <w:lang w:eastAsia="fr-FR"/>
        </w:rPr>
        <w:t>% du montant du décompte.</w:t>
      </w:r>
    </w:p>
    <w:p w:rsidR="00927CD4" w:rsidRPr="00847267" w:rsidRDefault="00927CD4" w:rsidP="00927CD4">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24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EB26FA" w:rsidRPr="00847267">
        <w:rPr>
          <w:rFonts w:ascii="Times New Roman" w:eastAsia="Times New Roman" w:hAnsi="Times New Roman" w:cs="Times New Roman"/>
          <w:b/>
          <w:bCs/>
          <w:sz w:val="24"/>
          <w:szCs w:val="24"/>
          <w:u w:val="single"/>
          <w:lang w:eastAsia="fr-FR"/>
        </w:rPr>
        <w:t>21</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Règlement</w:t>
      </w:r>
      <w:r w:rsidRPr="00847267">
        <w:rPr>
          <w:rFonts w:ascii="Times New Roman" w:eastAsia="Times New Roman" w:hAnsi="Times New Roman" w:cs="Times New Roman"/>
          <w:b/>
          <w:bCs/>
          <w:sz w:val="24"/>
          <w:szCs w:val="24"/>
          <w:lang w:eastAsia="fr-FR"/>
        </w:rPr>
        <w:t>des travaux (cf. art. 26, 27 et 30 CCAG complétés)</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21.1. Constatation des travaux exécutés</w:t>
      </w:r>
    </w:p>
    <w:p w:rsidR="00927CD4" w:rsidRPr="00847267" w:rsidRDefault="00927CD4" w:rsidP="00927C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Avant le 30 de chaque mois, l’entrepreneur et l’ingénieur établissent un attachement contradictoire qui récapitule et fixe les quantités réalisées et constatées pour chaque poste du bordereau au cours du mois et pouvant donner droit au paiement.</w:t>
      </w:r>
    </w:p>
    <w:p w:rsidR="00927CD4" w:rsidRPr="00847267" w:rsidRDefault="00927CD4" w:rsidP="00927C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21.2. Décompte mensuel</w:t>
      </w:r>
    </w:p>
    <w:p w:rsidR="00927CD4" w:rsidRPr="00847267" w:rsidRDefault="00927CD4" w:rsidP="00927CD4">
      <w:pPr>
        <w:widowControl w:val="0"/>
        <w:autoSpaceDE w:val="0"/>
        <w:autoSpaceDN w:val="0"/>
        <w:adjustRightInd w:val="0"/>
        <w:spacing w:after="240" w:line="240" w:lineRule="auto"/>
        <w:ind w:right="10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 xml:space="preserve">Au plus tard le </w:t>
      </w:r>
      <w:r w:rsidR="00EB26FA" w:rsidRPr="00847267">
        <w:rPr>
          <w:rFonts w:ascii="Times New Roman" w:eastAsia="Times New Roman" w:hAnsi="Times New Roman" w:cs="Times New Roman"/>
          <w:iCs/>
          <w:sz w:val="24"/>
          <w:szCs w:val="24"/>
          <w:lang w:eastAsia="fr-FR"/>
        </w:rPr>
        <w:t>cinq (</w:t>
      </w:r>
      <w:r w:rsidRPr="00847267">
        <w:rPr>
          <w:rFonts w:ascii="Times New Roman" w:eastAsia="Times New Roman" w:hAnsi="Times New Roman" w:cs="Times New Roman"/>
          <w:iCs/>
          <w:sz w:val="24"/>
          <w:szCs w:val="24"/>
          <w:lang w:eastAsia="fr-FR"/>
        </w:rPr>
        <w:t xml:space="preserve">5) du mois suivant le mois des prestations, l’entrepreneur remettra en sept (07) </w:t>
      </w:r>
      <w:r w:rsidR="00EB26FA" w:rsidRPr="00847267">
        <w:rPr>
          <w:rFonts w:ascii="Times New Roman" w:eastAsia="Times New Roman" w:hAnsi="Times New Roman" w:cs="Times New Roman"/>
          <w:iCs/>
          <w:sz w:val="24"/>
          <w:szCs w:val="24"/>
          <w:lang w:eastAsia="fr-FR"/>
        </w:rPr>
        <w:t>exemplaires àl’ingénieur,</w:t>
      </w:r>
      <w:r w:rsidRPr="00847267">
        <w:rPr>
          <w:rFonts w:ascii="Times New Roman" w:eastAsia="Times New Roman" w:hAnsi="Times New Roman" w:cs="Times New Roman"/>
          <w:iCs/>
          <w:sz w:val="24"/>
          <w:szCs w:val="24"/>
          <w:lang w:eastAsia="fr-FR"/>
        </w:rPr>
        <w:t xml:space="preserve"> deux projets de décompte provisoire mensuel (un décompte hors TVA et un décompte du montant des taxes</w:t>
      </w:r>
      <w:r w:rsidR="00EB26FA" w:rsidRPr="00847267">
        <w:rPr>
          <w:rFonts w:ascii="Times New Roman" w:eastAsia="Times New Roman" w:hAnsi="Times New Roman" w:cs="Times New Roman"/>
          <w:iCs/>
          <w:sz w:val="24"/>
          <w:szCs w:val="24"/>
          <w:lang w:eastAsia="fr-FR"/>
        </w:rPr>
        <w:t>), selon</w:t>
      </w:r>
      <w:r w:rsidRPr="00847267">
        <w:rPr>
          <w:rFonts w:ascii="Times New Roman" w:eastAsia="Times New Roman" w:hAnsi="Times New Roman" w:cs="Times New Roman"/>
          <w:iCs/>
          <w:sz w:val="24"/>
          <w:szCs w:val="24"/>
          <w:lang w:eastAsia="fr-FR"/>
        </w:rPr>
        <w:t xml:space="preserve"> le modèle agréé et établissant le montant total des sommes auxquelles il peut prétendre du fait de l’exécution du marché depuis le début de celui-ci.</w:t>
      </w:r>
    </w:p>
    <w:p w:rsidR="00927CD4" w:rsidRPr="00847267" w:rsidRDefault="00927CD4" w:rsidP="00927CD4">
      <w:pPr>
        <w:widowControl w:val="0"/>
        <w:autoSpaceDE w:val="0"/>
        <w:autoSpaceDN w:val="0"/>
        <w:adjustRightInd w:val="0"/>
        <w:spacing w:after="240" w:line="240" w:lineRule="auto"/>
        <w:ind w:right="9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 xml:space="preserve">L’ingénieur disposera d’un délai de sept (7) </w:t>
      </w:r>
      <w:r w:rsidR="00EB26FA" w:rsidRPr="00847267">
        <w:rPr>
          <w:rFonts w:ascii="Times New Roman" w:eastAsia="Times New Roman" w:hAnsi="Times New Roman" w:cs="Times New Roman"/>
          <w:iCs/>
          <w:spacing w:val="4"/>
          <w:sz w:val="24"/>
          <w:szCs w:val="24"/>
          <w:lang w:eastAsia="fr-FR"/>
        </w:rPr>
        <w:t>jour</w:t>
      </w:r>
      <w:r w:rsidR="00EB26FA" w:rsidRPr="00847267">
        <w:rPr>
          <w:rFonts w:ascii="Times New Roman" w:eastAsia="Times New Roman" w:hAnsi="Times New Roman" w:cs="Times New Roman"/>
          <w:iCs/>
          <w:sz w:val="24"/>
          <w:szCs w:val="24"/>
          <w:lang w:eastAsia="fr-FR"/>
        </w:rPr>
        <w:t>s pour transmettre au chef de service du</w:t>
      </w:r>
      <w:r w:rsidRPr="00847267">
        <w:rPr>
          <w:rFonts w:ascii="Times New Roman" w:eastAsia="Times New Roman" w:hAnsi="Times New Roman" w:cs="Times New Roman"/>
          <w:iCs/>
          <w:sz w:val="24"/>
          <w:szCs w:val="24"/>
          <w:lang w:eastAsia="fr-FR"/>
        </w:rPr>
        <w:t>marché, les décomptes qu’il a approuvés.</w:t>
      </w:r>
    </w:p>
    <w:p w:rsidR="00927CD4" w:rsidRPr="00847267" w:rsidRDefault="00927CD4" w:rsidP="00927CD4">
      <w:pPr>
        <w:widowControl w:val="0"/>
        <w:autoSpaceDE w:val="0"/>
        <w:autoSpaceDN w:val="0"/>
        <w:adjustRightInd w:val="0"/>
        <w:spacing w:after="0" w:line="240" w:lineRule="auto"/>
        <w:ind w:right="97"/>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iCs/>
          <w:sz w:val="24"/>
          <w:szCs w:val="24"/>
          <w:lang w:eastAsia="fr-FR"/>
        </w:rPr>
        <w:t xml:space="preserve">Le Chef de service dispose d’un délai de </w:t>
      </w:r>
      <w:r w:rsidRPr="00847267">
        <w:rPr>
          <w:rFonts w:ascii="Times New Roman" w:eastAsia="Times New Roman" w:hAnsi="Times New Roman" w:cs="Times New Roman"/>
          <w:iCs/>
          <w:spacing w:val="11"/>
          <w:sz w:val="24"/>
          <w:szCs w:val="24"/>
          <w:lang w:eastAsia="fr-FR"/>
        </w:rPr>
        <w:t xml:space="preserve">dix </w:t>
      </w:r>
      <w:r w:rsidRPr="00847267">
        <w:rPr>
          <w:rFonts w:ascii="Times New Roman" w:eastAsia="Times New Roman" w:hAnsi="Times New Roman" w:cs="Times New Roman"/>
          <w:iCs/>
          <w:sz w:val="24"/>
          <w:szCs w:val="24"/>
          <w:lang w:eastAsia="fr-FR"/>
        </w:rPr>
        <w:t xml:space="preserve">(10) jours maxi pour procéder à la signature des </w:t>
      </w:r>
      <w:r w:rsidRPr="00847267">
        <w:rPr>
          <w:rFonts w:ascii="Times New Roman" w:eastAsia="Times New Roman" w:hAnsi="Times New Roman" w:cs="Times New Roman"/>
          <w:iCs/>
          <w:spacing w:val="5"/>
          <w:sz w:val="24"/>
          <w:szCs w:val="24"/>
          <w:lang w:eastAsia="fr-FR"/>
        </w:rPr>
        <w:lastRenderedPageBreak/>
        <w:t>décompte</w:t>
      </w:r>
      <w:r w:rsidRPr="00847267">
        <w:rPr>
          <w:rFonts w:ascii="Times New Roman" w:eastAsia="Times New Roman" w:hAnsi="Times New Roman" w:cs="Times New Roman"/>
          <w:iCs/>
          <w:sz w:val="24"/>
          <w:szCs w:val="24"/>
          <w:lang w:eastAsia="fr-FR"/>
        </w:rPr>
        <w:t>s.</w:t>
      </w:r>
    </w:p>
    <w:p w:rsidR="00927CD4" w:rsidRPr="00847267" w:rsidRDefault="00927CD4" w:rsidP="00927CD4">
      <w:pPr>
        <w:widowControl w:val="0"/>
        <w:autoSpaceDE w:val="0"/>
        <w:autoSpaceDN w:val="0"/>
        <w:adjustRightInd w:val="0"/>
        <w:spacing w:after="0" w:line="240" w:lineRule="auto"/>
        <w:ind w:right="97"/>
        <w:jc w:val="both"/>
        <w:rPr>
          <w:rFonts w:ascii="Times New Roman" w:eastAsia="Times New Roman" w:hAnsi="Times New Roman" w:cs="Times New Roman"/>
          <w:iCs/>
          <w:sz w:val="24"/>
          <w:szCs w:val="24"/>
          <w:lang w:eastAsia="fr-FR"/>
        </w:rPr>
      </w:pPr>
    </w:p>
    <w:p w:rsidR="00927CD4" w:rsidRPr="00847267" w:rsidRDefault="00927CD4" w:rsidP="00713C0E">
      <w:pPr>
        <w:widowControl w:val="0"/>
        <w:shd w:val="clear" w:color="auto" w:fill="FFFFFF" w:themeFill="background1"/>
        <w:autoSpaceDE w:val="0"/>
        <w:autoSpaceDN w:val="0"/>
        <w:adjustRightInd w:val="0"/>
        <w:spacing w:after="0" w:line="240" w:lineRule="auto"/>
        <w:ind w:right="97"/>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iCs/>
          <w:sz w:val="24"/>
          <w:szCs w:val="24"/>
          <w:highlight w:val="yellow"/>
          <w:lang w:eastAsia="fr-FR"/>
        </w:rPr>
        <w:t>La transmission de tout décompte à l’organisme payeur, sera subordonnée au visa préalable de l’Aut</w:t>
      </w:r>
      <w:r w:rsidR="00EB722D">
        <w:rPr>
          <w:rFonts w:ascii="Times New Roman" w:eastAsia="Times New Roman" w:hAnsi="Times New Roman" w:cs="Times New Roman"/>
          <w:iCs/>
          <w:sz w:val="24"/>
          <w:szCs w:val="24"/>
          <w:highlight w:val="yellow"/>
          <w:lang w:eastAsia="fr-FR"/>
        </w:rPr>
        <w:t>orité Contractante, à travers le Maitre d’œuvre ou l’ingénieur</w:t>
      </w:r>
      <w:r w:rsidRPr="00847267">
        <w:rPr>
          <w:rFonts w:ascii="Times New Roman" w:eastAsia="Times New Roman" w:hAnsi="Times New Roman" w:cs="Times New Roman"/>
          <w:iCs/>
          <w:sz w:val="24"/>
          <w:szCs w:val="24"/>
          <w:highlight w:val="yellow"/>
          <w:lang w:eastAsia="fr-FR"/>
        </w:rPr>
        <w:t>. Pour cela, une copie de l’attachement correspondant devra lui être antérieurement transmise.</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Seul le décompte hors TVA sera réglé à l’entrepreneur. Le décompte du montant des taxes fera l’objet d’une écriture d’ordre entre les budgets du Ministère en charge des finances et du Maître d’Ouvrage.</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Le montant HTVA de l’acompte à payer à l’entrepreneur sera mandaté comme suit :</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060942" w:rsidRPr="00847267" w:rsidRDefault="00060942" w:rsidP="008E2AD1">
      <w:pPr>
        <w:widowControl w:val="0"/>
        <w:numPr>
          <w:ilvl w:val="0"/>
          <w:numId w:val="55"/>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iCs/>
          <w:sz w:val="24"/>
          <w:szCs w:val="24"/>
          <w:lang w:eastAsia="fr-FR"/>
        </w:rPr>
        <w:t>97.8 % HTVA</w:t>
      </w:r>
      <w:r w:rsidRPr="00847267">
        <w:rPr>
          <w:rFonts w:ascii="Times New Roman" w:eastAsia="Times New Roman" w:hAnsi="Times New Roman" w:cs="Times New Roman"/>
          <w:iCs/>
          <w:sz w:val="24"/>
          <w:szCs w:val="24"/>
          <w:lang w:eastAsia="fr-FR"/>
        </w:rPr>
        <w:t xml:space="preserve"> versé directement au compte de l’entrepreneur pour les entreprises du régime réel ;</w:t>
      </w:r>
    </w:p>
    <w:p w:rsidR="00060942" w:rsidRPr="00847267" w:rsidRDefault="00060942" w:rsidP="008E2AD1">
      <w:pPr>
        <w:widowControl w:val="0"/>
        <w:numPr>
          <w:ilvl w:val="0"/>
          <w:numId w:val="55"/>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iCs/>
          <w:sz w:val="24"/>
          <w:szCs w:val="24"/>
          <w:lang w:eastAsia="fr-FR"/>
        </w:rPr>
        <w:t>2.2 % HTVA</w:t>
      </w:r>
      <w:r w:rsidRPr="00847267">
        <w:rPr>
          <w:rFonts w:ascii="Times New Roman" w:eastAsia="Times New Roman" w:hAnsi="Times New Roman" w:cs="Times New Roman"/>
          <w:iCs/>
          <w:sz w:val="24"/>
          <w:szCs w:val="24"/>
          <w:lang w:eastAsia="fr-FR"/>
        </w:rPr>
        <w:t xml:space="preserve"> versé au trésor Public au titre de l’AIR dû par l’entrepreneur en régime réel et </w:t>
      </w:r>
      <w:r w:rsidRPr="00847267">
        <w:rPr>
          <w:rFonts w:ascii="Times New Roman" w:eastAsia="Times New Roman" w:hAnsi="Times New Roman" w:cs="Times New Roman"/>
          <w:b/>
          <w:iCs/>
          <w:sz w:val="24"/>
          <w:szCs w:val="24"/>
          <w:lang w:eastAsia="fr-FR"/>
        </w:rPr>
        <w:t>5.5%</w:t>
      </w:r>
      <w:r w:rsidRPr="00847267">
        <w:rPr>
          <w:rFonts w:ascii="Times New Roman" w:eastAsia="Times New Roman" w:hAnsi="Times New Roman" w:cs="Times New Roman"/>
          <w:iCs/>
          <w:sz w:val="24"/>
          <w:szCs w:val="24"/>
          <w:lang w:eastAsia="fr-FR"/>
        </w:rPr>
        <w:t xml:space="preserve"> en régime simplifié ;</w:t>
      </w:r>
    </w:p>
    <w:p w:rsidR="00060942" w:rsidRPr="00847267" w:rsidRDefault="00060942" w:rsidP="008E2AD1">
      <w:pPr>
        <w:widowControl w:val="0"/>
        <w:numPr>
          <w:ilvl w:val="0"/>
          <w:numId w:val="55"/>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iCs/>
          <w:sz w:val="24"/>
          <w:szCs w:val="24"/>
          <w:lang w:eastAsia="fr-FR"/>
        </w:rPr>
        <w:t>19.25 %</w:t>
      </w:r>
      <w:r w:rsidRPr="00847267">
        <w:rPr>
          <w:rFonts w:ascii="Times New Roman" w:eastAsia="Times New Roman" w:hAnsi="Times New Roman" w:cs="Times New Roman"/>
          <w:iCs/>
          <w:sz w:val="24"/>
          <w:szCs w:val="24"/>
          <w:lang w:eastAsia="fr-FR"/>
        </w:rPr>
        <w:t xml:space="preserve"> versés au trésor Public au titre de TVA pour les entreprises de régime réel </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 xml:space="preserve">L’ingénieur disposera d’un délai de sept (7) jours pour transmettre au chef de service </w:t>
      </w:r>
      <w:r w:rsidR="0081337A" w:rsidRPr="00847267">
        <w:rPr>
          <w:rFonts w:ascii="Times New Roman" w:eastAsia="Times New Roman" w:hAnsi="Times New Roman" w:cs="Times New Roman"/>
          <w:iCs/>
          <w:sz w:val="24"/>
          <w:szCs w:val="24"/>
          <w:lang w:eastAsia="fr-FR"/>
        </w:rPr>
        <w:t>du marché</w:t>
      </w:r>
      <w:r w:rsidRPr="00847267">
        <w:rPr>
          <w:rFonts w:ascii="Times New Roman" w:eastAsia="Times New Roman" w:hAnsi="Times New Roman" w:cs="Times New Roman"/>
          <w:iCs/>
          <w:sz w:val="24"/>
          <w:szCs w:val="24"/>
          <w:lang w:eastAsia="fr-FR"/>
        </w:rPr>
        <w:t>, les décomptes qu’il a approuvés de façon à ce qu’ils soient en sa possession au plus tard le 12 du mois.</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Le chef de service dispose d’un délai de quatorze (14) jours maximum pour procéder à la signature des décomptes.</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Les paiements seront effectués par le Trésorier Payeur Général d’</w:t>
      </w:r>
      <w:r w:rsidR="00EB26FA" w:rsidRPr="00847267">
        <w:rPr>
          <w:rFonts w:ascii="Times New Roman" w:eastAsia="Times New Roman" w:hAnsi="Times New Roman" w:cs="Times New Roman"/>
          <w:iCs/>
          <w:sz w:val="24"/>
          <w:szCs w:val="24"/>
          <w:lang w:eastAsia="fr-FR"/>
        </w:rPr>
        <w:t>Ebolawa</w:t>
      </w:r>
      <w:r w:rsidRPr="00847267">
        <w:rPr>
          <w:rFonts w:ascii="Times New Roman" w:eastAsia="Times New Roman" w:hAnsi="Times New Roman" w:cs="Times New Roman"/>
          <w:iCs/>
          <w:sz w:val="24"/>
          <w:szCs w:val="24"/>
          <w:lang w:eastAsia="fr-FR"/>
        </w:rPr>
        <w:t xml:space="preserve"> dans un délai maximum de </w:t>
      </w:r>
      <w:r w:rsidRPr="00847267">
        <w:rPr>
          <w:rFonts w:ascii="Times New Roman" w:eastAsia="Times New Roman" w:hAnsi="Times New Roman" w:cs="Times New Roman"/>
          <w:b/>
          <w:iCs/>
          <w:sz w:val="24"/>
          <w:szCs w:val="24"/>
          <w:lang w:eastAsia="fr-FR"/>
        </w:rPr>
        <w:t>90</w:t>
      </w:r>
      <w:r w:rsidRPr="00847267">
        <w:rPr>
          <w:rFonts w:ascii="Times New Roman" w:eastAsia="Times New Roman" w:hAnsi="Times New Roman" w:cs="Times New Roman"/>
          <w:iCs/>
          <w:sz w:val="24"/>
          <w:szCs w:val="24"/>
          <w:lang w:eastAsia="fr-FR"/>
        </w:rPr>
        <w:t xml:space="preserve"> jours calendaires à compter de la remise du décompte approuvé.</w:t>
      </w:r>
    </w:p>
    <w:p w:rsidR="00060942" w:rsidRPr="00847267" w:rsidRDefault="00060942" w:rsidP="00060942">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927CD4" w:rsidRPr="00847267" w:rsidRDefault="00060942" w:rsidP="00927CD4">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21.3.</w:t>
      </w:r>
      <w:r w:rsidRPr="00847267">
        <w:rPr>
          <w:rFonts w:ascii="Times New Roman" w:eastAsia="Times New Roman" w:hAnsi="Times New Roman" w:cs="Times New Roman"/>
          <w:sz w:val="24"/>
          <w:szCs w:val="24"/>
          <w:lang w:eastAsia="fr-FR"/>
        </w:rPr>
        <w:t xml:space="preserve"> Décompte d’avance de démarrage NEANT</w:t>
      </w:r>
    </w:p>
    <w:p w:rsidR="00060942" w:rsidRPr="00847267" w:rsidRDefault="00060942" w:rsidP="00927CD4">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4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22</w:t>
      </w:r>
      <w:r w:rsidRPr="00847267">
        <w:rPr>
          <w:rFonts w:ascii="Times New Roman" w:eastAsia="Times New Roman" w:hAnsi="Times New Roman" w:cs="Times New Roman"/>
          <w:b/>
          <w:bCs/>
          <w:sz w:val="24"/>
          <w:szCs w:val="24"/>
          <w:lang w:eastAsia="fr-FR"/>
        </w:rPr>
        <w:t xml:space="preserve"> : Intérêts moratoires (CCAG Article 31)</w:t>
      </w:r>
    </w:p>
    <w:p w:rsidR="00927CD4" w:rsidRPr="00847267" w:rsidRDefault="00927CD4" w:rsidP="00927CD4">
      <w:pPr>
        <w:widowControl w:val="0"/>
        <w:tabs>
          <w:tab w:val="left" w:pos="10460"/>
        </w:tabs>
        <w:autoSpaceDE w:val="0"/>
        <w:autoSpaceDN w:val="0"/>
        <w:adjustRightInd w:val="0"/>
        <w:spacing w:after="0" w:line="240" w:lineRule="auto"/>
        <w:ind w:right="-18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intérêts moratoires éventuels sont payés par état des sommes dues conformément à l’article 88 du décret n° 2004/275 du 24 Septembre 2004, portant Code des Marchés Publics.</w:t>
      </w:r>
    </w:p>
    <w:p w:rsidR="00927CD4" w:rsidRPr="00847267" w:rsidRDefault="00927CD4" w:rsidP="00927CD4">
      <w:pPr>
        <w:widowControl w:val="0"/>
        <w:autoSpaceDE w:val="0"/>
        <w:autoSpaceDN w:val="0"/>
        <w:adjustRightInd w:val="0"/>
        <w:spacing w:before="61" w:after="0" w:line="240" w:lineRule="auto"/>
        <w:ind w:right="-20"/>
        <w:jc w:val="both"/>
        <w:rPr>
          <w:rFonts w:ascii="Times New Roman" w:eastAsia="Times New Roman" w:hAnsi="Times New Roman" w:cs="Times New Roman"/>
          <w:sz w:val="24"/>
          <w:szCs w:val="24"/>
          <w:lang w:eastAsia="fr-FR"/>
        </w:rPr>
      </w:pPr>
    </w:p>
    <w:p w:rsidR="000C40FF" w:rsidRPr="00847267" w:rsidRDefault="00927CD4"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23</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Pénalités</w:t>
      </w:r>
      <w:r w:rsidRPr="00847267">
        <w:rPr>
          <w:rFonts w:ascii="Times New Roman" w:eastAsia="Times New Roman" w:hAnsi="Times New Roman" w:cs="Times New Roman"/>
          <w:b/>
          <w:bCs/>
          <w:sz w:val="24"/>
          <w:szCs w:val="24"/>
          <w:lang w:eastAsia="fr-FR"/>
        </w:rPr>
        <w:t>de retard (CCAG Article 32 complété)</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p>
    <w:p w:rsidR="000C40FF" w:rsidRPr="00847267" w:rsidRDefault="000C40FF" w:rsidP="008E2AD1">
      <w:pPr>
        <w:widowControl w:val="0"/>
        <w:numPr>
          <w:ilvl w:val="0"/>
          <w:numId w:val="58"/>
        </w:numPr>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Pénalités de retard</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23.1. Le montant des pénalités de retard est fixé comme suit :</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p>
    <w:p w:rsidR="000C40FF" w:rsidRPr="00847267" w:rsidRDefault="000C40FF" w:rsidP="008E2AD1">
      <w:pPr>
        <w:pStyle w:val="Paragraphedeliste"/>
        <w:widowControl w:val="0"/>
        <w:numPr>
          <w:ilvl w:val="0"/>
          <w:numId w:val="56"/>
        </w:numPr>
        <w:autoSpaceDE w:val="0"/>
        <w:autoSpaceDN w:val="0"/>
        <w:adjustRightInd w:val="0"/>
        <w:spacing w:before="11"/>
        <w:ind w:right="-20"/>
        <w:jc w:val="both"/>
        <w:rPr>
          <w:bCs/>
        </w:rPr>
      </w:pPr>
      <w:r w:rsidRPr="00847267">
        <w:rPr>
          <w:bCs/>
        </w:rPr>
        <w:t>Un deux millième (1/2000</w:t>
      </w:r>
      <w:r w:rsidRPr="00847267">
        <w:rPr>
          <w:bCs/>
          <w:vertAlign w:val="superscript"/>
        </w:rPr>
        <w:t>ème</w:t>
      </w:r>
      <w:r w:rsidRPr="00847267">
        <w:rPr>
          <w:bCs/>
        </w:rPr>
        <w:t xml:space="preserve">) du montant TTC </w:t>
      </w:r>
      <w:r w:rsidR="0081337A" w:rsidRPr="00847267">
        <w:rPr>
          <w:bCs/>
        </w:rPr>
        <w:t>du marché</w:t>
      </w:r>
      <w:r w:rsidRPr="00847267">
        <w:rPr>
          <w:bCs/>
        </w:rPr>
        <w:t xml:space="preserve"> de base par jour calendaire de retard du premier au trentième jour au-delà du délai contractuel fixé par </w:t>
      </w:r>
      <w:r w:rsidR="006B5E00" w:rsidRPr="00847267">
        <w:rPr>
          <w:bCs/>
        </w:rPr>
        <w:t>le marché</w:t>
      </w:r>
      <w:r w:rsidRPr="00847267">
        <w:rPr>
          <w:bCs/>
        </w:rPr>
        <w:t xml:space="preserve"> ;</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p>
    <w:p w:rsidR="000C40FF" w:rsidRPr="00847267" w:rsidRDefault="000C40FF" w:rsidP="008E2AD1">
      <w:pPr>
        <w:widowControl w:val="0"/>
        <w:numPr>
          <w:ilvl w:val="0"/>
          <w:numId w:val="56"/>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Un millième (1/1000</w:t>
      </w:r>
      <w:r w:rsidRPr="00847267">
        <w:rPr>
          <w:rFonts w:ascii="Times New Roman" w:eastAsia="Times New Roman" w:hAnsi="Times New Roman" w:cs="Times New Roman"/>
          <w:bCs/>
          <w:sz w:val="24"/>
          <w:szCs w:val="24"/>
          <w:vertAlign w:val="superscript"/>
          <w:lang w:eastAsia="fr-FR"/>
        </w:rPr>
        <w:t>ème</w:t>
      </w:r>
      <w:r w:rsidRPr="00847267">
        <w:rPr>
          <w:rFonts w:ascii="Times New Roman" w:eastAsia="Times New Roman" w:hAnsi="Times New Roman" w:cs="Times New Roman"/>
          <w:bCs/>
          <w:sz w:val="24"/>
          <w:szCs w:val="24"/>
          <w:lang w:eastAsia="fr-FR"/>
        </w:rPr>
        <w:t xml:space="preserve">) du montant TTC </w:t>
      </w:r>
      <w:r w:rsidR="0081337A" w:rsidRPr="00847267">
        <w:rPr>
          <w:rFonts w:ascii="Times New Roman" w:eastAsia="Times New Roman" w:hAnsi="Times New Roman" w:cs="Times New Roman"/>
          <w:bCs/>
          <w:sz w:val="24"/>
          <w:szCs w:val="24"/>
          <w:lang w:eastAsia="fr-FR"/>
        </w:rPr>
        <w:t>du marché</w:t>
      </w:r>
      <w:r w:rsidRPr="00847267">
        <w:rPr>
          <w:rFonts w:ascii="Times New Roman" w:eastAsia="Times New Roman" w:hAnsi="Times New Roman" w:cs="Times New Roman"/>
          <w:bCs/>
          <w:sz w:val="24"/>
          <w:szCs w:val="24"/>
          <w:lang w:eastAsia="fr-FR"/>
        </w:rPr>
        <w:t xml:space="preserve"> de base par jour calendaire de retard au-delà du trentième jour.</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Le montant cumulé des pénalités de retard est limité à dix pour cent (10%) du montant TTC </w:t>
      </w:r>
      <w:r w:rsidR="0081337A" w:rsidRPr="00847267">
        <w:rPr>
          <w:rFonts w:ascii="Times New Roman" w:eastAsia="Times New Roman" w:hAnsi="Times New Roman" w:cs="Times New Roman"/>
          <w:bCs/>
          <w:sz w:val="24"/>
          <w:szCs w:val="24"/>
          <w:lang w:eastAsia="fr-FR"/>
        </w:rPr>
        <w:t>du marché</w:t>
      </w:r>
      <w:r w:rsidRPr="00847267">
        <w:rPr>
          <w:rFonts w:ascii="Times New Roman" w:eastAsia="Times New Roman" w:hAnsi="Times New Roman" w:cs="Times New Roman"/>
          <w:bCs/>
          <w:sz w:val="24"/>
          <w:szCs w:val="24"/>
          <w:lang w:eastAsia="fr-FR"/>
        </w:rPr>
        <w:t xml:space="preserve"> de base et de ses avenants éventuels.</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Un pourcentage supérieur à dix pour cent (10%) pourra entraîner la résiliation </w:t>
      </w:r>
      <w:r w:rsidR="0081337A" w:rsidRPr="00847267">
        <w:rPr>
          <w:rFonts w:ascii="Times New Roman" w:eastAsia="Times New Roman" w:hAnsi="Times New Roman" w:cs="Times New Roman"/>
          <w:bCs/>
          <w:sz w:val="24"/>
          <w:szCs w:val="24"/>
          <w:lang w:eastAsia="fr-FR"/>
        </w:rPr>
        <w:t>du marché</w:t>
      </w:r>
      <w:r w:rsidRPr="00847267">
        <w:rPr>
          <w:rFonts w:ascii="Times New Roman" w:eastAsia="Times New Roman" w:hAnsi="Times New Roman" w:cs="Times New Roman"/>
          <w:bCs/>
          <w:sz w:val="24"/>
          <w:szCs w:val="24"/>
          <w:lang w:eastAsia="fr-FR"/>
        </w:rPr>
        <w:t>.</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p>
    <w:p w:rsidR="000C40FF" w:rsidRPr="00847267" w:rsidRDefault="000C40FF" w:rsidP="008E2AD1">
      <w:pPr>
        <w:widowControl w:val="0"/>
        <w:numPr>
          <w:ilvl w:val="0"/>
          <w:numId w:val="57"/>
        </w:numPr>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lastRenderedPageBreak/>
        <w:t xml:space="preserve">– Pénalités spécifiques </w:t>
      </w:r>
    </w:p>
    <w:p w:rsidR="000C40FF" w:rsidRPr="00847267" w:rsidRDefault="000C40FF" w:rsidP="008E2AD1">
      <w:pPr>
        <w:widowControl w:val="0"/>
        <w:numPr>
          <w:ilvl w:val="0"/>
          <w:numId w:val="59"/>
        </w:numPr>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23.2 Pénalité de retard de remise des documents contractuels</w:t>
      </w:r>
    </w:p>
    <w:p w:rsidR="000C40FF" w:rsidRPr="00847267" w:rsidRDefault="000C40FF" w:rsidP="008E2AD1">
      <w:pPr>
        <w:widowControl w:val="0"/>
        <w:numPr>
          <w:ilvl w:val="0"/>
          <w:numId w:val="60"/>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Représentant du Cocontractant : 10 000F/j de retard au-delà de quinze (15) jours à compter de la date de notification de l’ordre de service de démarrage ;</w:t>
      </w:r>
    </w:p>
    <w:p w:rsidR="000C40FF" w:rsidRPr="00847267" w:rsidRDefault="000C40FF" w:rsidP="008E2AD1">
      <w:pPr>
        <w:widowControl w:val="0"/>
        <w:numPr>
          <w:ilvl w:val="0"/>
          <w:numId w:val="60"/>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Domicile du Cocontractant : 10 000F/j de retard au-delà de quinze (15) jours à compter de la date de notification de l’ordre de service de démarrage ;</w:t>
      </w:r>
    </w:p>
    <w:p w:rsidR="000C40FF" w:rsidRPr="00847267" w:rsidRDefault="000C40FF" w:rsidP="008E2AD1">
      <w:pPr>
        <w:widowControl w:val="0"/>
        <w:numPr>
          <w:ilvl w:val="0"/>
          <w:numId w:val="60"/>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Liste du personnel et du matériel : 20 000F/j de retard au-delà de quinze (15) jours à compter de la date de notification de l’ordre de service de démarrage ;</w:t>
      </w:r>
    </w:p>
    <w:p w:rsidR="000C40FF" w:rsidRPr="00847267" w:rsidRDefault="000C40FF" w:rsidP="008E2AD1">
      <w:pPr>
        <w:widowControl w:val="0"/>
        <w:numPr>
          <w:ilvl w:val="0"/>
          <w:numId w:val="60"/>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Assurances : 20 000F/j de retard au-delà de quinze (15) jours à compter de la date de notification de l’ordre de service de démarrage </w:t>
      </w:r>
    </w:p>
    <w:p w:rsidR="000C40FF" w:rsidRPr="00847267" w:rsidRDefault="000C40FF" w:rsidP="008E2AD1">
      <w:pPr>
        <w:widowControl w:val="0"/>
        <w:numPr>
          <w:ilvl w:val="0"/>
          <w:numId w:val="60"/>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Cautionnement définitif : 20 000F/j de retard au-delà de vingt (20) jours à compter de la date de notification de l’ordre de service de démarrage ;</w:t>
      </w:r>
    </w:p>
    <w:p w:rsidR="000C40FF" w:rsidRPr="00847267" w:rsidRDefault="000C40FF" w:rsidP="008E2AD1">
      <w:pPr>
        <w:widowControl w:val="0"/>
        <w:numPr>
          <w:ilvl w:val="0"/>
          <w:numId w:val="60"/>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Programme d’exécution : 50 000F/j de retard au-delà de trente (30) jours à compter de la date de notification de l’ordre de service de démarrage ; </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Il n’est pas prévu de prime en cas d’avancement sur le délai contractuel.</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p>
    <w:p w:rsidR="000C40FF" w:rsidRPr="00847267" w:rsidRDefault="000C40FF" w:rsidP="008E2AD1">
      <w:pPr>
        <w:widowControl w:val="0"/>
        <w:numPr>
          <w:ilvl w:val="0"/>
          <w:numId w:val="59"/>
        </w:numPr>
        <w:autoSpaceDE w:val="0"/>
        <w:autoSpaceDN w:val="0"/>
        <w:adjustRightInd w:val="0"/>
        <w:spacing w:before="11"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23.3 Pénalité pour défaut d’exécution</w:t>
      </w:r>
    </w:p>
    <w:p w:rsidR="000C40FF" w:rsidRPr="00847267" w:rsidRDefault="000C40FF" w:rsidP="008E2AD1">
      <w:pPr>
        <w:widowControl w:val="0"/>
        <w:numPr>
          <w:ilvl w:val="0"/>
          <w:numId w:val="61"/>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Non remplissage du journal de chantier constaté lors des visites : 10 000F/visite</w:t>
      </w:r>
    </w:p>
    <w:p w:rsidR="000C40FF" w:rsidRPr="00847267" w:rsidRDefault="000C40FF" w:rsidP="008E2AD1">
      <w:pPr>
        <w:widowControl w:val="0"/>
        <w:numPr>
          <w:ilvl w:val="0"/>
          <w:numId w:val="61"/>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Indisponibilité du journal de chantier lors des visites : 20 000F/visite</w:t>
      </w:r>
    </w:p>
    <w:p w:rsidR="000C40FF" w:rsidRPr="00847267" w:rsidRDefault="000C40FF" w:rsidP="008E2AD1">
      <w:pPr>
        <w:widowControl w:val="0"/>
        <w:numPr>
          <w:ilvl w:val="0"/>
          <w:numId w:val="61"/>
        </w:numPr>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Absence du panneau de chantier constaté lors des visites : 20 000F/ visite.</w:t>
      </w:r>
    </w:p>
    <w:p w:rsidR="000C40FF" w:rsidRPr="00847267" w:rsidRDefault="000C40FF" w:rsidP="000C40FF">
      <w:pPr>
        <w:widowControl w:val="0"/>
        <w:autoSpaceDE w:val="0"/>
        <w:autoSpaceDN w:val="0"/>
        <w:adjustRightInd w:val="0"/>
        <w:spacing w:before="11" w:after="0" w:line="240" w:lineRule="auto"/>
        <w:ind w:right="-2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Il n’est pas prévu de prime en cas d’avancement sur le délai contractuel.</w:t>
      </w:r>
    </w:p>
    <w:p w:rsidR="00927CD4" w:rsidRPr="00847267" w:rsidRDefault="00927CD4" w:rsidP="00B95559">
      <w:pPr>
        <w:widowControl w:val="0"/>
        <w:autoSpaceDE w:val="0"/>
        <w:autoSpaceDN w:val="0"/>
        <w:adjustRightInd w:val="0"/>
        <w:spacing w:after="0" w:line="240" w:lineRule="auto"/>
        <w:ind w:right="-16"/>
        <w:jc w:val="both"/>
        <w:rPr>
          <w:rFonts w:ascii="Times New Roman" w:eastAsia="Times New Roman" w:hAnsi="Times New Roman" w:cs="Times New Roman"/>
          <w:iCs/>
          <w:sz w:val="24"/>
          <w:szCs w:val="24"/>
          <w:lang w:eastAsia="fr-FR"/>
        </w:rPr>
      </w:pPr>
    </w:p>
    <w:p w:rsidR="00927CD4" w:rsidRPr="00847267" w:rsidRDefault="00927CD4" w:rsidP="00927CD4">
      <w:pPr>
        <w:widowControl w:val="0"/>
        <w:autoSpaceDE w:val="0"/>
        <w:autoSpaceDN w:val="0"/>
        <w:adjustRightInd w:val="0"/>
        <w:spacing w:after="0" w:line="240" w:lineRule="auto"/>
        <w:ind w:right="-14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24</w:t>
      </w:r>
      <w:r w:rsidR="00EB26FA" w:rsidRPr="00847267">
        <w:rPr>
          <w:rFonts w:ascii="Times New Roman" w:eastAsia="Times New Roman" w:hAnsi="Times New Roman" w:cs="Times New Roman"/>
          <w:b/>
          <w:bCs/>
          <w:sz w:val="24"/>
          <w:szCs w:val="24"/>
          <w:lang w:eastAsia="fr-FR"/>
        </w:rPr>
        <w:t xml:space="preserve"> </w:t>
      </w:r>
      <w:proofErr w:type="gramStart"/>
      <w:r w:rsidR="00EB26FA" w:rsidRPr="00847267">
        <w:rPr>
          <w:rFonts w:ascii="Times New Roman" w:eastAsia="Times New Roman" w:hAnsi="Times New Roman" w:cs="Times New Roman"/>
          <w:b/>
          <w:bCs/>
          <w:sz w:val="24"/>
          <w:szCs w:val="24"/>
          <w:lang w:eastAsia="fr-FR"/>
        </w:rPr>
        <w:t>:</w:t>
      </w:r>
      <w:r w:rsidRPr="00847267">
        <w:rPr>
          <w:rFonts w:ascii="Times New Roman" w:eastAsia="Times New Roman" w:hAnsi="Times New Roman" w:cs="Times New Roman"/>
          <w:b/>
          <w:bCs/>
          <w:spacing w:val="-12"/>
          <w:sz w:val="24"/>
          <w:szCs w:val="24"/>
          <w:lang w:eastAsia="fr-FR"/>
        </w:rPr>
        <w:t>Règlement</w:t>
      </w:r>
      <w:r w:rsidRPr="00847267">
        <w:rPr>
          <w:rFonts w:ascii="Times New Roman" w:eastAsia="Times New Roman" w:hAnsi="Times New Roman" w:cs="Times New Roman"/>
          <w:b/>
          <w:bCs/>
          <w:sz w:val="24"/>
          <w:szCs w:val="24"/>
          <w:lang w:eastAsia="fr-FR"/>
        </w:rPr>
        <w:t>en</w:t>
      </w:r>
      <w:proofErr w:type="gramEnd"/>
      <w:r w:rsidRPr="00847267">
        <w:rPr>
          <w:rFonts w:ascii="Times New Roman" w:eastAsia="Times New Roman" w:hAnsi="Times New Roman" w:cs="Times New Roman"/>
          <w:b/>
          <w:bCs/>
          <w:sz w:val="24"/>
          <w:szCs w:val="24"/>
          <w:lang w:eastAsia="fr-FR"/>
        </w:rPr>
        <w:t xml:space="preserve"> cas de groupement d’entreprises (CCAG Article 33)</w:t>
      </w:r>
    </w:p>
    <w:p w:rsidR="00927CD4" w:rsidRPr="00847267" w:rsidRDefault="00927CD4" w:rsidP="00927CD4">
      <w:pPr>
        <w:spacing w:after="0" w:line="240" w:lineRule="auto"/>
        <w:ind w:right="95" w:hanging="34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24.1. En cas </w:t>
      </w:r>
      <w:r w:rsidR="00EB26FA" w:rsidRPr="00847267">
        <w:rPr>
          <w:rFonts w:ascii="Times New Roman" w:eastAsia="Times New Roman" w:hAnsi="Times New Roman" w:cs="Times New Roman"/>
          <w:sz w:val="24"/>
          <w:szCs w:val="24"/>
          <w:lang w:eastAsia="fr-FR"/>
        </w:rPr>
        <w:t>de groupement</w:t>
      </w:r>
      <w:r w:rsidRPr="00847267">
        <w:rPr>
          <w:rFonts w:ascii="Times New Roman" w:eastAsia="Times New Roman" w:hAnsi="Times New Roman" w:cs="Times New Roman"/>
          <w:sz w:val="24"/>
          <w:szCs w:val="24"/>
          <w:lang w:eastAsia="fr-FR"/>
        </w:rPr>
        <w:t xml:space="preserve"> solidaire, les cotraitants se répartissent les sommes qui sont réglées </w:t>
      </w:r>
      <w:r w:rsidR="00EB26FA" w:rsidRPr="00847267">
        <w:rPr>
          <w:rFonts w:ascii="Times New Roman" w:eastAsia="Times New Roman" w:hAnsi="Times New Roman" w:cs="Times New Roman"/>
          <w:sz w:val="24"/>
          <w:szCs w:val="24"/>
          <w:lang w:eastAsia="fr-FR"/>
        </w:rPr>
        <w:t>par le</w:t>
      </w:r>
      <w:r w:rsidRPr="00847267">
        <w:rPr>
          <w:rFonts w:ascii="Times New Roman" w:eastAsia="Times New Roman" w:hAnsi="Times New Roman" w:cs="Times New Roman"/>
          <w:sz w:val="24"/>
          <w:szCs w:val="24"/>
          <w:lang w:eastAsia="fr-FR"/>
        </w:rPr>
        <w:t xml:space="preserve"> Maître d’Ouvrage dans un compte </w:t>
      </w:r>
      <w:r w:rsidR="00EB26FA" w:rsidRPr="00847267">
        <w:rPr>
          <w:rFonts w:ascii="Times New Roman" w:eastAsia="Times New Roman" w:hAnsi="Times New Roman" w:cs="Times New Roman"/>
          <w:sz w:val="24"/>
          <w:szCs w:val="24"/>
          <w:lang w:eastAsia="fr-FR"/>
        </w:rPr>
        <w:t>unique ;</w:t>
      </w:r>
      <w:r w:rsidRPr="00847267">
        <w:rPr>
          <w:rFonts w:ascii="Times New Roman" w:eastAsia="Times New Roman" w:hAnsi="Times New Roman" w:cs="Times New Roman"/>
          <w:sz w:val="24"/>
          <w:szCs w:val="24"/>
          <w:lang w:eastAsia="fr-FR"/>
        </w:rPr>
        <w:t xml:space="preserve"> en </w:t>
      </w:r>
      <w:r w:rsidR="00EB26FA" w:rsidRPr="00847267">
        <w:rPr>
          <w:rFonts w:ascii="Times New Roman" w:eastAsia="Times New Roman" w:hAnsi="Times New Roman" w:cs="Times New Roman"/>
          <w:sz w:val="24"/>
          <w:szCs w:val="24"/>
          <w:lang w:eastAsia="fr-FR"/>
        </w:rPr>
        <w:t xml:space="preserve">revanche, chaque entreprise </w:t>
      </w:r>
      <w:proofErr w:type="spellStart"/>
      <w:r w:rsidR="00EB26FA" w:rsidRPr="00847267">
        <w:rPr>
          <w:rFonts w:ascii="Times New Roman" w:eastAsia="Times New Roman" w:hAnsi="Times New Roman" w:cs="Times New Roman"/>
          <w:sz w:val="24"/>
          <w:szCs w:val="24"/>
          <w:lang w:eastAsia="fr-FR"/>
        </w:rPr>
        <w:t>estpayée</w:t>
      </w:r>
      <w:proofErr w:type="spellEnd"/>
      <w:r w:rsidR="00EB26FA" w:rsidRPr="00847267">
        <w:rPr>
          <w:rFonts w:ascii="Times New Roman" w:eastAsia="Times New Roman" w:hAnsi="Times New Roman" w:cs="Times New Roman"/>
          <w:sz w:val="24"/>
          <w:szCs w:val="24"/>
          <w:lang w:eastAsia="fr-FR"/>
        </w:rPr>
        <w:t xml:space="preserve"> par le</w:t>
      </w:r>
      <w:r w:rsidRPr="00847267">
        <w:rPr>
          <w:rFonts w:ascii="Times New Roman" w:eastAsia="Times New Roman" w:hAnsi="Times New Roman" w:cs="Times New Roman"/>
          <w:sz w:val="24"/>
          <w:szCs w:val="24"/>
          <w:lang w:eastAsia="fr-FR"/>
        </w:rPr>
        <w:t xml:space="preserve"> Maître   d’Ouvrage   dans   son   propre   compte, lorsqu’il s’agit d’un groupement conjoint.</w:t>
      </w:r>
    </w:p>
    <w:p w:rsidR="00927CD4" w:rsidRPr="00847267" w:rsidRDefault="00927CD4" w:rsidP="00927CD4">
      <w:pPr>
        <w:spacing w:after="0" w:line="240" w:lineRule="auto"/>
        <w:ind w:right="95" w:hanging="34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368" w:right="-144"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24.2. L’Entrepreneur se chargera du paiement dessous- traitants, le cas échéant.</w:t>
      </w:r>
    </w:p>
    <w:p w:rsidR="00927CD4" w:rsidRPr="00847267" w:rsidRDefault="00927CD4" w:rsidP="00927CD4">
      <w:pPr>
        <w:widowControl w:val="0"/>
        <w:autoSpaceDE w:val="0"/>
        <w:autoSpaceDN w:val="0"/>
        <w:adjustRightInd w:val="0"/>
        <w:spacing w:after="0" w:line="240" w:lineRule="auto"/>
        <w:ind w:left="368" w:right="-144" w:hanging="624"/>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25</w:t>
      </w:r>
      <w:r w:rsidR="00EB26FA"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Décompte final (CCAG Article 34)</w:t>
      </w:r>
    </w:p>
    <w:p w:rsidR="00BE35A5" w:rsidRPr="00847267" w:rsidRDefault="00BE35A5" w:rsidP="00BE35A5">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Après achèvement des travaux et dans un délai maximum de </w:t>
      </w:r>
      <w:r w:rsidR="00417DCD" w:rsidRPr="00847267">
        <w:rPr>
          <w:rFonts w:ascii="Times New Roman" w:eastAsia="Times New Roman" w:hAnsi="Times New Roman" w:cs="Times New Roman"/>
          <w:b/>
          <w:sz w:val="24"/>
          <w:szCs w:val="24"/>
          <w:lang w:eastAsia="fr-FR"/>
        </w:rPr>
        <w:t>15 jours</w:t>
      </w:r>
      <w:r w:rsidRPr="00847267">
        <w:rPr>
          <w:rFonts w:ascii="Times New Roman" w:eastAsia="Times New Roman" w:hAnsi="Times New Roman" w:cs="Times New Roman"/>
          <w:sz w:val="24"/>
          <w:szCs w:val="24"/>
          <w:lang w:eastAsia="fr-FR"/>
        </w:rPr>
        <w:t xml:space="preserve"> après la date de réception </w:t>
      </w:r>
      <w:r w:rsidR="00EB26FA" w:rsidRPr="00847267">
        <w:rPr>
          <w:rFonts w:ascii="Times New Roman" w:eastAsia="Times New Roman" w:hAnsi="Times New Roman" w:cs="Times New Roman"/>
          <w:sz w:val="24"/>
          <w:szCs w:val="24"/>
          <w:lang w:eastAsia="fr-FR"/>
        </w:rPr>
        <w:t>provisoire, l’entrepreneur établira à partir des</w:t>
      </w:r>
      <w:r w:rsidRPr="00847267">
        <w:rPr>
          <w:rFonts w:ascii="Times New Roman" w:eastAsia="Times New Roman" w:hAnsi="Times New Roman" w:cs="Times New Roman"/>
          <w:sz w:val="24"/>
          <w:szCs w:val="24"/>
          <w:lang w:eastAsia="fr-FR"/>
        </w:rPr>
        <w:t xml:space="preserve"> constats contradictoires, le projet de décompte final des travaux effectivement réalisés qui récapitule le montant total des sommes auxquelles il peut prétendre du fait de l’exécution </w:t>
      </w:r>
      <w:r w:rsidR="0081337A" w:rsidRPr="00847267">
        <w:rPr>
          <w:rFonts w:ascii="Times New Roman" w:eastAsia="Times New Roman" w:hAnsi="Times New Roman" w:cs="Times New Roman"/>
          <w:sz w:val="24"/>
          <w:szCs w:val="24"/>
          <w:lang w:eastAsia="fr-FR"/>
        </w:rPr>
        <w:t>du marché</w:t>
      </w:r>
      <w:r w:rsidRPr="00847267">
        <w:rPr>
          <w:rFonts w:ascii="Times New Roman" w:eastAsia="Times New Roman" w:hAnsi="Times New Roman" w:cs="Times New Roman"/>
          <w:sz w:val="24"/>
          <w:szCs w:val="24"/>
          <w:lang w:eastAsia="fr-FR"/>
        </w:rPr>
        <w:t xml:space="preserve"> dans son ensemble.</w:t>
      </w:r>
    </w:p>
    <w:p w:rsidR="00BE35A5" w:rsidRPr="00847267" w:rsidRDefault="00BE35A5" w:rsidP="00BE35A5">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p>
    <w:p w:rsidR="00BE35A5" w:rsidRPr="00847267" w:rsidRDefault="00BE35A5" w:rsidP="00BE35A5">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25.2</w:t>
      </w:r>
      <w:r w:rsidRPr="00847267">
        <w:rPr>
          <w:rFonts w:ascii="Times New Roman" w:eastAsia="Times New Roman" w:hAnsi="Times New Roman" w:cs="Times New Roman"/>
          <w:sz w:val="24"/>
          <w:szCs w:val="24"/>
          <w:lang w:eastAsia="fr-FR"/>
        </w:rPr>
        <w:t xml:space="preserve">. L'Ingénieur dispose d'un délai </w:t>
      </w:r>
      <w:r w:rsidR="00417DCD" w:rsidRPr="00847267">
        <w:rPr>
          <w:rFonts w:ascii="Times New Roman" w:eastAsia="Times New Roman" w:hAnsi="Times New Roman" w:cs="Times New Roman"/>
          <w:sz w:val="24"/>
          <w:szCs w:val="24"/>
          <w:lang w:eastAsia="fr-FR"/>
        </w:rPr>
        <w:t>de trois (</w:t>
      </w:r>
      <w:r w:rsidRPr="00847267">
        <w:rPr>
          <w:rFonts w:ascii="Times New Roman" w:eastAsia="Times New Roman" w:hAnsi="Times New Roman" w:cs="Times New Roman"/>
          <w:sz w:val="24"/>
          <w:szCs w:val="24"/>
          <w:lang w:eastAsia="fr-FR"/>
        </w:rPr>
        <w:t xml:space="preserve">03) jours pour notifier le projet rectifié et accepté à </w:t>
      </w:r>
      <w:r w:rsidRPr="00847267">
        <w:rPr>
          <w:rFonts w:ascii="Times New Roman" w:eastAsia="Times New Roman" w:hAnsi="Times New Roman" w:cs="Times New Roman"/>
          <w:sz w:val="24"/>
          <w:szCs w:val="24"/>
          <w:lang w:eastAsia="fr-FR"/>
        </w:rPr>
        <w:tab/>
        <w:t>l'entrepreneur.</w:t>
      </w:r>
    </w:p>
    <w:p w:rsidR="00BE35A5" w:rsidRPr="00847267" w:rsidRDefault="00BE35A5" w:rsidP="00BE35A5">
      <w:pPr>
        <w:widowControl w:val="0"/>
        <w:autoSpaceDE w:val="0"/>
        <w:autoSpaceDN w:val="0"/>
        <w:adjustRightInd w:val="0"/>
        <w:spacing w:before="4" w:after="0" w:line="240" w:lineRule="auto"/>
        <w:ind w:right="-16"/>
        <w:jc w:val="both"/>
        <w:rPr>
          <w:rFonts w:ascii="Times New Roman" w:eastAsia="Times New Roman" w:hAnsi="Times New Roman" w:cs="Times New Roman"/>
          <w:b/>
          <w:sz w:val="24"/>
          <w:szCs w:val="24"/>
          <w:lang w:eastAsia="fr-FR"/>
        </w:rPr>
      </w:pPr>
    </w:p>
    <w:p w:rsidR="00927CD4" w:rsidRPr="00847267" w:rsidRDefault="00BE35A5" w:rsidP="00BE35A5">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25.3:</w:t>
      </w:r>
      <w:r w:rsidRPr="00847267">
        <w:rPr>
          <w:rFonts w:ascii="Times New Roman" w:eastAsia="Times New Roman" w:hAnsi="Times New Roman" w:cs="Times New Roman"/>
          <w:sz w:val="24"/>
          <w:szCs w:val="24"/>
          <w:lang w:eastAsia="fr-FR"/>
        </w:rPr>
        <w:t xml:space="preserve"> L'entrepreneur dispose d'un délai de </w:t>
      </w:r>
      <w:r w:rsidR="00417DCD" w:rsidRPr="00847267">
        <w:rPr>
          <w:rFonts w:ascii="Times New Roman" w:eastAsia="Times New Roman" w:hAnsi="Times New Roman" w:cs="Times New Roman"/>
          <w:sz w:val="24"/>
          <w:szCs w:val="24"/>
          <w:lang w:eastAsia="fr-FR"/>
        </w:rPr>
        <w:t>trois (</w:t>
      </w:r>
      <w:r w:rsidRPr="00847267">
        <w:rPr>
          <w:rFonts w:ascii="Times New Roman" w:eastAsia="Times New Roman" w:hAnsi="Times New Roman" w:cs="Times New Roman"/>
          <w:sz w:val="24"/>
          <w:szCs w:val="24"/>
          <w:lang w:eastAsia="fr-FR"/>
        </w:rPr>
        <w:t>03) jours pour renvoyer le décompte final revêtu de sa signature</w:t>
      </w:r>
    </w:p>
    <w:p w:rsidR="00927CD4" w:rsidRPr="00847267" w:rsidRDefault="00927CD4" w:rsidP="00927CD4">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417DCD" w:rsidRPr="00847267">
        <w:rPr>
          <w:rFonts w:ascii="Times New Roman" w:eastAsia="Times New Roman" w:hAnsi="Times New Roman" w:cs="Times New Roman"/>
          <w:b/>
          <w:bCs/>
          <w:sz w:val="24"/>
          <w:szCs w:val="24"/>
          <w:u w:val="single"/>
          <w:lang w:eastAsia="fr-FR"/>
        </w:rPr>
        <w:t>26</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Décompte</w:t>
      </w:r>
      <w:r w:rsidRPr="00847267">
        <w:rPr>
          <w:rFonts w:ascii="Times New Roman" w:eastAsia="Times New Roman" w:hAnsi="Times New Roman" w:cs="Times New Roman"/>
          <w:b/>
          <w:bCs/>
          <w:sz w:val="24"/>
          <w:szCs w:val="24"/>
          <w:lang w:eastAsia="fr-FR"/>
        </w:rPr>
        <w:t>général et définitif (CCAG Article35)</w:t>
      </w:r>
    </w:p>
    <w:p w:rsidR="00927CD4" w:rsidRPr="00847267" w:rsidRDefault="00927CD4" w:rsidP="00927CD4">
      <w:pPr>
        <w:widowControl w:val="0"/>
        <w:autoSpaceDE w:val="0"/>
        <w:autoSpaceDN w:val="0"/>
        <w:adjustRightInd w:val="0"/>
        <w:spacing w:before="98"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26.1. A la fin de la période de garantie qui donne lieu à la réception définitive des travaux, l’Entrepreneur dresse le décompte général et définitif du marché qu’il fait signer contradictoirement par l’Ingénieur du marché et le chef de service du marché. Ce décompte </w:t>
      </w:r>
      <w:r w:rsidR="00EB26FA" w:rsidRPr="00847267">
        <w:rPr>
          <w:rFonts w:ascii="Times New Roman" w:eastAsia="Times New Roman" w:hAnsi="Times New Roman" w:cs="Times New Roman"/>
          <w:sz w:val="24"/>
          <w:szCs w:val="24"/>
          <w:lang w:eastAsia="fr-FR"/>
        </w:rPr>
        <w:t>comprend :</w:t>
      </w:r>
    </w:p>
    <w:p w:rsidR="00927CD4" w:rsidRPr="00847267" w:rsidRDefault="00927CD4" w:rsidP="008E2AD1">
      <w:pPr>
        <w:widowControl w:val="0"/>
        <w:numPr>
          <w:ilvl w:val="0"/>
          <w:numId w:val="18"/>
        </w:numPr>
        <w:autoSpaceDE w:val="0"/>
        <w:autoSpaceDN w:val="0"/>
        <w:adjustRightInd w:val="0"/>
        <w:spacing w:after="0" w:line="240" w:lineRule="auto"/>
        <w:ind w:left="357"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décompte final,</w:t>
      </w:r>
    </w:p>
    <w:p w:rsidR="00927CD4" w:rsidRPr="00847267" w:rsidRDefault="00927CD4" w:rsidP="008E2AD1">
      <w:pPr>
        <w:widowControl w:val="0"/>
        <w:numPr>
          <w:ilvl w:val="0"/>
          <w:numId w:val="18"/>
        </w:numPr>
        <w:autoSpaceDE w:val="0"/>
        <w:autoSpaceDN w:val="0"/>
        <w:adjustRightInd w:val="0"/>
        <w:spacing w:before="68" w:after="0" w:line="240" w:lineRule="auto"/>
        <w:ind w:left="357"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solde,</w:t>
      </w:r>
    </w:p>
    <w:p w:rsidR="00927CD4" w:rsidRPr="00847267" w:rsidRDefault="00927CD4" w:rsidP="008E2AD1">
      <w:pPr>
        <w:widowControl w:val="0"/>
        <w:numPr>
          <w:ilvl w:val="0"/>
          <w:numId w:val="18"/>
        </w:numPr>
        <w:autoSpaceDE w:val="0"/>
        <w:autoSpaceDN w:val="0"/>
        <w:adjustRightInd w:val="0"/>
        <w:spacing w:before="68" w:after="0" w:line="240" w:lineRule="auto"/>
        <w:ind w:left="357"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récapitulation des acomptes mensuels.</w:t>
      </w:r>
    </w:p>
    <w:p w:rsidR="00927CD4" w:rsidRPr="00847267" w:rsidRDefault="00927CD4" w:rsidP="00927CD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La signature du décompte général et définitif sans réserve par l’entrepreneur, lie définitivement les </w:t>
      </w:r>
      <w:r w:rsidR="00417DCD" w:rsidRPr="00847267">
        <w:rPr>
          <w:rFonts w:ascii="Times New Roman" w:eastAsia="Times New Roman" w:hAnsi="Times New Roman" w:cs="Times New Roman"/>
          <w:spacing w:val="1"/>
          <w:sz w:val="24"/>
          <w:szCs w:val="24"/>
          <w:lang w:eastAsia="fr-FR"/>
        </w:rPr>
        <w:t>partie</w:t>
      </w:r>
      <w:r w:rsidR="00417DCD" w:rsidRPr="00847267">
        <w:rPr>
          <w:rFonts w:ascii="Times New Roman" w:eastAsia="Times New Roman" w:hAnsi="Times New Roman" w:cs="Times New Roman"/>
          <w:sz w:val="24"/>
          <w:szCs w:val="24"/>
          <w:lang w:eastAsia="fr-FR"/>
        </w:rPr>
        <w:t>s et met fin au marché, sauf en ce qui</w:t>
      </w:r>
      <w:r w:rsidRPr="00847267">
        <w:rPr>
          <w:rFonts w:ascii="Times New Roman" w:eastAsia="Times New Roman" w:hAnsi="Times New Roman" w:cs="Times New Roman"/>
          <w:sz w:val="24"/>
          <w:szCs w:val="24"/>
          <w:lang w:eastAsia="fr-FR"/>
        </w:rPr>
        <w:t>concerne les intérêts moratoires.</w:t>
      </w:r>
    </w:p>
    <w:p w:rsidR="00417DCD" w:rsidRPr="00847267" w:rsidRDefault="00417DCD" w:rsidP="00927CD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fr-FR"/>
        </w:rPr>
      </w:pPr>
    </w:p>
    <w:p w:rsidR="00417DCD" w:rsidRPr="00847267" w:rsidRDefault="00417DCD" w:rsidP="00417DCD">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26.2 :</w:t>
      </w:r>
      <w:r w:rsidRPr="00847267">
        <w:rPr>
          <w:rFonts w:ascii="Times New Roman" w:eastAsia="Times New Roman" w:hAnsi="Times New Roman" w:cs="Times New Roman"/>
          <w:sz w:val="24"/>
          <w:szCs w:val="24"/>
          <w:lang w:eastAsia="fr-FR"/>
        </w:rPr>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417DCD" w:rsidRPr="00847267" w:rsidRDefault="00417DCD" w:rsidP="00417DCD">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p>
    <w:p w:rsidR="00417DCD" w:rsidRPr="00847267" w:rsidRDefault="00417DCD" w:rsidP="00417DCD">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sz w:val="24"/>
          <w:szCs w:val="24"/>
          <w:lang w:eastAsia="fr-FR"/>
        </w:rPr>
        <w:t>26.3:</w:t>
      </w:r>
      <w:r w:rsidRPr="00847267">
        <w:rPr>
          <w:rFonts w:ascii="Times New Roman" w:eastAsia="Times New Roman" w:hAnsi="Times New Roman" w:cs="Times New Roman"/>
          <w:sz w:val="24"/>
          <w:szCs w:val="24"/>
          <w:lang w:eastAsia="fr-FR"/>
        </w:rPr>
        <w:t xml:space="preserve"> L'entrepreneur dispose d'un délai de quinze (15) jours pour renvoyer le décompte général et définitif revêtu de sa signature.</w:t>
      </w:r>
      <w:r w:rsidRPr="00847267">
        <w:rPr>
          <w:rFonts w:ascii="Times New Roman" w:eastAsia="Times New Roman" w:hAnsi="Times New Roman" w:cs="Times New Roman"/>
          <w:sz w:val="24"/>
          <w:szCs w:val="24"/>
          <w:lang w:eastAsia="fr-FR"/>
        </w:rPr>
        <w:tab/>
      </w:r>
    </w:p>
    <w:p w:rsidR="00927CD4" w:rsidRPr="00847267" w:rsidRDefault="00927CD4" w:rsidP="00927CD4">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884" w:right="-28" w:hanging="124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EB26FA" w:rsidRPr="00847267">
        <w:rPr>
          <w:rFonts w:ascii="Times New Roman" w:eastAsia="Times New Roman" w:hAnsi="Times New Roman" w:cs="Times New Roman"/>
          <w:b/>
          <w:bCs/>
          <w:sz w:val="24"/>
          <w:szCs w:val="24"/>
          <w:u w:val="single"/>
          <w:lang w:eastAsia="fr-FR"/>
        </w:rPr>
        <w:t>27</w:t>
      </w:r>
      <w:r w:rsidR="00EB26FA"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pacing w:val="-12"/>
          <w:sz w:val="24"/>
          <w:szCs w:val="24"/>
          <w:lang w:eastAsia="fr-FR"/>
        </w:rPr>
        <w:t>Régime</w:t>
      </w:r>
      <w:r w:rsidR="00EB26FA" w:rsidRPr="00847267">
        <w:rPr>
          <w:rFonts w:ascii="Times New Roman" w:eastAsia="Times New Roman" w:hAnsi="Times New Roman" w:cs="Times New Roman"/>
          <w:b/>
          <w:bCs/>
          <w:spacing w:val="1"/>
          <w:sz w:val="24"/>
          <w:szCs w:val="24"/>
          <w:lang w:eastAsia="fr-FR"/>
        </w:rPr>
        <w:t>fisca</w:t>
      </w:r>
      <w:r w:rsidR="00EB26FA" w:rsidRPr="00847267">
        <w:rPr>
          <w:rFonts w:ascii="Times New Roman" w:eastAsia="Times New Roman" w:hAnsi="Times New Roman" w:cs="Times New Roman"/>
          <w:b/>
          <w:bCs/>
          <w:sz w:val="24"/>
          <w:szCs w:val="24"/>
          <w:lang w:eastAsia="fr-FR"/>
        </w:rPr>
        <w:t>l et douanier (</w:t>
      </w:r>
      <w:r w:rsidRPr="00847267">
        <w:rPr>
          <w:rFonts w:ascii="Times New Roman" w:eastAsia="Times New Roman" w:hAnsi="Times New Roman" w:cs="Times New Roman"/>
          <w:b/>
          <w:bCs/>
          <w:spacing w:val="1"/>
          <w:sz w:val="24"/>
          <w:szCs w:val="24"/>
          <w:lang w:eastAsia="fr-FR"/>
        </w:rPr>
        <w:t xml:space="preserve">CCAG </w:t>
      </w:r>
      <w:r w:rsidRPr="00847267">
        <w:rPr>
          <w:rFonts w:ascii="Times New Roman" w:eastAsia="Times New Roman" w:hAnsi="Times New Roman" w:cs="Times New Roman"/>
          <w:b/>
          <w:bCs/>
          <w:sz w:val="24"/>
          <w:szCs w:val="24"/>
          <w:lang w:eastAsia="fr-FR"/>
        </w:rPr>
        <w:t>Article36)</w:t>
      </w: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Le décret N°2003/651/PM du 16 avril 2003 définit les modalités de mise en œuvre du régime fiscal des Marchés Publics. La fiscalité applicable au présent marché comporte notamment :</w:t>
      </w:r>
    </w:p>
    <w:p w:rsidR="00927CD4" w:rsidRPr="00847267" w:rsidRDefault="00927CD4" w:rsidP="008E2AD1">
      <w:pPr>
        <w:widowControl w:val="0"/>
        <w:numPr>
          <w:ilvl w:val="0"/>
          <w:numId w:val="20"/>
        </w:numPr>
        <w:autoSpaceDE w:val="0"/>
        <w:autoSpaceDN w:val="0"/>
        <w:adjustRightInd w:val="0"/>
        <w:spacing w:after="0" w:line="240" w:lineRule="auto"/>
        <w:ind w:left="357" w:right="97"/>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 xml:space="preserve"> des   impôts   et   taxes   relatifs   aux   bénéfices </w:t>
      </w:r>
      <w:r w:rsidR="00EB26FA" w:rsidRPr="00847267">
        <w:rPr>
          <w:rFonts w:ascii="Times New Roman" w:eastAsia="Times New Roman" w:hAnsi="Times New Roman" w:cs="Times New Roman"/>
          <w:spacing w:val="5"/>
          <w:sz w:val="24"/>
          <w:szCs w:val="24"/>
          <w:lang w:eastAsia="fr-FR"/>
        </w:rPr>
        <w:t>industriels et commerciaux, y compris</w:t>
      </w:r>
      <w:r w:rsidRPr="00847267">
        <w:rPr>
          <w:rFonts w:ascii="Times New Roman" w:eastAsia="Times New Roman" w:hAnsi="Times New Roman" w:cs="Times New Roman"/>
          <w:spacing w:val="5"/>
          <w:sz w:val="24"/>
          <w:szCs w:val="24"/>
          <w:lang w:eastAsia="fr-FR"/>
        </w:rPr>
        <w:t xml:space="preserve">  l’AIR  qui constitue un précompte sur l’impôt des sociétés ;</w:t>
      </w:r>
    </w:p>
    <w:p w:rsidR="00927CD4" w:rsidRPr="00847267" w:rsidRDefault="00EB26FA" w:rsidP="008E2AD1">
      <w:pPr>
        <w:widowControl w:val="0"/>
        <w:numPr>
          <w:ilvl w:val="0"/>
          <w:numId w:val="20"/>
        </w:numPr>
        <w:autoSpaceDE w:val="0"/>
        <w:autoSpaceDN w:val="0"/>
        <w:adjustRightInd w:val="0"/>
        <w:spacing w:after="0" w:line="240" w:lineRule="auto"/>
        <w:ind w:left="357" w:right="-27"/>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des droits d’enregistrement calculés conformé</w:t>
      </w:r>
      <w:r w:rsidR="00927CD4" w:rsidRPr="00847267">
        <w:rPr>
          <w:rFonts w:ascii="Times New Roman" w:eastAsia="Times New Roman" w:hAnsi="Times New Roman" w:cs="Times New Roman"/>
          <w:spacing w:val="5"/>
          <w:sz w:val="24"/>
          <w:szCs w:val="24"/>
          <w:lang w:eastAsia="fr-FR"/>
        </w:rPr>
        <w:t>- ment aux stipulations du code des impôts ;</w:t>
      </w:r>
    </w:p>
    <w:p w:rsidR="00927CD4" w:rsidRPr="00847267" w:rsidRDefault="00EB26FA" w:rsidP="008E2AD1">
      <w:pPr>
        <w:widowControl w:val="0"/>
        <w:numPr>
          <w:ilvl w:val="0"/>
          <w:numId w:val="20"/>
        </w:numPr>
        <w:autoSpaceDE w:val="0"/>
        <w:autoSpaceDN w:val="0"/>
        <w:adjustRightInd w:val="0"/>
        <w:spacing w:after="0" w:line="240" w:lineRule="auto"/>
        <w:ind w:left="357" w:right="-27"/>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 xml:space="preserve">des droits et taxes attachés </w:t>
      </w:r>
      <w:r w:rsidR="00BA6046" w:rsidRPr="00847267">
        <w:rPr>
          <w:rFonts w:ascii="Times New Roman" w:eastAsia="Times New Roman" w:hAnsi="Times New Roman" w:cs="Times New Roman"/>
          <w:spacing w:val="5"/>
          <w:sz w:val="24"/>
          <w:szCs w:val="24"/>
          <w:lang w:eastAsia="fr-FR"/>
        </w:rPr>
        <w:t>à la réalisation des</w:t>
      </w:r>
      <w:r w:rsidR="00927CD4" w:rsidRPr="00847267">
        <w:rPr>
          <w:rFonts w:ascii="Times New Roman" w:eastAsia="Times New Roman" w:hAnsi="Times New Roman" w:cs="Times New Roman"/>
          <w:spacing w:val="5"/>
          <w:sz w:val="24"/>
          <w:szCs w:val="24"/>
          <w:lang w:eastAsia="fr-FR"/>
        </w:rPr>
        <w:t xml:space="preserve"> prestations prévues par le marché :</w:t>
      </w:r>
    </w:p>
    <w:p w:rsidR="00927CD4" w:rsidRPr="00847267" w:rsidRDefault="00BA6046" w:rsidP="008E2AD1">
      <w:pPr>
        <w:widowControl w:val="0"/>
        <w:numPr>
          <w:ilvl w:val="1"/>
          <w:numId w:val="19"/>
        </w:numPr>
        <w:autoSpaceDE w:val="0"/>
        <w:autoSpaceDN w:val="0"/>
        <w:adjustRightInd w:val="0"/>
        <w:spacing w:after="0" w:line="240" w:lineRule="auto"/>
        <w:ind w:left="1077" w:right="102"/>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des droits et taxes d’entrée sur le territoirecamerounais (droits de douanes, TVA, taxe</w:t>
      </w:r>
      <w:r w:rsidR="00927CD4" w:rsidRPr="00847267">
        <w:rPr>
          <w:rFonts w:ascii="Times New Roman" w:eastAsia="Times New Roman" w:hAnsi="Times New Roman" w:cs="Times New Roman"/>
          <w:spacing w:val="5"/>
          <w:sz w:val="24"/>
          <w:szCs w:val="24"/>
          <w:lang w:eastAsia="fr-FR"/>
        </w:rPr>
        <w:t xml:space="preserve"> informatique) ;</w:t>
      </w:r>
    </w:p>
    <w:p w:rsidR="00927CD4" w:rsidRPr="00847267" w:rsidRDefault="00927CD4" w:rsidP="008E2AD1">
      <w:pPr>
        <w:widowControl w:val="0"/>
        <w:numPr>
          <w:ilvl w:val="1"/>
          <w:numId w:val="19"/>
        </w:numPr>
        <w:autoSpaceDE w:val="0"/>
        <w:autoSpaceDN w:val="0"/>
        <w:adjustRightInd w:val="0"/>
        <w:spacing w:after="0" w:line="240" w:lineRule="auto"/>
        <w:ind w:left="1077" w:right="-20"/>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des droits et taxes communaux,</w:t>
      </w:r>
    </w:p>
    <w:p w:rsidR="00927CD4" w:rsidRPr="00847267" w:rsidRDefault="00417DCD" w:rsidP="008E2AD1">
      <w:pPr>
        <w:widowControl w:val="0"/>
        <w:numPr>
          <w:ilvl w:val="1"/>
          <w:numId w:val="19"/>
        </w:numPr>
        <w:autoSpaceDE w:val="0"/>
        <w:autoSpaceDN w:val="0"/>
        <w:adjustRightInd w:val="0"/>
        <w:spacing w:after="0" w:line="240" w:lineRule="auto"/>
        <w:ind w:left="1077" w:right="-18"/>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Des droits et taxes relatifs aux prélèvements</w:t>
      </w:r>
      <w:r w:rsidR="00927CD4" w:rsidRPr="00847267">
        <w:rPr>
          <w:rFonts w:ascii="Times New Roman" w:eastAsia="Times New Roman" w:hAnsi="Times New Roman" w:cs="Times New Roman"/>
          <w:spacing w:val="5"/>
          <w:sz w:val="24"/>
          <w:szCs w:val="24"/>
          <w:lang w:eastAsia="fr-FR"/>
        </w:rPr>
        <w:t xml:space="preserve"> des matériaux et d’eau.</w:t>
      </w:r>
    </w:p>
    <w:p w:rsidR="00417DCD" w:rsidRPr="00847267" w:rsidRDefault="00417DCD" w:rsidP="00417DCD">
      <w:pPr>
        <w:widowControl w:val="0"/>
        <w:autoSpaceDE w:val="0"/>
        <w:autoSpaceDN w:val="0"/>
        <w:adjustRightInd w:val="0"/>
        <w:spacing w:after="0" w:line="240" w:lineRule="auto"/>
        <w:ind w:left="1077" w:right="-18"/>
        <w:jc w:val="both"/>
        <w:rPr>
          <w:rFonts w:ascii="Times New Roman" w:eastAsia="Times New Roman" w:hAnsi="Times New Roman" w:cs="Times New Roman"/>
          <w:spacing w:val="5"/>
          <w:sz w:val="24"/>
          <w:szCs w:val="24"/>
          <w:lang w:eastAsia="fr-FR"/>
        </w:rPr>
      </w:pP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Ces éléments doivent être intégrés dans les charges que l’entreprise impute sur ses coûts d’intervention et constituer l’un des éléments des sous-détails des prix hors taxes.</w:t>
      </w:r>
    </w:p>
    <w:p w:rsidR="00927CD4" w:rsidRPr="00847267" w:rsidRDefault="00927CD4" w:rsidP="00927CD4">
      <w:pPr>
        <w:widowControl w:val="0"/>
        <w:autoSpaceDE w:val="0"/>
        <w:autoSpaceDN w:val="0"/>
        <w:adjustRightInd w:val="0"/>
        <w:spacing w:before="3" w:after="0" w:line="240" w:lineRule="auto"/>
        <w:jc w:val="both"/>
        <w:rPr>
          <w:rFonts w:ascii="Times New Roman" w:eastAsia="Times New Roman" w:hAnsi="Times New Roman" w:cs="Times New Roman"/>
          <w:spacing w:val="5"/>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Le prix TTC s’entend TVA incluse.</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p>
    <w:p w:rsidR="00927CD4" w:rsidRPr="00847267" w:rsidRDefault="00927CD4" w:rsidP="00927CD4">
      <w:pPr>
        <w:widowControl w:val="0"/>
        <w:tabs>
          <w:tab w:val="left" w:pos="2360"/>
          <w:tab w:val="left" w:pos="2800"/>
          <w:tab w:val="left" w:pos="4680"/>
        </w:tabs>
        <w:autoSpaceDE w:val="0"/>
        <w:autoSpaceDN w:val="0"/>
        <w:adjustRightInd w:val="0"/>
        <w:spacing w:after="0" w:line="240" w:lineRule="auto"/>
        <w:ind w:left="884" w:right="-32" w:hanging="124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28</w:t>
      </w:r>
      <w:r w:rsidR="00BA6046" w:rsidRPr="00847267">
        <w:rPr>
          <w:rFonts w:ascii="Times New Roman" w:eastAsia="Times New Roman" w:hAnsi="Times New Roman" w:cs="Times New Roman"/>
          <w:b/>
          <w:bCs/>
          <w:sz w:val="24"/>
          <w:szCs w:val="24"/>
          <w:lang w:eastAsia="fr-FR"/>
        </w:rPr>
        <w:t xml:space="preserve"> </w:t>
      </w:r>
      <w:proofErr w:type="gramStart"/>
      <w:r w:rsidR="00BA6046" w:rsidRPr="00847267">
        <w:rPr>
          <w:rFonts w:ascii="Times New Roman" w:eastAsia="Times New Roman" w:hAnsi="Times New Roman" w:cs="Times New Roman"/>
          <w:b/>
          <w:bCs/>
          <w:sz w:val="24"/>
          <w:szCs w:val="24"/>
          <w:lang w:eastAsia="fr-FR"/>
        </w:rPr>
        <w:t>:</w:t>
      </w:r>
      <w:proofErr w:type="spellStart"/>
      <w:r w:rsidRPr="00847267">
        <w:rPr>
          <w:rFonts w:ascii="Times New Roman" w:eastAsia="Times New Roman" w:hAnsi="Times New Roman" w:cs="Times New Roman"/>
          <w:b/>
          <w:bCs/>
          <w:spacing w:val="-12"/>
          <w:sz w:val="24"/>
          <w:szCs w:val="24"/>
          <w:lang w:eastAsia="fr-FR"/>
        </w:rPr>
        <w:t>Timbres</w:t>
      </w:r>
      <w:r w:rsidRPr="00847267">
        <w:rPr>
          <w:rFonts w:ascii="Times New Roman" w:eastAsia="Times New Roman" w:hAnsi="Times New Roman" w:cs="Times New Roman"/>
          <w:b/>
          <w:bCs/>
          <w:spacing w:val="5"/>
          <w:sz w:val="24"/>
          <w:szCs w:val="24"/>
          <w:lang w:eastAsia="fr-FR"/>
        </w:rPr>
        <w:t>e</w:t>
      </w:r>
      <w:r w:rsidRPr="00847267">
        <w:rPr>
          <w:rFonts w:ascii="Times New Roman" w:eastAsia="Times New Roman" w:hAnsi="Times New Roman" w:cs="Times New Roman"/>
          <w:b/>
          <w:bCs/>
          <w:sz w:val="24"/>
          <w:szCs w:val="24"/>
          <w:lang w:eastAsia="fr-FR"/>
        </w:rPr>
        <w:t>t</w:t>
      </w:r>
      <w:r w:rsidRPr="00847267">
        <w:rPr>
          <w:rFonts w:ascii="Times New Roman" w:eastAsia="Times New Roman" w:hAnsi="Times New Roman" w:cs="Times New Roman"/>
          <w:b/>
          <w:bCs/>
          <w:spacing w:val="5"/>
          <w:sz w:val="24"/>
          <w:szCs w:val="24"/>
          <w:lang w:eastAsia="fr-FR"/>
        </w:rPr>
        <w:t>enregistremen</w:t>
      </w:r>
      <w:r w:rsidRPr="00847267">
        <w:rPr>
          <w:rFonts w:ascii="Times New Roman" w:eastAsia="Times New Roman" w:hAnsi="Times New Roman" w:cs="Times New Roman"/>
          <w:b/>
          <w:bCs/>
          <w:sz w:val="24"/>
          <w:szCs w:val="24"/>
          <w:lang w:eastAsia="fr-FR"/>
        </w:rPr>
        <w:t>t</w:t>
      </w:r>
      <w:r w:rsidRPr="00847267">
        <w:rPr>
          <w:rFonts w:ascii="Times New Roman" w:eastAsia="Times New Roman" w:hAnsi="Times New Roman" w:cs="Times New Roman"/>
          <w:b/>
          <w:bCs/>
          <w:spacing w:val="5"/>
          <w:sz w:val="24"/>
          <w:szCs w:val="24"/>
          <w:lang w:eastAsia="fr-FR"/>
        </w:rPr>
        <w:t>des</w:t>
      </w:r>
      <w:proofErr w:type="spellEnd"/>
      <w:proofErr w:type="gramEnd"/>
      <w:r w:rsidRPr="00847267">
        <w:rPr>
          <w:rFonts w:ascii="Times New Roman" w:eastAsia="Times New Roman" w:hAnsi="Times New Roman" w:cs="Times New Roman"/>
          <w:b/>
          <w:bCs/>
          <w:spacing w:val="5"/>
          <w:sz w:val="24"/>
          <w:szCs w:val="24"/>
          <w:lang w:eastAsia="fr-FR"/>
        </w:rPr>
        <w:t xml:space="preserve"> </w:t>
      </w:r>
      <w:r w:rsidRPr="00847267">
        <w:rPr>
          <w:rFonts w:ascii="Times New Roman" w:eastAsia="Times New Roman" w:hAnsi="Times New Roman" w:cs="Times New Roman"/>
          <w:b/>
          <w:bCs/>
          <w:sz w:val="24"/>
          <w:szCs w:val="24"/>
          <w:lang w:eastAsia="fr-FR"/>
        </w:rPr>
        <w:t>marchés (CCAG Article 37)</w:t>
      </w: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Sept (07) exemplaires originaux du marché seront timbrés et enregistrés par les soins et aux frais de l’entrepreneur, conformément à la réglementation.</w:t>
      </w: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Après enregistrement, quatre (0</w:t>
      </w:r>
      <w:r w:rsidR="00417DCD" w:rsidRPr="00847267">
        <w:rPr>
          <w:rFonts w:ascii="Times New Roman" w:eastAsia="Times New Roman" w:hAnsi="Times New Roman" w:cs="Times New Roman"/>
          <w:sz w:val="24"/>
          <w:szCs w:val="24"/>
          <w:lang w:eastAsia="fr-FR"/>
        </w:rPr>
        <w:t>5</w:t>
      </w:r>
      <w:r w:rsidRPr="00847267">
        <w:rPr>
          <w:rFonts w:ascii="Times New Roman" w:eastAsia="Times New Roman" w:hAnsi="Times New Roman" w:cs="Times New Roman"/>
          <w:sz w:val="24"/>
          <w:szCs w:val="24"/>
          <w:lang w:eastAsia="fr-FR"/>
        </w:rPr>
        <w:t xml:space="preserve">) </w:t>
      </w:r>
      <w:r w:rsidR="00BA6046" w:rsidRPr="00847267">
        <w:rPr>
          <w:rFonts w:ascii="Times New Roman" w:eastAsia="Times New Roman" w:hAnsi="Times New Roman" w:cs="Times New Roman"/>
          <w:sz w:val="24"/>
          <w:szCs w:val="24"/>
          <w:lang w:eastAsia="fr-FR"/>
        </w:rPr>
        <w:t>exemplaires du</w:t>
      </w:r>
      <w:r w:rsidRPr="00847267">
        <w:rPr>
          <w:rFonts w:ascii="Times New Roman" w:eastAsia="Times New Roman" w:hAnsi="Times New Roman" w:cs="Times New Roman"/>
          <w:sz w:val="24"/>
          <w:szCs w:val="24"/>
          <w:lang w:eastAsia="fr-FR"/>
        </w:rPr>
        <w:t xml:space="preserve"> marché devront être retournés au Chef de service du marché pour ventilation.</w:t>
      </w: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44" w:after="0" w:line="240" w:lineRule="auto"/>
        <w:ind w:left="2588" w:right="-20"/>
        <w:rPr>
          <w:rFonts w:ascii="Times New Roman" w:eastAsia="Times New Roman" w:hAnsi="Times New Roman" w:cs="Times New Roman"/>
          <w:b/>
          <w:bCs/>
          <w:sz w:val="30"/>
          <w:szCs w:val="30"/>
          <w:lang w:eastAsia="fr-FR"/>
        </w:rPr>
      </w:pPr>
      <w:r w:rsidRPr="00847267">
        <w:rPr>
          <w:rFonts w:ascii="Times New Roman" w:eastAsia="Times New Roman" w:hAnsi="Times New Roman" w:cs="Times New Roman"/>
          <w:b/>
          <w:bCs/>
          <w:sz w:val="30"/>
          <w:szCs w:val="30"/>
          <w:lang w:eastAsia="fr-FR"/>
        </w:rPr>
        <w:t xml:space="preserve">Chapitre </w:t>
      </w:r>
      <w:r w:rsidR="00BA6046" w:rsidRPr="00847267">
        <w:rPr>
          <w:rFonts w:ascii="Times New Roman" w:eastAsia="Times New Roman" w:hAnsi="Times New Roman" w:cs="Times New Roman"/>
          <w:b/>
          <w:bCs/>
          <w:sz w:val="30"/>
          <w:szCs w:val="30"/>
          <w:lang w:eastAsia="fr-FR"/>
        </w:rPr>
        <w:t>III :</w:t>
      </w:r>
      <w:r w:rsidRPr="00847267">
        <w:rPr>
          <w:rFonts w:ascii="Times New Roman" w:eastAsia="Times New Roman" w:hAnsi="Times New Roman" w:cs="Times New Roman"/>
          <w:b/>
          <w:bCs/>
          <w:sz w:val="30"/>
          <w:szCs w:val="30"/>
          <w:lang w:eastAsia="fr-FR"/>
        </w:rPr>
        <w:t xml:space="preserve"> Exécution des travaux</w:t>
      </w:r>
    </w:p>
    <w:p w:rsidR="00927CD4" w:rsidRPr="00847267" w:rsidRDefault="00927CD4" w:rsidP="00927CD4">
      <w:pPr>
        <w:widowControl w:val="0"/>
        <w:autoSpaceDE w:val="0"/>
        <w:autoSpaceDN w:val="0"/>
        <w:adjustRightInd w:val="0"/>
        <w:spacing w:before="44" w:after="0" w:line="240" w:lineRule="auto"/>
        <w:ind w:right="-20"/>
        <w:rPr>
          <w:rFonts w:ascii="Times New Roman" w:eastAsia="Times New Roman" w:hAnsi="Times New Roman" w:cs="Times New Roman"/>
          <w:b/>
          <w:bCs/>
          <w:sz w:val="30"/>
          <w:szCs w:val="30"/>
          <w:lang w:eastAsia="fr-FR"/>
        </w:rPr>
      </w:pPr>
    </w:p>
    <w:p w:rsidR="00927CD4" w:rsidRPr="00847267" w:rsidRDefault="00927CD4" w:rsidP="00927CD4">
      <w:pPr>
        <w:widowControl w:val="0"/>
        <w:tabs>
          <w:tab w:val="left" w:pos="2300"/>
          <w:tab w:val="left" w:pos="3840"/>
          <w:tab w:val="left" w:pos="4380"/>
        </w:tabs>
        <w:autoSpaceDE w:val="0"/>
        <w:autoSpaceDN w:val="0"/>
        <w:adjustRightInd w:val="0"/>
        <w:spacing w:after="0" w:line="220" w:lineRule="exact"/>
        <w:ind w:right="-149" w:hanging="2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29</w:t>
      </w:r>
      <w:r w:rsidR="00602083" w:rsidRPr="00847267">
        <w:rPr>
          <w:rFonts w:ascii="Times New Roman" w:eastAsia="Times New Roman" w:hAnsi="Times New Roman" w:cs="Times New Roman"/>
          <w:b/>
          <w:bCs/>
          <w:sz w:val="24"/>
          <w:szCs w:val="24"/>
          <w:lang w:eastAsia="fr-FR"/>
        </w:rPr>
        <w:t xml:space="preserve"> :</w:t>
      </w:r>
      <w:r w:rsidR="00602083" w:rsidRPr="00847267">
        <w:rPr>
          <w:rFonts w:ascii="Times New Roman" w:eastAsia="Times New Roman" w:hAnsi="Times New Roman" w:cs="Times New Roman"/>
          <w:b/>
          <w:bCs/>
          <w:spacing w:val="5"/>
          <w:sz w:val="24"/>
          <w:szCs w:val="24"/>
          <w:lang w:eastAsia="fr-FR"/>
        </w:rPr>
        <w:t xml:space="preserve"> Délais d’exécution</w:t>
      </w:r>
      <w:r w:rsidRPr="00847267">
        <w:rPr>
          <w:rFonts w:ascii="Times New Roman" w:eastAsia="Times New Roman" w:hAnsi="Times New Roman" w:cs="Times New Roman"/>
          <w:b/>
          <w:bCs/>
          <w:spacing w:val="5"/>
          <w:sz w:val="24"/>
          <w:szCs w:val="24"/>
          <w:lang w:eastAsia="fr-FR"/>
        </w:rPr>
        <w:t>d</w:t>
      </w:r>
      <w:r w:rsidRPr="00847267">
        <w:rPr>
          <w:rFonts w:ascii="Times New Roman" w:eastAsia="Times New Roman" w:hAnsi="Times New Roman" w:cs="Times New Roman"/>
          <w:b/>
          <w:bCs/>
          <w:sz w:val="24"/>
          <w:szCs w:val="24"/>
          <w:lang w:eastAsia="fr-FR"/>
        </w:rPr>
        <w:t>u</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marché</w:t>
      </w:r>
      <w:r w:rsidRPr="00847267">
        <w:rPr>
          <w:rFonts w:ascii="Times New Roman" w:eastAsia="Times New Roman" w:hAnsi="Times New Roman" w:cs="Times New Roman"/>
          <w:b/>
          <w:bCs/>
          <w:sz w:val="24"/>
          <w:szCs w:val="24"/>
          <w:lang w:eastAsia="fr-FR"/>
        </w:rPr>
        <w:t>(CCAGArticle38)</w:t>
      </w:r>
    </w:p>
    <w:p w:rsidR="00927CD4" w:rsidRPr="00847267" w:rsidRDefault="00927CD4" w:rsidP="00927CD4">
      <w:pPr>
        <w:widowControl w:val="0"/>
        <w:autoSpaceDE w:val="0"/>
        <w:autoSpaceDN w:val="0"/>
        <w:adjustRightInd w:val="0"/>
        <w:spacing w:before="14" w:after="0" w:line="140" w:lineRule="exact"/>
        <w:jc w:val="both"/>
        <w:rPr>
          <w:rFonts w:ascii="Times New Roman" w:eastAsia="Times New Roman" w:hAnsi="Times New Roman" w:cs="Times New Roman"/>
          <w:sz w:val="24"/>
          <w:szCs w:val="24"/>
          <w:lang w:eastAsia="fr-FR"/>
        </w:rPr>
      </w:pPr>
    </w:p>
    <w:p w:rsidR="00E23E8B" w:rsidRPr="00847267" w:rsidRDefault="00927CD4" w:rsidP="00E23E8B">
      <w:pPr>
        <w:widowControl w:val="0"/>
        <w:autoSpaceDE w:val="0"/>
        <w:autoSpaceDN w:val="0"/>
        <w:adjustRightInd w:val="0"/>
        <w:spacing w:after="0" w:line="250" w:lineRule="auto"/>
        <w:ind w:left="-363" w:right="-14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29.1. Le délai d’exécution des travaux objet du </w:t>
      </w:r>
      <w:r w:rsidR="00E23E8B" w:rsidRPr="00847267">
        <w:rPr>
          <w:rFonts w:ascii="Times New Roman" w:eastAsia="Times New Roman" w:hAnsi="Times New Roman" w:cs="Times New Roman"/>
          <w:spacing w:val="1"/>
          <w:sz w:val="24"/>
          <w:szCs w:val="24"/>
          <w:lang w:eastAsia="fr-FR"/>
        </w:rPr>
        <w:t>présen</w:t>
      </w:r>
      <w:r w:rsidR="00E23E8B" w:rsidRPr="00847267">
        <w:rPr>
          <w:rFonts w:ascii="Times New Roman" w:eastAsia="Times New Roman" w:hAnsi="Times New Roman" w:cs="Times New Roman"/>
          <w:sz w:val="24"/>
          <w:szCs w:val="24"/>
          <w:lang w:eastAsia="fr-FR"/>
        </w:rPr>
        <w:t>t marché</w:t>
      </w:r>
      <w:r w:rsidRPr="00847267">
        <w:rPr>
          <w:rFonts w:ascii="Times New Roman" w:eastAsia="Times New Roman" w:hAnsi="Times New Roman" w:cs="Times New Roman"/>
          <w:spacing w:val="1"/>
          <w:sz w:val="24"/>
          <w:szCs w:val="24"/>
          <w:lang w:eastAsia="fr-FR"/>
        </w:rPr>
        <w:t>es</w:t>
      </w:r>
      <w:r w:rsidRPr="00847267">
        <w:rPr>
          <w:rFonts w:ascii="Times New Roman" w:eastAsia="Times New Roman" w:hAnsi="Times New Roman" w:cs="Times New Roman"/>
          <w:sz w:val="24"/>
          <w:szCs w:val="24"/>
          <w:lang w:eastAsia="fr-FR"/>
        </w:rPr>
        <w:t xml:space="preserve">t de </w:t>
      </w:r>
      <w:r w:rsidR="0097439C" w:rsidRPr="00847267">
        <w:rPr>
          <w:rFonts w:ascii="Times New Roman" w:eastAsia="Times New Roman" w:hAnsi="Times New Roman" w:cs="Times New Roman"/>
          <w:b/>
          <w:sz w:val="24"/>
          <w:szCs w:val="24"/>
          <w:lang w:eastAsia="fr-FR"/>
        </w:rPr>
        <w:t>six</w:t>
      </w:r>
      <w:r w:rsidRPr="00847267">
        <w:rPr>
          <w:rFonts w:ascii="Times New Roman" w:eastAsia="Times New Roman" w:hAnsi="Times New Roman" w:cs="Times New Roman"/>
          <w:b/>
          <w:sz w:val="24"/>
          <w:szCs w:val="24"/>
          <w:lang w:eastAsia="fr-FR"/>
        </w:rPr>
        <w:t xml:space="preserve"> (0</w:t>
      </w:r>
      <w:r w:rsidR="0097439C" w:rsidRPr="00847267">
        <w:rPr>
          <w:rFonts w:ascii="Times New Roman" w:eastAsia="Times New Roman" w:hAnsi="Times New Roman" w:cs="Times New Roman"/>
          <w:b/>
          <w:sz w:val="24"/>
          <w:szCs w:val="24"/>
          <w:lang w:eastAsia="fr-FR"/>
        </w:rPr>
        <w:t>6</w:t>
      </w:r>
      <w:r w:rsidRPr="00847267">
        <w:rPr>
          <w:rFonts w:ascii="Times New Roman" w:eastAsia="Times New Roman" w:hAnsi="Times New Roman" w:cs="Times New Roman"/>
          <w:b/>
          <w:sz w:val="24"/>
          <w:szCs w:val="24"/>
          <w:lang w:eastAsia="fr-FR"/>
        </w:rPr>
        <w:t>) mois</w:t>
      </w:r>
      <w:r w:rsidR="0097439C" w:rsidRPr="00847267">
        <w:rPr>
          <w:rFonts w:ascii="Times New Roman" w:eastAsia="Times New Roman" w:hAnsi="Times New Roman" w:cs="Times New Roman"/>
          <w:sz w:val="24"/>
          <w:szCs w:val="24"/>
          <w:lang w:eastAsia="fr-FR"/>
        </w:rPr>
        <w:t xml:space="preserve">pour le lot1 et </w:t>
      </w:r>
      <w:r w:rsidR="0097439C" w:rsidRPr="00847267">
        <w:rPr>
          <w:rFonts w:ascii="Times New Roman" w:eastAsia="Times New Roman" w:hAnsi="Times New Roman" w:cs="Times New Roman"/>
          <w:b/>
          <w:sz w:val="24"/>
          <w:szCs w:val="24"/>
          <w:lang w:eastAsia="fr-FR"/>
        </w:rPr>
        <w:t>deux (02) mois</w:t>
      </w:r>
      <w:r w:rsidR="0097439C" w:rsidRPr="00847267">
        <w:rPr>
          <w:rFonts w:ascii="Times New Roman" w:eastAsia="Times New Roman" w:hAnsi="Times New Roman" w:cs="Times New Roman"/>
          <w:sz w:val="24"/>
          <w:szCs w:val="24"/>
          <w:lang w:eastAsia="fr-FR"/>
        </w:rPr>
        <w:t xml:space="preserve"> pour le lot2.</w:t>
      </w:r>
    </w:p>
    <w:p w:rsidR="00927CD4" w:rsidRPr="00847267" w:rsidRDefault="00927CD4" w:rsidP="00E23E8B">
      <w:pPr>
        <w:widowControl w:val="0"/>
        <w:autoSpaceDE w:val="0"/>
        <w:autoSpaceDN w:val="0"/>
        <w:adjustRightInd w:val="0"/>
        <w:spacing w:after="0" w:line="250" w:lineRule="auto"/>
        <w:ind w:left="-363" w:right="-14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29.2. Ce délai court à compter de la date de notification de l’ordre de service de commencer les travaux.</w:t>
      </w:r>
    </w:p>
    <w:p w:rsidR="00927CD4" w:rsidRPr="00847267" w:rsidRDefault="00927CD4" w:rsidP="00927CD4">
      <w:pPr>
        <w:widowControl w:val="0"/>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4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30</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Rôles et responsabilités de l’entrepreneur (CCAG Article 40)</w:t>
      </w:r>
    </w:p>
    <w:p w:rsidR="00927CD4" w:rsidRPr="00847267" w:rsidRDefault="00927CD4" w:rsidP="00927CD4">
      <w:pPr>
        <w:widowControl w:val="0"/>
        <w:autoSpaceDE w:val="0"/>
        <w:autoSpaceDN w:val="0"/>
        <w:adjustRightInd w:val="0"/>
        <w:spacing w:before="3" w:after="0" w:line="140" w:lineRule="exact"/>
        <w:jc w:val="both"/>
        <w:rPr>
          <w:rFonts w:ascii="Times New Roman" w:eastAsia="Times New Roman" w:hAnsi="Times New Roman" w:cs="Times New Roman"/>
          <w:sz w:val="24"/>
          <w:szCs w:val="24"/>
          <w:lang w:eastAsia="fr-FR"/>
        </w:rPr>
      </w:pPr>
    </w:p>
    <w:p w:rsidR="00927CD4" w:rsidRPr="00847267" w:rsidRDefault="00A93C36" w:rsidP="00927CD4">
      <w:pPr>
        <w:widowControl w:val="0"/>
        <w:tabs>
          <w:tab w:val="left" w:pos="1080"/>
        </w:tabs>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planning détaillé et général d’avancement des travaux sera communiqué à </w:t>
      </w:r>
      <w:r w:rsidR="00BA6046" w:rsidRPr="00847267">
        <w:rPr>
          <w:rFonts w:ascii="Times New Roman" w:eastAsia="Times New Roman" w:hAnsi="Times New Roman" w:cs="Times New Roman"/>
          <w:sz w:val="24"/>
          <w:szCs w:val="24"/>
          <w:lang w:eastAsia="fr-FR"/>
        </w:rPr>
        <w:t>l’Ingénieur en</w:t>
      </w:r>
      <w:r w:rsidRPr="00847267">
        <w:rPr>
          <w:rFonts w:ascii="Times New Roman" w:eastAsia="Times New Roman" w:hAnsi="Times New Roman" w:cs="Times New Roman"/>
          <w:b/>
          <w:iCs/>
          <w:sz w:val="24"/>
          <w:szCs w:val="24"/>
          <w:lang w:eastAsia="fr-FR"/>
        </w:rPr>
        <w:t xml:space="preserve">03 </w:t>
      </w:r>
      <w:r w:rsidRPr="00847267">
        <w:rPr>
          <w:rFonts w:ascii="Times New Roman" w:eastAsia="Times New Roman" w:hAnsi="Times New Roman" w:cs="Times New Roman"/>
          <w:b/>
          <w:iCs/>
          <w:sz w:val="24"/>
          <w:szCs w:val="24"/>
          <w:lang w:eastAsia="fr-FR"/>
        </w:rPr>
        <w:lastRenderedPageBreak/>
        <w:t>(Trois)</w:t>
      </w:r>
      <w:r w:rsidRPr="00847267">
        <w:rPr>
          <w:rFonts w:ascii="Times New Roman" w:eastAsia="Times New Roman" w:hAnsi="Times New Roman" w:cs="Times New Roman"/>
          <w:sz w:val="24"/>
          <w:szCs w:val="24"/>
          <w:lang w:eastAsia="fr-FR"/>
        </w:rPr>
        <w:t xml:space="preserve">exemplaires à chaque début de </w:t>
      </w:r>
      <w:r w:rsidRPr="00847267">
        <w:rPr>
          <w:rFonts w:ascii="Times New Roman" w:eastAsia="Times New Roman" w:hAnsi="Times New Roman" w:cs="Times New Roman"/>
          <w:iCs/>
          <w:sz w:val="24"/>
          <w:szCs w:val="24"/>
          <w:lang w:eastAsia="fr-FR"/>
        </w:rPr>
        <w:t>Mois.</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91"/>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31</w:t>
      </w:r>
      <w:r w:rsidR="00C3091C" w:rsidRPr="00847267">
        <w:rPr>
          <w:rFonts w:ascii="Times New Roman" w:eastAsia="Times New Roman" w:hAnsi="Times New Roman" w:cs="Times New Roman"/>
          <w:b/>
          <w:bCs/>
          <w:sz w:val="24"/>
          <w:szCs w:val="24"/>
          <w:lang w:eastAsia="fr-FR"/>
        </w:rPr>
        <w:t xml:space="preserve"> :</w:t>
      </w:r>
      <w:r w:rsidR="00C3091C" w:rsidRPr="00847267">
        <w:rPr>
          <w:rFonts w:ascii="Times New Roman" w:eastAsia="Times New Roman" w:hAnsi="Times New Roman" w:cs="Times New Roman"/>
          <w:b/>
          <w:bCs/>
          <w:spacing w:val="-12"/>
          <w:sz w:val="24"/>
          <w:szCs w:val="24"/>
          <w:lang w:eastAsia="fr-FR"/>
        </w:rPr>
        <w:t xml:space="preserve"> Miseà</w:t>
      </w:r>
      <w:r w:rsidRPr="00847267">
        <w:rPr>
          <w:rFonts w:ascii="Times New Roman" w:eastAsia="Times New Roman" w:hAnsi="Times New Roman" w:cs="Times New Roman"/>
          <w:b/>
          <w:bCs/>
          <w:sz w:val="24"/>
          <w:szCs w:val="24"/>
          <w:lang w:eastAsia="fr-FR"/>
        </w:rPr>
        <w:t xml:space="preserve"> disposition des documents et du site (CCAG Article 42)</w:t>
      </w:r>
    </w:p>
    <w:p w:rsidR="00927CD4" w:rsidRPr="00847267" w:rsidRDefault="00927CD4" w:rsidP="00927CD4">
      <w:pPr>
        <w:widowControl w:val="0"/>
        <w:autoSpaceDE w:val="0"/>
        <w:autoSpaceDN w:val="0"/>
        <w:adjustRightInd w:val="0"/>
        <w:spacing w:before="3"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69" w:lineRule="auto"/>
        <w:ind w:right="-1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Après l’établissement de l’Ordre de service de commencer les travaux, une mise à disposition du site à l’entreprise sera effectuée par le Chef service du marché en présence de l’Ingénieur, de même que l’exemplaire reproductible des plans/Etudes préalables figurant dans le Dossier d’Appel d’Offres.</w:t>
      </w:r>
    </w:p>
    <w:p w:rsidR="00927CD4" w:rsidRPr="00847267" w:rsidRDefault="00927CD4" w:rsidP="00927CD4">
      <w:pPr>
        <w:widowControl w:val="0"/>
        <w:autoSpaceDE w:val="0"/>
        <w:autoSpaceDN w:val="0"/>
        <w:adjustRightInd w:val="0"/>
        <w:spacing w:before="19" w:after="0" w:line="2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4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32</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Assurances</w:t>
      </w:r>
      <w:r w:rsidRPr="00847267">
        <w:rPr>
          <w:rFonts w:ascii="Times New Roman" w:eastAsia="Times New Roman" w:hAnsi="Times New Roman" w:cs="Times New Roman"/>
          <w:b/>
          <w:bCs/>
          <w:sz w:val="24"/>
          <w:szCs w:val="24"/>
          <w:lang w:eastAsia="fr-FR"/>
        </w:rPr>
        <w:t>des ouvrages et responsabilités civiles (CCAG Article 45)</w:t>
      </w:r>
    </w:p>
    <w:p w:rsidR="00927CD4" w:rsidRPr="00847267" w:rsidRDefault="00927CD4" w:rsidP="00927CD4">
      <w:pPr>
        <w:widowControl w:val="0"/>
        <w:autoSpaceDE w:val="0"/>
        <w:autoSpaceDN w:val="0"/>
        <w:adjustRightInd w:val="0"/>
        <w:spacing w:before="3"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polices d’assurances suivantes sont requises au titre du présent Marché</w:t>
      </w:r>
      <w:r w:rsidRPr="00847267">
        <w:rPr>
          <w:rFonts w:ascii="Times New Roman" w:eastAsia="Times New Roman" w:hAnsi="Times New Roman" w:cs="Times New Roman"/>
          <w:spacing w:val="8"/>
          <w:sz w:val="24"/>
          <w:szCs w:val="24"/>
          <w:lang w:eastAsia="fr-FR"/>
        </w:rPr>
        <w:t> :</w:t>
      </w:r>
    </w:p>
    <w:p w:rsidR="00927CD4" w:rsidRPr="00847267" w:rsidRDefault="00927CD4" w:rsidP="00927CD4">
      <w:pPr>
        <w:widowControl w:val="0"/>
        <w:autoSpaceDE w:val="0"/>
        <w:autoSpaceDN w:val="0"/>
        <w:adjustRightInd w:val="0"/>
        <w:spacing w:before="16" w:after="0" w:line="1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5" w:hanging="22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 xml:space="preserve">-  Assurance des risques causés à des tiers par son personnel salarié en activité au travail, par le matériel qu’il utilise, du fait des </w:t>
      </w:r>
      <w:r w:rsidR="00BA6046" w:rsidRPr="00847267">
        <w:rPr>
          <w:rFonts w:ascii="Times New Roman" w:eastAsia="Times New Roman" w:hAnsi="Times New Roman" w:cs="Times New Roman"/>
          <w:iCs/>
          <w:sz w:val="24"/>
          <w:szCs w:val="24"/>
          <w:lang w:eastAsia="fr-FR"/>
        </w:rPr>
        <w:t>travaux ;</w:t>
      </w:r>
    </w:p>
    <w:p w:rsidR="00927CD4" w:rsidRPr="00847267" w:rsidRDefault="00927CD4" w:rsidP="00927CD4">
      <w:pPr>
        <w:widowControl w:val="0"/>
        <w:autoSpaceDE w:val="0"/>
        <w:autoSpaceDN w:val="0"/>
        <w:adjustRightInd w:val="0"/>
        <w:spacing w:before="13" w:after="0" w:line="10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  Assurance “ Tous risques chantier.</w:t>
      </w:r>
    </w:p>
    <w:p w:rsidR="00927CD4" w:rsidRPr="00847267" w:rsidRDefault="00927CD4" w:rsidP="00927CD4">
      <w:pPr>
        <w:widowControl w:val="0"/>
        <w:autoSpaceDE w:val="0"/>
        <w:autoSpaceDN w:val="0"/>
        <w:adjustRightInd w:val="0"/>
        <w:spacing w:before="15"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33</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12"/>
          <w:sz w:val="24"/>
          <w:szCs w:val="24"/>
          <w:lang w:eastAsia="fr-FR"/>
        </w:rPr>
        <w:t xml:space="preserve"> Consistance</w:t>
      </w:r>
      <w:r w:rsidRPr="00847267">
        <w:rPr>
          <w:rFonts w:ascii="Times New Roman" w:eastAsia="Times New Roman" w:hAnsi="Times New Roman" w:cs="Times New Roman"/>
          <w:b/>
          <w:bCs/>
          <w:sz w:val="24"/>
          <w:szCs w:val="24"/>
          <w:lang w:eastAsia="fr-FR"/>
        </w:rPr>
        <w:t xml:space="preserve">des travaux (CCAG Article 46) </w:t>
      </w:r>
    </w:p>
    <w:p w:rsidR="00BE62A7" w:rsidRPr="00847267" w:rsidRDefault="00BE62A7" w:rsidP="00BE62A7">
      <w:pPr>
        <w:widowControl w:val="0"/>
        <w:autoSpaceDE w:val="0"/>
        <w:autoSpaceDN w:val="0"/>
        <w:adjustRightInd w:val="0"/>
        <w:spacing w:after="240" w:line="240" w:lineRule="auto"/>
        <w:ind w:right="-14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consistance des travaux comprend l’exécution des tâches ci-après : </w:t>
      </w:r>
    </w:p>
    <w:p w:rsidR="00BE62A7" w:rsidRPr="00847267" w:rsidRDefault="00781356" w:rsidP="00BE62A7">
      <w:pPr>
        <w:widowControl w:val="0"/>
        <w:autoSpaceDE w:val="0"/>
        <w:autoSpaceDN w:val="0"/>
        <w:adjustRightInd w:val="0"/>
        <w:spacing w:after="240" w:line="240" w:lineRule="auto"/>
        <w:ind w:right="-146"/>
        <w:jc w:val="both"/>
        <w:rPr>
          <w:rFonts w:ascii="Times New Roman" w:eastAsia="Times New Roman" w:hAnsi="Times New Roman" w:cs="Times New Roman"/>
          <w:b/>
          <w:bCs/>
          <w:sz w:val="24"/>
          <w:szCs w:val="24"/>
          <w:lang w:eastAsia="fr-FR"/>
        </w:rPr>
      </w:pPr>
      <w:proofErr w:type="gramStart"/>
      <w:r w:rsidRPr="00781356">
        <w:rPr>
          <w:rFonts w:ascii="Times New Roman" w:eastAsia="Times New Roman" w:hAnsi="Times New Roman" w:cs="Times New Roman"/>
          <w:b/>
          <w:bCs/>
          <w:sz w:val="24"/>
          <w:szCs w:val="24"/>
          <w:lang w:eastAsia="fr-FR"/>
        </w:rPr>
        <w:t>les</w:t>
      </w:r>
      <w:proofErr w:type="gramEnd"/>
      <w:r w:rsidRPr="00781356">
        <w:rPr>
          <w:rFonts w:ascii="Times New Roman" w:eastAsia="Times New Roman" w:hAnsi="Times New Roman" w:cs="Times New Roman"/>
          <w:b/>
          <w:bCs/>
          <w:sz w:val="24"/>
          <w:szCs w:val="24"/>
          <w:lang w:eastAsia="fr-FR"/>
        </w:rPr>
        <w:t xml:space="preserve"> travaux de réhabilitation de certaines routes et réfection de certains ouvrages dans la commune de Biwong Bane, Département de la Mvila, Région du sud. En deux (02) lots</w:t>
      </w:r>
      <w:r>
        <w:rPr>
          <w:rFonts w:ascii="Times New Roman" w:eastAsia="Times New Roman" w:hAnsi="Times New Roman" w:cs="Times New Roman"/>
          <w:b/>
          <w:bCs/>
          <w:sz w:val="24"/>
          <w:szCs w:val="24"/>
          <w:lang w:eastAsia="fr-FR"/>
        </w:rPr>
        <w:t xml:space="preserve">. </w:t>
      </w:r>
      <w:r w:rsidR="00BE62A7" w:rsidRPr="00847267">
        <w:rPr>
          <w:rFonts w:ascii="Times New Roman" w:eastAsia="Times New Roman" w:hAnsi="Times New Roman" w:cs="Times New Roman"/>
          <w:bCs/>
          <w:sz w:val="24"/>
          <w:szCs w:val="24"/>
          <w:lang w:eastAsia="fr-FR"/>
        </w:rPr>
        <w:t xml:space="preserve">Les prestations comprennent pour l’essentiel, les tâches suivantes : </w:t>
      </w:r>
    </w:p>
    <w:p w:rsidR="00BE62A7" w:rsidRPr="00847267" w:rsidRDefault="00BE62A7" w:rsidP="008E2AD1">
      <w:pPr>
        <w:widowControl w:val="0"/>
        <w:numPr>
          <w:ilvl w:val="0"/>
          <w:numId w:val="49"/>
        </w:numPr>
        <w:autoSpaceDE w:val="0"/>
        <w:autoSpaceDN w:val="0"/>
        <w:adjustRightInd w:val="0"/>
        <w:spacing w:after="240" w:line="240" w:lineRule="auto"/>
        <w:ind w:left="709" w:right="-146" w:hanging="284"/>
        <w:contextualSpacing/>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L’installation du chantier ;</w:t>
      </w:r>
    </w:p>
    <w:p w:rsidR="00BE62A7" w:rsidRPr="00847267" w:rsidRDefault="00BE62A7" w:rsidP="008E2AD1">
      <w:pPr>
        <w:widowControl w:val="0"/>
        <w:numPr>
          <w:ilvl w:val="0"/>
          <w:numId w:val="49"/>
        </w:numPr>
        <w:autoSpaceDE w:val="0"/>
        <w:autoSpaceDN w:val="0"/>
        <w:adjustRightInd w:val="0"/>
        <w:spacing w:after="240" w:line="240" w:lineRule="auto"/>
        <w:ind w:left="709" w:right="-146" w:hanging="284"/>
        <w:contextualSpacing/>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Les travaux préparatoires ;</w:t>
      </w:r>
    </w:p>
    <w:p w:rsidR="00BE62A7" w:rsidRPr="00847267" w:rsidRDefault="00BE62A7" w:rsidP="008E2AD1">
      <w:pPr>
        <w:widowControl w:val="0"/>
        <w:numPr>
          <w:ilvl w:val="0"/>
          <w:numId w:val="49"/>
        </w:numPr>
        <w:autoSpaceDE w:val="0"/>
        <w:autoSpaceDN w:val="0"/>
        <w:adjustRightInd w:val="0"/>
        <w:spacing w:after="240" w:line="240" w:lineRule="auto"/>
        <w:ind w:left="709" w:right="-146" w:hanging="284"/>
        <w:contextualSpacing/>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L’assainissement et le drainage </w:t>
      </w:r>
    </w:p>
    <w:p w:rsidR="00BE62A7" w:rsidRPr="00847267" w:rsidRDefault="00BE62A7" w:rsidP="008E2AD1">
      <w:pPr>
        <w:widowControl w:val="0"/>
        <w:numPr>
          <w:ilvl w:val="0"/>
          <w:numId w:val="49"/>
        </w:numPr>
        <w:autoSpaceDE w:val="0"/>
        <w:autoSpaceDN w:val="0"/>
        <w:adjustRightInd w:val="0"/>
        <w:spacing w:after="240" w:line="240" w:lineRule="auto"/>
        <w:ind w:left="709" w:right="-146" w:hanging="284"/>
        <w:contextualSpacing/>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L’ouvrage d’art ;</w:t>
      </w:r>
    </w:p>
    <w:p w:rsidR="00BE62A7" w:rsidRPr="00847267" w:rsidRDefault="00BE62A7" w:rsidP="008E2AD1">
      <w:pPr>
        <w:widowControl w:val="0"/>
        <w:numPr>
          <w:ilvl w:val="0"/>
          <w:numId w:val="49"/>
        </w:numPr>
        <w:autoSpaceDE w:val="0"/>
        <w:autoSpaceDN w:val="0"/>
        <w:adjustRightInd w:val="0"/>
        <w:spacing w:after="240" w:line="240" w:lineRule="auto"/>
        <w:ind w:left="709" w:right="-146" w:hanging="284"/>
        <w:contextualSpacing/>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La signalisation et équipement de sécurité</w:t>
      </w:r>
    </w:p>
    <w:p w:rsidR="00BE62A7" w:rsidRPr="00847267" w:rsidRDefault="00BE62A7" w:rsidP="008E2AD1">
      <w:pPr>
        <w:widowControl w:val="0"/>
        <w:numPr>
          <w:ilvl w:val="0"/>
          <w:numId w:val="49"/>
        </w:numPr>
        <w:autoSpaceDE w:val="0"/>
        <w:autoSpaceDN w:val="0"/>
        <w:adjustRightInd w:val="0"/>
        <w:spacing w:after="240" w:line="240" w:lineRule="auto"/>
        <w:ind w:left="709" w:right="-146" w:hanging="284"/>
        <w:contextualSpacing/>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sz w:val="24"/>
          <w:szCs w:val="24"/>
          <w:lang w:eastAsia="fr-FR"/>
        </w:rPr>
        <w:t xml:space="preserve">Et les </w:t>
      </w:r>
      <w:r w:rsidRPr="00847267">
        <w:rPr>
          <w:rFonts w:ascii="Times New Roman" w:eastAsia="Times New Roman" w:hAnsi="Times New Roman" w:cs="Times New Roman"/>
          <w:bCs/>
          <w:sz w:val="24"/>
          <w:szCs w:val="24"/>
          <w:lang w:eastAsia="fr-FR"/>
        </w:rPr>
        <w:t>divers</w:t>
      </w:r>
    </w:p>
    <w:p w:rsidR="00A93C36" w:rsidRPr="00847267" w:rsidRDefault="00A93C36" w:rsidP="0016051B">
      <w:pPr>
        <w:widowControl w:val="0"/>
        <w:autoSpaceDE w:val="0"/>
        <w:autoSpaceDN w:val="0"/>
        <w:adjustRightInd w:val="0"/>
        <w:spacing w:after="240" w:line="240" w:lineRule="auto"/>
        <w:contextualSpacing/>
        <w:jc w:val="both"/>
        <w:rPr>
          <w:rFonts w:ascii="Times New Roman" w:eastAsia="Times New Roman" w:hAnsi="Times New Roman" w:cs="Times New Roman"/>
          <w:bCs/>
          <w:sz w:val="24"/>
          <w:szCs w:val="24"/>
          <w:lang w:eastAsia="fr-FR"/>
        </w:rPr>
      </w:pPr>
    </w:p>
    <w:p w:rsidR="00927CD4" w:rsidRPr="00847267" w:rsidRDefault="00927CD4" w:rsidP="00927CD4">
      <w:pPr>
        <w:widowControl w:val="0"/>
        <w:autoSpaceDE w:val="0"/>
        <w:autoSpaceDN w:val="0"/>
        <w:adjustRightInd w:val="0"/>
        <w:spacing w:after="240" w:line="240" w:lineRule="auto"/>
        <w:ind w:right="-14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34</w:t>
      </w:r>
      <w:r w:rsidR="0016051B" w:rsidRPr="00847267">
        <w:rPr>
          <w:rFonts w:ascii="Times New Roman" w:eastAsia="Times New Roman" w:hAnsi="Times New Roman" w:cs="Times New Roman"/>
          <w:b/>
          <w:bCs/>
          <w:sz w:val="24"/>
          <w:szCs w:val="24"/>
          <w:lang w:eastAsia="fr-FR"/>
        </w:rPr>
        <w:t>:</w:t>
      </w:r>
      <w:r w:rsidR="0016051B" w:rsidRPr="00847267">
        <w:rPr>
          <w:rFonts w:ascii="Times New Roman" w:eastAsia="Times New Roman" w:hAnsi="Times New Roman" w:cs="Times New Roman"/>
          <w:b/>
          <w:bCs/>
          <w:spacing w:val="2"/>
          <w:sz w:val="24"/>
          <w:szCs w:val="24"/>
          <w:lang w:eastAsia="fr-FR"/>
        </w:rPr>
        <w:t xml:space="preserve"> Pièce</w:t>
      </w:r>
      <w:r w:rsidR="00BA6046" w:rsidRPr="00847267">
        <w:rPr>
          <w:rFonts w:ascii="Times New Roman" w:eastAsia="Times New Roman" w:hAnsi="Times New Roman" w:cs="Times New Roman"/>
          <w:b/>
          <w:bCs/>
          <w:sz w:val="24"/>
          <w:szCs w:val="24"/>
          <w:lang w:eastAsia="fr-FR"/>
        </w:rPr>
        <w:t xml:space="preserve"> à fournir par l’entrepreneur</w:t>
      </w:r>
      <w:r w:rsidRPr="00847267">
        <w:rPr>
          <w:rFonts w:ascii="Times New Roman" w:eastAsia="Times New Roman" w:hAnsi="Times New Roman" w:cs="Times New Roman"/>
          <w:b/>
          <w:bCs/>
          <w:sz w:val="24"/>
          <w:szCs w:val="24"/>
          <w:lang w:eastAsia="fr-FR"/>
        </w:rPr>
        <w:t>(Article 49 complété)</w:t>
      </w:r>
    </w:p>
    <w:p w:rsidR="00927CD4" w:rsidRPr="00847267" w:rsidRDefault="00927CD4" w:rsidP="00927CD4">
      <w:pPr>
        <w:widowControl w:val="0"/>
        <w:autoSpaceDE w:val="0"/>
        <w:autoSpaceDN w:val="0"/>
        <w:adjustRightInd w:val="0"/>
        <w:spacing w:after="0"/>
        <w:ind w:left="375" w:right="-143"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34.1. Programme des travaux, </w:t>
      </w:r>
    </w:p>
    <w:p w:rsidR="00927CD4" w:rsidRPr="00847267" w:rsidRDefault="00BA6046" w:rsidP="00927CD4">
      <w:pPr>
        <w:widowControl w:val="0"/>
        <w:numPr>
          <w:ilvl w:val="0"/>
          <w:numId w:val="3"/>
        </w:numPr>
        <w:autoSpaceDE w:val="0"/>
        <w:autoSpaceDN w:val="0"/>
        <w:adjustRightInd w:val="0"/>
        <w:spacing w:after="0"/>
        <w:ind w:left="337" w:right="-2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Dans un délai maximum de trente</w:t>
      </w:r>
      <w:r w:rsidRPr="00847267">
        <w:rPr>
          <w:rFonts w:ascii="Times New Roman" w:eastAsia="Times New Roman" w:hAnsi="Times New Roman" w:cs="Times New Roman"/>
          <w:iCs/>
          <w:sz w:val="24"/>
          <w:szCs w:val="24"/>
          <w:lang w:eastAsia="fr-FR"/>
        </w:rPr>
        <w:t xml:space="preserve"> (</w:t>
      </w:r>
      <w:r w:rsidR="00927CD4" w:rsidRPr="00847267">
        <w:rPr>
          <w:rFonts w:ascii="Times New Roman" w:eastAsia="Times New Roman" w:hAnsi="Times New Roman" w:cs="Times New Roman"/>
          <w:iCs/>
          <w:sz w:val="24"/>
          <w:szCs w:val="24"/>
          <w:lang w:eastAsia="fr-FR"/>
        </w:rPr>
        <w:t>30</w:t>
      </w:r>
      <w:r w:rsidRPr="00847267">
        <w:rPr>
          <w:rFonts w:ascii="Times New Roman" w:eastAsia="Times New Roman" w:hAnsi="Times New Roman" w:cs="Times New Roman"/>
          <w:iCs/>
          <w:sz w:val="24"/>
          <w:szCs w:val="24"/>
          <w:lang w:eastAsia="fr-FR"/>
        </w:rPr>
        <w:t>) jours</w:t>
      </w:r>
      <w:r w:rsidR="00927CD4" w:rsidRPr="00847267">
        <w:rPr>
          <w:rFonts w:ascii="Times New Roman" w:eastAsia="Times New Roman" w:hAnsi="Times New Roman" w:cs="Times New Roman"/>
          <w:sz w:val="24"/>
          <w:szCs w:val="24"/>
          <w:lang w:eastAsia="fr-FR"/>
        </w:rPr>
        <w:t xml:space="preserve">à compter de la notification de l’ordre de service de commencer les travaux, l’entrepreneur soumettra, en </w:t>
      </w:r>
      <w:r w:rsidRPr="00847267">
        <w:rPr>
          <w:rFonts w:ascii="Times New Roman" w:eastAsia="Times New Roman" w:hAnsi="Times New Roman" w:cs="Times New Roman"/>
          <w:iCs/>
          <w:sz w:val="24"/>
          <w:szCs w:val="24"/>
          <w:lang w:eastAsia="fr-FR"/>
        </w:rPr>
        <w:t>cinq (</w:t>
      </w:r>
      <w:r w:rsidR="00927CD4" w:rsidRPr="00847267">
        <w:rPr>
          <w:rFonts w:ascii="Times New Roman" w:eastAsia="Times New Roman" w:hAnsi="Times New Roman" w:cs="Times New Roman"/>
          <w:iCs/>
          <w:sz w:val="24"/>
          <w:szCs w:val="24"/>
          <w:lang w:eastAsia="fr-FR"/>
        </w:rPr>
        <w:t>05)</w:t>
      </w:r>
      <w:r w:rsidR="00927CD4" w:rsidRPr="00847267">
        <w:rPr>
          <w:rFonts w:ascii="Times New Roman" w:eastAsia="Times New Roman" w:hAnsi="Times New Roman" w:cs="Times New Roman"/>
          <w:sz w:val="24"/>
          <w:szCs w:val="24"/>
          <w:lang w:eastAsia="fr-FR"/>
        </w:rPr>
        <w:t xml:space="preserve"> exemplaires, à l'approbation de l’Ingénieur le programme d'exécution des travaux, son calendrier d’approvisionnement, son Plan d’Assurance Qualité (PAQ</w:t>
      </w:r>
      <w:r w:rsidR="0016051B" w:rsidRPr="00847267">
        <w:rPr>
          <w:rFonts w:ascii="Times New Roman" w:eastAsia="Times New Roman" w:hAnsi="Times New Roman" w:cs="Times New Roman"/>
          <w:sz w:val="24"/>
          <w:szCs w:val="24"/>
          <w:lang w:eastAsia="fr-FR"/>
        </w:rPr>
        <w:t>) et</w:t>
      </w:r>
      <w:r w:rsidR="00A93C36" w:rsidRPr="00847267">
        <w:rPr>
          <w:rFonts w:ascii="Times New Roman" w:eastAsia="Times New Roman" w:hAnsi="Times New Roman" w:cs="Times New Roman"/>
          <w:sz w:val="24"/>
          <w:szCs w:val="24"/>
          <w:lang w:eastAsia="fr-FR"/>
        </w:rPr>
        <w:t xml:space="preserve"> son plan de gestion </w:t>
      </w:r>
      <w:r w:rsidRPr="00847267">
        <w:rPr>
          <w:rFonts w:ascii="Times New Roman" w:eastAsia="Times New Roman" w:hAnsi="Times New Roman" w:cs="Times New Roman"/>
          <w:sz w:val="24"/>
          <w:szCs w:val="24"/>
          <w:lang w:eastAsia="fr-FR"/>
        </w:rPr>
        <w:t>environnemental.</w:t>
      </w:r>
    </w:p>
    <w:p w:rsidR="00927CD4" w:rsidRPr="00847267" w:rsidRDefault="00927CD4" w:rsidP="00927CD4">
      <w:pPr>
        <w:widowControl w:val="0"/>
        <w:autoSpaceDE w:val="0"/>
        <w:autoSpaceDN w:val="0"/>
        <w:adjustRightInd w:val="0"/>
        <w:spacing w:after="0" w:line="220" w:lineRule="exact"/>
        <w:ind w:right="-25"/>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3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programme sera exclusivement présenté selon les modèles fournis.</w:t>
      </w: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Deux (2) exemplaires de ces pièces lui seront retournés dans un délai de huit à quinze jours à partir de leur réception </w:t>
      </w:r>
      <w:r w:rsidR="00BA6046" w:rsidRPr="00847267">
        <w:rPr>
          <w:rFonts w:ascii="Times New Roman" w:eastAsia="Times New Roman" w:hAnsi="Times New Roman" w:cs="Times New Roman"/>
          <w:sz w:val="24"/>
          <w:szCs w:val="24"/>
          <w:lang w:eastAsia="fr-FR"/>
        </w:rPr>
        <w:t>avec :</w:t>
      </w:r>
    </w:p>
    <w:p w:rsidR="00927CD4" w:rsidRPr="00847267" w:rsidRDefault="00927CD4" w:rsidP="00927CD4">
      <w:pPr>
        <w:widowControl w:val="0"/>
        <w:autoSpaceDE w:val="0"/>
        <w:autoSpaceDN w:val="0"/>
        <w:adjustRightInd w:val="0"/>
        <w:spacing w:before="16" w:after="0" w:line="160" w:lineRule="exact"/>
        <w:jc w:val="both"/>
        <w:rPr>
          <w:rFonts w:ascii="Times New Roman" w:eastAsia="Times New Roman" w:hAnsi="Times New Roman" w:cs="Times New Roman"/>
          <w:sz w:val="24"/>
          <w:szCs w:val="24"/>
          <w:lang w:eastAsia="fr-FR"/>
        </w:rPr>
      </w:pPr>
    </w:p>
    <w:p w:rsidR="00927CD4" w:rsidRPr="00847267" w:rsidRDefault="00BA6046" w:rsidP="008E2AD1">
      <w:pPr>
        <w:widowControl w:val="0"/>
        <w:numPr>
          <w:ilvl w:val="0"/>
          <w:numId w:val="21"/>
        </w:numPr>
        <w:autoSpaceDE w:val="0"/>
        <w:autoSpaceDN w:val="0"/>
        <w:adjustRightInd w:val="0"/>
        <w:spacing w:after="0" w:line="250" w:lineRule="auto"/>
        <w:ind w:left="357" w:right="-3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pacing w:val="3"/>
          <w:sz w:val="24"/>
          <w:szCs w:val="24"/>
          <w:lang w:eastAsia="fr-FR"/>
        </w:rPr>
        <w:t>Soi</w:t>
      </w:r>
      <w:r w:rsidRPr="00847267">
        <w:rPr>
          <w:rFonts w:ascii="Times New Roman" w:eastAsia="Times New Roman" w:hAnsi="Times New Roman" w:cs="Times New Roman"/>
          <w:sz w:val="24"/>
          <w:szCs w:val="24"/>
          <w:lang w:eastAsia="fr-FR"/>
        </w:rPr>
        <w:t>t la mention d’approbation “ BON POUR</w:t>
      </w:r>
      <w:r w:rsidR="00927CD4" w:rsidRPr="00847267">
        <w:rPr>
          <w:rFonts w:ascii="Times New Roman" w:eastAsia="Times New Roman" w:hAnsi="Times New Roman" w:cs="Times New Roman"/>
          <w:sz w:val="24"/>
          <w:szCs w:val="24"/>
          <w:lang w:eastAsia="fr-FR"/>
        </w:rPr>
        <w:t>EXECUTION</w:t>
      </w:r>
      <w:r w:rsidRPr="00847267">
        <w:rPr>
          <w:rFonts w:ascii="Times New Roman" w:eastAsia="Times New Roman" w:hAnsi="Times New Roman" w:cs="Times New Roman"/>
          <w:sz w:val="24"/>
          <w:szCs w:val="24"/>
          <w:lang w:eastAsia="fr-FR"/>
        </w:rPr>
        <w:t>” ;</w:t>
      </w:r>
    </w:p>
    <w:p w:rsidR="00927CD4" w:rsidRPr="00847267" w:rsidRDefault="00BA6046" w:rsidP="008E2AD1">
      <w:pPr>
        <w:widowControl w:val="0"/>
        <w:numPr>
          <w:ilvl w:val="0"/>
          <w:numId w:val="21"/>
        </w:numPr>
        <w:autoSpaceDE w:val="0"/>
        <w:autoSpaceDN w:val="0"/>
        <w:adjustRightInd w:val="0"/>
        <w:spacing w:after="0" w:line="250" w:lineRule="auto"/>
        <w:ind w:left="357" w:right="-3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Soit la mention de leur rejet accompagnée de</w:t>
      </w:r>
      <w:r w:rsidR="00927CD4" w:rsidRPr="00847267">
        <w:rPr>
          <w:rFonts w:ascii="Times New Roman" w:eastAsia="Times New Roman" w:hAnsi="Times New Roman" w:cs="Times New Roman"/>
          <w:sz w:val="24"/>
          <w:szCs w:val="24"/>
          <w:lang w:eastAsia="fr-FR"/>
        </w:rPr>
        <w:t xml:space="preserve"> motifs du dit rejet.</w:t>
      </w: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L’entrepreneur disposera alors de </w:t>
      </w:r>
      <w:r w:rsidR="00BA6046" w:rsidRPr="00847267">
        <w:rPr>
          <w:rFonts w:ascii="Times New Roman" w:eastAsia="Times New Roman" w:hAnsi="Times New Roman" w:cs="Times New Roman"/>
          <w:sz w:val="24"/>
          <w:szCs w:val="24"/>
          <w:lang w:eastAsia="fr-FR"/>
        </w:rPr>
        <w:t>huit (</w:t>
      </w:r>
      <w:r w:rsidRPr="00847267">
        <w:rPr>
          <w:rFonts w:ascii="Times New Roman" w:eastAsia="Times New Roman" w:hAnsi="Times New Roman" w:cs="Times New Roman"/>
          <w:sz w:val="24"/>
          <w:szCs w:val="24"/>
          <w:lang w:eastAsia="fr-FR"/>
        </w:rPr>
        <w:t>8) jours pour présenter un nouveau, l’Ingénieur ou le Chef de Service disposera alors d’un délai de cinq (5) jours pour donner son approbation ou faire d’éventuelles remarques. Dans ce cas, la procédure est relancée sans que cela ne puisse modifier le délai contractuel.</w:t>
      </w:r>
    </w:p>
    <w:p w:rsidR="00927CD4" w:rsidRPr="00847267"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L'approbation donnée par le Chef de Service ou</w:t>
      </w:r>
      <w:r w:rsidRPr="00847267">
        <w:rPr>
          <w:rFonts w:ascii="Times New Roman" w:eastAsia="Times New Roman" w:hAnsi="Times New Roman" w:cs="Times New Roman"/>
          <w:spacing w:val="23"/>
          <w:sz w:val="24"/>
          <w:szCs w:val="24"/>
          <w:lang w:eastAsia="fr-FR"/>
        </w:rPr>
        <w:t xml:space="preserve"> l’Ingénieur </w:t>
      </w:r>
      <w:r w:rsidRPr="00847267">
        <w:rPr>
          <w:rFonts w:ascii="Times New Roman" w:eastAsia="Times New Roman" w:hAnsi="Times New Roman" w:cs="Times New Roman"/>
          <w:sz w:val="24"/>
          <w:szCs w:val="24"/>
          <w:lang w:eastAsia="fr-FR"/>
        </w:rPr>
        <w:t xml:space="preserve">n'atténuera en rien la responsabilité de l’entrepreneur. Cependant les travaux exécutés avant l'approbation du programme ne seront ni </w:t>
      </w:r>
      <w:r w:rsidR="003F3A5F" w:rsidRPr="00847267">
        <w:rPr>
          <w:rFonts w:ascii="Times New Roman" w:eastAsia="Times New Roman" w:hAnsi="Times New Roman" w:cs="Times New Roman"/>
          <w:sz w:val="24"/>
          <w:szCs w:val="24"/>
          <w:lang w:eastAsia="fr-FR"/>
        </w:rPr>
        <w:t>constatés ni rémunérés</w:t>
      </w:r>
      <w:r w:rsidRPr="00847267">
        <w:rPr>
          <w:rFonts w:ascii="Times New Roman" w:eastAsia="Times New Roman" w:hAnsi="Times New Roman" w:cs="Times New Roman"/>
          <w:sz w:val="24"/>
          <w:szCs w:val="24"/>
          <w:lang w:eastAsia="fr-FR"/>
        </w:rPr>
        <w:t xml:space="preserve">.  </w:t>
      </w:r>
      <w:r w:rsidR="00BA6046" w:rsidRPr="00847267">
        <w:rPr>
          <w:rFonts w:ascii="Times New Roman" w:eastAsia="Times New Roman" w:hAnsi="Times New Roman" w:cs="Times New Roman"/>
          <w:sz w:val="24"/>
          <w:szCs w:val="24"/>
          <w:lang w:eastAsia="fr-FR"/>
        </w:rPr>
        <w:t>Le planning actualisé et</w:t>
      </w:r>
      <w:r w:rsidRPr="00847267">
        <w:rPr>
          <w:rFonts w:ascii="Times New Roman" w:eastAsia="Times New Roman" w:hAnsi="Times New Roman" w:cs="Times New Roman"/>
          <w:sz w:val="24"/>
          <w:szCs w:val="24"/>
          <w:lang w:eastAsia="fr-FR"/>
        </w:rPr>
        <w:t xml:space="preserve"> approuvé deviendra le planning contractuel.</w:t>
      </w: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A93C36" w:rsidRPr="00847267" w:rsidRDefault="00BA6046" w:rsidP="00927CD4">
      <w:pPr>
        <w:widowControl w:val="0"/>
        <w:autoSpaceDE w:val="0"/>
        <w:autoSpaceDN w:val="0"/>
        <w:adjustRightInd w:val="0"/>
        <w:spacing w:after="0" w:line="250" w:lineRule="auto"/>
        <w:ind w:right="94"/>
        <w:jc w:val="both"/>
        <w:rPr>
          <w:rFonts w:ascii="Times New Roman" w:hAnsi="Times New Roman" w:cs="Times New Roman"/>
        </w:rPr>
      </w:pPr>
      <w:r w:rsidRPr="00847267">
        <w:rPr>
          <w:rFonts w:ascii="Times New Roman" w:eastAsia="Times New Roman" w:hAnsi="Times New Roman" w:cs="Times New Roman"/>
          <w:spacing w:val="1"/>
          <w:sz w:val="24"/>
          <w:szCs w:val="24"/>
          <w:lang w:eastAsia="fr-FR"/>
        </w:rPr>
        <w:t>L’entrepreneu</w:t>
      </w:r>
      <w:r w:rsidRPr="00847267">
        <w:rPr>
          <w:rFonts w:ascii="Times New Roman" w:eastAsia="Times New Roman" w:hAnsi="Times New Roman" w:cs="Times New Roman"/>
          <w:sz w:val="24"/>
          <w:szCs w:val="24"/>
          <w:lang w:eastAsia="fr-FR"/>
        </w:rPr>
        <w:t>r tiendra constamment à jour, sur</w:t>
      </w:r>
      <w:r w:rsidR="00927CD4" w:rsidRPr="00847267">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qu'après avoir reçu l'accord de l’Ingénieur.</w:t>
      </w:r>
    </w:p>
    <w:p w:rsidR="00A93C36" w:rsidRPr="00847267" w:rsidRDefault="00A93C36" w:rsidP="00927CD4">
      <w:pPr>
        <w:widowControl w:val="0"/>
        <w:autoSpaceDE w:val="0"/>
        <w:autoSpaceDN w:val="0"/>
        <w:adjustRightInd w:val="0"/>
        <w:spacing w:after="0" w:line="250" w:lineRule="auto"/>
        <w:ind w:right="94"/>
        <w:jc w:val="both"/>
        <w:rPr>
          <w:rFonts w:ascii="Times New Roman" w:hAnsi="Times New Roman" w:cs="Times New Roman"/>
        </w:rPr>
      </w:pPr>
    </w:p>
    <w:p w:rsidR="00927CD4" w:rsidRPr="00847267" w:rsidRDefault="00A93C36" w:rsidP="00927CD4">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A93C36" w:rsidRPr="00847267" w:rsidRDefault="00A93C36" w:rsidP="00927CD4">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p>
    <w:p w:rsidR="00A93C36" w:rsidRPr="00847267" w:rsidRDefault="00A93C36" w:rsidP="00927CD4">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847267" w:rsidRDefault="00927CD4" w:rsidP="0082601D">
      <w:pPr>
        <w:widowControl w:val="0"/>
        <w:autoSpaceDE w:val="0"/>
        <w:autoSpaceDN w:val="0"/>
        <w:adjustRightInd w:val="0"/>
        <w:spacing w:after="0" w:line="250" w:lineRule="auto"/>
        <w:ind w:right="9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  L’entrepreneur indiquera dans ce programme les matériels et méthodes qu’il compte utiliser ainsi </w:t>
      </w:r>
      <w:r w:rsidR="003F3A5F" w:rsidRPr="00847267">
        <w:rPr>
          <w:rFonts w:ascii="Times New Roman" w:eastAsia="Times New Roman" w:hAnsi="Times New Roman" w:cs="Times New Roman"/>
          <w:spacing w:val="3"/>
          <w:sz w:val="24"/>
          <w:szCs w:val="24"/>
          <w:lang w:eastAsia="fr-FR"/>
        </w:rPr>
        <w:t>qu</w:t>
      </w:r>
      <w:r w:rsidR="003F3A5F" w:rsidRPr="00847267">
        <w:rPr>
          <w:rFonts w:ascii="Times New Roman" w:eastAsia="Times New Roman" w:hAnsi="Times New Roman" w:cs="Times New Roman"/>
          <w:sz w:val="24"/>
          <w:szCs w:val="24"/>
          <w:lang w:eastAsia="fr-FR"/>
        </w:rPr>
        <w:t>e les effectifs du personnel qu’il compte</w:t>
      </w:r>
      <w:r w:rsidRPr="00847267">
        <w:rPr>
          <w:rFonts w:ascii="Times New Roman" w:eastAsia="Times New Roman" w:hAnsi="Times New Roman" w:cs="Times New Roman"/>
          <w:sz w:val="24"/>
          <w:szCs w:val="24"/>
          <w:lang w:eastAsia="fr-FR"/>
        </w:rPr>
        <w:t>employer.</w:t>
      </w:r>
    </w:p>
    <w:p w:rsidR="003F3A5F" w:rsidRPr="00847267" w:rsidRDefault="003F3A5F" w:rsidP="00927CD4">
      <w:pPr>
        <w:widowControl w:val="0"/>
        <w:autoSpaceDE w:val="0"/>
        <w:autoSpaceDN w:val="0"/>
        <w:adjustRightInd w:val="0"/>
        <w:spacing w:after="0" w:line="250" w:lineRule="auto"/>
        <w:ind w:right="92" w:hanging="340"/>
        <w:jc w:val="both"/>
        <w:rPr>
          <w:rFonts w:ascii="Times New Roman" w:eastAsia="Times New Roman" w:hAnsi="Times New Roman" w:cs="Times New Roman"/>
          <w:sz w:val="24"/>
          <w:szCs w:val="24"/>
          <w:lang w:eastAsia="fr-FR"/>
        </w:rPr>
      </w:pPr>
    </w:p>
    <w:p w:rsidR="003F3A5F" w:rsidRPr="00847267" w:rsidRDefault="003F3A5F" w:rsidP="00E67DF9">
      <w:pPr>
        <w:widowControl w:val="0"/>
        <w:autoSpaceDE w:val="0"/>
        <w:autoSpaceDN w:val="0"/>
        <w:adjustRightInd w:val="0"/>
        <w:spacing w:after="0" w:line="250" w:lineRule="auto"/>
        <w:ind w:right="9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L'agrément donné par l'Ingénieur ne diminue en rien la responsabilité de l'entrepreneur quant aux conséquences dommageables que leur mise en œuvre pourrait avoir tant à l'égard des tiers qu'à l'égard du respect des Clauses du présent marché</w:t>
      </w:r>
      <w:r w:rsidR="00E67DF9" w:rsidRPr="00847267">
        <w:rPr>
          <w:rFonts w:ascii="Times New Roman" w:eastAsia="Times New Roman" w:hAnsi="Times New Roman" w:cs="Times New Roman"/>
          <w:sz w:val="24"/>
          <w:szCs w:val="24"/>
          <w:lang w:eastAsia="fr-FR"/>
        </w:rPr>
        <w:t>.</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34.2. Projet d’exécution</w:t>
      </w:r>
    </w:p>
    <w:p w:rsidR="00927CD4" w:rsidRPr="00847267" w:rsidRDefault="00927CD4" w:rsidP="00927CD4">
      <w:pPr>
        <w:widowControl w:val="0"/>
        <w:autoSpaceDE w:val="0"/>
        <w:autoSpaceDN w:val="0"/>
        <w:adjustRightInd w:val="0"/>
        <w:spacing w:after="0" w:line="200" w:lineRule="exact"/>
        <w:jc w:val="both"/>
        <w:rPr>
          <w:rFonts w:ascii="Times New Roman" w:eastAsia="Times New Roman" w:hAnsi="Times New Roman" w:cs="Times New Roman"/>
          <w:sz w:val="24"/>
          <w:szCs w:val="24"/>
          <w:lang w:eastAsia="fr-FR"/>
        </w:rPr>
      </w:pPr>
    </w:p>
    <w:p w:rsidR="00927CD4" w:rsidRPr="00847267" w:rsidRDefault="00927CD4" w:rsidP="008E2AD1">
      <w:pPr>
        <w:widowControl w:val="0"/>
        <w:numPr>
          <w:ilvl w:val="0"/>
          <w:numId w:val="34"/>
        </w:numPr>
        <w:tabs>
          <w:tab w:val="left" w:pos="426"/>
          <w:tab w:val="left" w:pos="2080"/>
          <w:tab w:val="left" w:pos="2560"/>
          <w:tab w:val="left" w:pos="2980"/>
          <w:tab w:val="left" w:pos="3780"/>
          <w:tab w:val="left" w:pos="4260"/>
        </w:tabs>
        <w:autoSpaceDE w:val="0"/>
        <w:autoSpaceDN w:val="0"/>
        <w:adjustRightInd w:val="0"/>
        <w:spacing w:after="0" w:line="250" w:lineRule="auto"/>
        <w:ind w:left="111" w:right="-20" w:hanging="111"/>
        <w:jc w:val="both"/>
        <w:rPr>
          <w:rFonts w:ascii="Times New Roman" w:eastAsia="Times New Roman" w:hAnsi="Times New Roman" w:cs="Times New Roman"/>
          <w:sz w:val="24"/>
          <w:szCs w:val="24"/>
          <w:lang w:eastAsia="fr-FR"/>
        </w:rPr>
        <w:sectPr w:rsidR="00927CD4" w:rsidRPr="00847267" w:rsidSect="001003B7">
          <w:pgSz w:w="11900" w:h="16820"/>
          <w:pgMar w:top="500" w:right="1268" w:bottom="280" w:left="1276" w:header="720" w:footer="720" w:gutter="0"/>
          <w:cols w:space="709"/>
          <w:noEndnote/>
        </w:sectPr>
      </w:pPr>
      <w:r w:rsidRPr="00847267">
        <w:rPr>
          <w:rFonts w:ascii="Times New Roman" w:eastAsia="Times New Roman" w:hAnsi="Times New Roman" w:cs="Times New Roman"/>
          <w:sz w:val="24"/>
          <w:szCs w:val="24"/>
          <w:lang w:eastAsia="fr-FR"/>
        </w:rPr>
        <w:t>Le dossier des plans d’exécution</w:t>
      </w:r>
      <w:r w:rsidRPr="00847267">
        <w:rPr>
          <w:rFonts w:ascii="Times New Roman" w:eastAsia="Times New Roman" w:hAnsi="Times New Roman" w:cs="Times New Roman"/>
          <w:i/>
          <w:iCs/>
          <w:sz w:val="24"/>
          <w:szCs w:val="24"/>
          <w:lang w:eastAsia="fr-FR"/>
        </w:rPr>
        <w:t xml:space="preserve"> (</w:t>
      </w:r>
      <w:r w:rsidRPr="00847267">
        <w:rPr>
          <w:rFonts w:ascii="Times New Roman" w:eastAsia="Times New Roman" w:hAnsi="Times New Roman" w:cs="Times New Roman"/>
          <w:iCs/>
          <w:sz w:val="24"/>
          <w:szCs w:val="24"/>
          <w:lang w:eastAsia="fr-FR"/>
        </w:rPr>
        <w:t xml:space="preserve">calcul et dessins) </w:t>
      </w:r>
      <w:r w:rsidRPr="00847267">
        <w:rPr>
          <w:rFonts w:ascii="Times New Roman" w:eastAsia="Times New Roman" w:hAnsi="Times New Roman" w:cs="Times New Roman"/>
          <w:sz w:val="24"/>
          <w:szCs w:val="24"/>
          <w:lang w:eastAsia="fr-FR"/>
        </w:rPr>
        <w:t xml:space="preserve">nécessaires à la réalisation de toutes les parties de l’ouvrage devra être soumis au visa de l’Ingénieur </w:t>
      </w:r>
      <w:r w:rsidRPr="00847267">
        <w:rPr>
          <w:rFonts w:ascii="Times New Roman" w:eastAsia="Times New Roman" w:hAnsi="Times New Roman" w:cs="Times New Roman"/>
          <w:i/>
          <w:iCs/>
          <w:sz w:val="24"/>
          <w:szCs w:val="24"/>
          <w:lang w:eastAsia="fr-FR"/>
        </w:rPr>
        <w:t>un</w:t>
      </w:r>
      <w:r w:rsidRPr="00847267">
        <w:rPr>
          <w:rFonts w:ascii="Times New Roman" w:eastAsia="Times New Roman" w:hAnsi="Times New Roman" w:cs="Times New Roman"/>
          <w:i/>
          <w:iCs/>
          <w:spacing w:val="9"/>
          <w:sz w:val="24"/>
          <w:szCs w:val="24"/>
          <w:lang w:eastAsia="fr-FR"/>
        </w:rPr>
        <w:t xml:space="preserve">e </w:t>
      </w:r>
      <w:r w:rsidRPr="00847267">
        <w:rPr>
          <w:rFonts w:ascii="Times New Roman" w:eastAsia="Times New Roman" w:hAnsi="Times New Roman" w:cs="Times New Roman"/>
          <w:i/>
          <w:iCs/>
          <w:sz w:val="24"/>
          <w:szCs w:val="24"/>
          <w:lang w:eastAsia="fr-FR"/>
        </w:rPr>
        <w:t xml:space="preserve">semaine au moins </w:t>
      </w:r>
      <w:r w:rsidRPr="00847267">
        <w:rPr>
          <w:rFonts w:ascii="Times New Roman" w:eastAsia="Times New Roman" w:hAnsi="Times New Roman" w:cs="Times New Roman"/>
          <w:sz w:val="24"/>
          <w:szCs w:val="24"/>
          <w:lang w:eastAsia="fr-FR"/>
        </w:rPr>
        <w:t xml:space="preserve">avant la date prévue pour le début </w:t>
      </w:r>
      <w:r w:rsidRPr="00847267">
        <w:rPr>
          <w:rFonts w:ascii="Times New Roman" w:eastAsia="Times New Roman" w:hAnsi="Times New Roman" w:cs="Times New Roman"/>
          <w:spacing w:val="5"/>
          <w:sz w:val="24"/>
          <w:szCs w:val="24"/>
          <w:lang w:eastAsia="fr-FR"/>
        </w:rPr>
        <w:t>d</w:t>
      </w:r>
      <w:r w:rsidRPr="00847267">
        <w:rPr>
          <w:rFonts w:ascii="Times New Roman" w:eastAsia="Times New Roman" w:hAnsi="Times New Roman" w:cs="Times New Roman"/>
          <w:sz w:val="24"/>
          <w:szCs w:val="24"/>
          <w:lang w:eastAsia="fr-FR"/>
        </w:rPr>
        <w:t xml:space="preserve">e </w:t>
      </w:r>
      <w:r w:rsidRPr="00847267">
        <w:rPr>
          <w:rFonts w:ascii="Times New Roman" w:eastAsia="Times New Roman" w:hAnsi="Times New Roman" w:cs="Times New Roman"/>
          <w:spacing w:val="5"/>
          <w:sz w:val="24"/>
          <w:szCs w:val="24"/>
          <w:lang w:eastAsia="fr-FR"/>
        </w:rPr>
        <w:t>réalisatio</w:t>
      </w:r>
      <w:r w:rsidRPr="00847267">
        <w:rPr>
          <w:rFonts w:ascii="Times New Roman" w:eastAsia="Times New Roman" w:hAnsi="Times New Roman" w:cs="Times New Roman"/>
          <w:sz w:val="24"/>
          <w:szCs w:val="24"/>
          <w:lang w:eastAsia="fr-FR"/>
        </w:rPr>
        <w:t xml:space="preserve">n </w:t>
      </w:r>
      <w:r w:rsidRPr="00847267">
        <w:rPr>
          <w:rFonts w:ascii="Times New Roman" w:eastAsia="Times New Roman" w:hAnsi="Times New Roman" w:cs="Times New Roman"/>
          <w:spacing w:val="5"/>
          <w:sz w:val="24"/>
          <w:szCs w:val="24"/>
          <w:lang w:eastAsia="fr-FR"/>
        </w:rPr>
        <w:t>d</w:t>
      </w:r>
      <w:r w:rsidRPr="00847267">
        <w:rPr>
          <w:rFonts w:ascii="Times New Roman" w:eastAsia="Times New Roman" w:hAnsi="Times New Roman" w:cs="Times New Roman"/>
          <w:sz w:val="24"/>
          <w:szCs w:val="24"/>
          <w:lang w:eastAsia="fr-FR"/>
        </w:rPr>
        <w:t xml:space="preserve">e </w:t>
      </w:r>
      <w:r w:rsidRPr="00847267">
        <w:rPr>
          <w:rFonts w:ascii="Times New Roman" w:eastAsia="Times New Roman" w:hAnsi="Times New Roman" w:cs="Times New Roman"/>
          <w:spacing w:val="5"/>
          <w:sz w:val="24"/>
          <w:szCs w:val="24"/>
          <w:lang w:eastAsia="fr-FR"/>
        </w:rPr>
        <w:t>l</w:t>
      </w:r>
      <w:r w:rsidRPr="00847267">
        <w:rPr>
          <w:rFonts w:ascii="Times New Roman" w:eastAsia="Times New Roman" w:hAnsi="Times New Roman" w:cs="Times New Roman"/>
          <w:sz w:val="24"/>
          <w:szCs w:val="24"/>
          <w:lang w:eastAsia="fr-FR"/>
        </w:rPr>
        <w:t xml:space="preserve">a </w:t>
      </w:r>
      <w:r w:rsidRPr="00847267">
        <w:rPr>
          <w:rFonts w:ascii="Times New Roman" w:eastAsia="Times New Roman" w:hAnsi="Times New Roman" w:cs="Times New Roman"/>
          <w:spacing w:val="5"/>
          <w:sz w:val="24"/>
          <w:szCs w:val="24"/>
          <w:lang w:eastAsia="fr-FR"/>
        </w:rPr>
        <w:t>parti</w:t>
      </w:r>
      <w:r w:rsidRPr="00847267">
        <w:rPr>
          <w:rFonts w:ascii="Times New Roman" w:eastAsia="Times New Roman" w:hAnsi="Times New Roman" w:cs="Times New Roman"/>
          <w:sz w:val="24"/>
          <w:szCs w:val="24"/>
          <w:lang w:eastAsia="fr-FR"/>
        </w:rPr>
        <w:t xml:space="preserve">e </w:t>
      </w:r>
      <w:r w:rsidRPr="00847267">
        <w:rPr>
          <w:rFonts w:ascii="Times New Roman" w:eastAsia="Times New Roman" w:hAnsi="Times New Roman" w:cs="Times New Roman"/>
          <w:spacing w:val="5"/>
          <w:sz w:val="24"/>
          <w:szCs w:val="24"/>
          <w:lang w:eastAsia="fr-FR"/>
        </w:rPr>
        <w:t>d</w:t>
      </w:r>
      <w:r w:rsidRPr="00847267">
        <w:rPr>
          <w:rFonts w:ascii="Times New Roman" w:eastAsia="Times New Roman" w:hAnsi="Times New Roman" w:cs="Times New Roman"/>
          <w:sz w:val="24"/>
          <w:szCs w:val="24"/>
          <w:lang w:eastAsia="fr-FR"/>
        </w:rPr>
        <w:t xml:space="preserve">e </w:t>
      </w:r>
      <w:r w:rsidRPr="00847267">
        <w:rPr>
          <w:rFonts w:ascii="Times New Roman" w:eastAsia="Times New Roman" w:hAnsi="Times New Roman" w:cs="Times New Roman"/>
          <w:spacing w:val="5"/>
          <w:sz w:val="24"/>
          <w:szCs w:val="24"/>
          <w:lang w:eastAsia="fr-FR"/>
        </w:rPr>
        <w:t xml:space="preserve">l’ouvrage </w:t>
      </w:r>
      <w:r w:rsidRPr="00847267">
        <w:rPr>
          <w:rFonts w:ascii="Times New Roman" w:eastAsia="Times New Roman" w:hAnsi="Times New Roman" w:cs="Times New Roman"/>
          <w:sz w:val="24"/>
          <w:szCs w:val="24"/>
          <w:lang w:eastAsia="fr-FR"/>
        </w:rPr>
        <w:t>correspondante</w:t>
      </w:r>
    </w:p>
    <w:p w:rsidR="00927CD4" w:rsidRPr="00847267" w:rsidRDefault="00927CD4" w:rsidP="00927CD4">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p>
    <w:p w:rsidR="00927CD4" w:rsidRPr="00847267" w:rsidRDefault="00927CD4" w:rsidP="0082601D">
      <w:pPr>
        <w:widowControl w:val="0"/>
        <w:autoSpaceDE w:val="0"/>
        <w:autoSpaceDN w:val="0"/>
        <w:adjustRightInd w:val="0"/>
        <w:spacing w:after="0" w:line="250" w:lineRule="auto"/>
        <w:ind w:left="345" w:right="-17" w:hanging="34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b. l’Ingénieur disposera d’un délai de </w:t>
      </w:r>
      <w:r w:rsidRPr="00847267">
        <w:rPr>
          <w:rFonts w:ascii="Times New Roman" w:eastAsia="Times New Roman" w:hAnsi="Times New Roman" w:cs="Times New Roman"/>
          <w:iCs/>
          <w:sz w:val="24"/>
          <w:szCs w:val="24"/>
          <w:lang w:eastAsia="fr-FR"/>
        </w:rPr>
        <w:t xml:space="preserve">quinze jours </w:t>
      </w:r>
      <w:r w:rsidRPr="00847267">
        <w:rPr>
          <w:rFonts w:ascii="Times New Roman" w:eastAsia="Times New Roman" w:hAnsi="Times New Roman" w:cs="Times New Roman"/>
          <w:sz w:val="24"/>
          <w:szCs w:val="24"/>
          <w:lang w:eastAsia="fr-FR"/>
        </w:rPr>
        <w:t xml:space="preserve">pour les examiner et faire connaître ses observations. L’entrepreneur </w:t>
      </w:r>
      <w:r w:rsidR="00BA6046" w:rsidRPr="00847267">
        <w:rPr>
          <w:rFonts w:ascii="Times New Roman" w:eastAsia="Times New Roman" w:hAnsi="Times New Roman" w:cs="Times New Roman"/>
          <w:spacing w:val="1"/>
          <w:sz w:val="24"/>
          <w:szCs w:val="24"/>
          <w:lang w:eastAsia="fr-FR"/>
        </w:rPr>
        <w:t>disposer</w:t>
      </w:r>
      <w:r w:rsidR="00BA6046" w:rsidRPr="00847267">
        <w:rPr>
          <w:rFonts w:ascii="Times New Roman" w:eastAsia="Times New Roman" w:hAnsi="Times New Roman" w:cs="Times New Roman"/>
          <w:sz w:val="24"/>
          <w:szCs w:val="24"/>
          <w:lang w:eastAsia="fr-FR"/>
        </w:rPr>
        <w:t>a alors d’un délai de huit</w:t>
      </w:r>
      <w:r w:rsidR="00BA6046" w:rsidRPr="00847267">
        <w:rPr>
          <w:rFonts w:ascii="Times New Roman" w:eastAsia="Times New Roman" w:hAnsi="Times New Roman" w:cs="Times New Roman"/>
          <w:iCs/>
          <w:sz w:val="24"/>
          <w:szCs w:val="24"/>
          <w:lang w:eastAsia="fr-FR"/>
        </w:rPr>
        <w:t xml:space="preserve"> jours</w:t>
      </w:r>
      <w:r w:rsidRPr="00847267">
        <w:rPr>
          <w:rFonts w:ascii="Times New Roman" w:eastAsia="Times New Roman" w:hAnsi="Times New Roman" w:cs="Times New Roman"/>
          <w:spacing w:val="1"/>
          <w:sz w:val="24"/>
          <w:szCs w:val="24"/>
          <w:lang w:eastAsia="fr-FR"/>
        </w:rPr>
        <w:t xml:space="preserve">pour </w:t>
      </w:r>
      <w:r w:rsidRPr="00847267">
        <w:rPr>
          <w:rFonts w:ascii="Times New Roman" w:eastAsia="Times New Roman" w:hAnsi="Times New Roman" w:cs="Times New Roman"/>
          <w:sz w:val="24"/>
          <w:szCs w:val="24"/>
          <w:lang w:eastAsia="fr-FR"/>
        </w:rPr>
        <w:t>présenter un nouveau dossier intégrant lesdites observations.</w:t>
      </w: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34.3. Autres le </w:t>
      </w:r>
      <w:r w:rsidR="00BA6046" w:rsidRPr="00847267">
        <w:rPr>
          <w:rFonts w:ascii="Times New Roman" w:eastAsia="Times New Roman" w:hAnsi="Times New Roman" w:cs="Times New Roman"/>
          <w:sz w:val="24"/>
          <w:szCs w:val="24"/>
          <w:lang w:eastAsia="fr-FR"/>
        </w:rPr>
        <w:t>cas échéant</w:t>
      </w:r>
      <w:r w:rsidRPr="00847267">
        <w:rPr>
          <w:rFonts w:ascii="Times New Roman" w:eastAsia="Times New Roman" w:hAnsi="Times New Roman" w:cs="Times New Roman"/>
          <w:sz w:val="24"/>
          <w:szCs w:val="24"/>
          <w:lang w:eastAsia="fr-FR"/>
        </w:rPr>
        <w:t>.</w:t>
      </w:r>
    </w:p>
    <w:p w:rsidR="00927CD4" w:rsidRPr="00847267" w:rsidRDefault="00927CD4" w:rsidP="00927CD4">
      <w:pPr>
        <w:widowControl w:val="0"/>
        <w:autoSpaceDE w:val="0"/>
        <w:autoSpaceDN w:val="0"/>
        <w:adjustRightInd w:val="0"/>
        <w:spacing w:before="15"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73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BA6046" w:rsidRPr="00847267">
        <w:rPr>
          <w:rFonts w:ascii="Times New Roman" w:eastAsia="Times New Roman" w:hAnsi="Times New Roman" w:cs="Times New Roman"/>
          <w:b/>
          <w:bCs/>
          <w:sz w:val="24"/>
          <w:szCs w:val="24"/>
          <w:u w:val="single"/>
          <w:lang w:eastAsia="fr-FR"/>
        </w:rPr>
        <w:t>35</w:t>
      </w:r>
      <w:r w:rsidR="00BA6046" w:rsidRPr="00847267">
        <w:rPr>
          <w:rFonts w:ascii="Times New Roman" w:eastAsia="Times New Roman" w:hAnsi="Times New Roman" w:cs="Times New Roman"/>
          <w:b/>
          <w:bCs/>
          <w:sz w:val="24"/>
          <w:szCs w:val="24"/>
          <w:lang w:eastAsia="fr-FR"/>
        </w:rPr>
        <w:t xml:space="preserve"> </w:t>
      </w:r>
      <w:proofErr w:type="gramStart"/>
      <w:r w:rsidR="00BA6046" w:rsidRPr="00847267">
        <w:rPr>
          <w:rFonts w:ascii="Times New Roman" w:eastAsia="Times New Roman" w:hAnsi="Times New Roman" w:cs="Times New Roman"/>
          <w:b/>
          <w:bCs/>
          <w:sz w:val="24"/>
          <w:szCs w:val="24"/>
          <w:lang w:eastAsia="fr-FR"/>
        </w:rPr>
        <w:t>:</w:t>
      </w:r>
      <w:r w:rsidRPr="00847267">
        <w:rPr>
          <w:rFonts w:ascii="Times New Roman" w:eastAsia="Times New Roman" w:hAnsi="Times New Roman" w:cs="Times New Roman"/>
          <w:b/>
          <w:bCs/>
          <w:spacing w:val="-12"/>
          <w:sz w:val="24"/>
          <w:szCs w:val="24"/>
          <w:lang w:eastAsia="fr-FR"/>
        </w:rPr>
        <w:t>Organisation</w:t>
      </w:r>
      <w:r w:rsidRPr="00847267">
        <w:rPr>
          <w:rFonts w:ascii="Times New Roman" w:eastAsia="Times New Roman" w:hAnsi="Times New Roman" w:cs="Times New Roman"/>
          <w:b/>
          <w:bCs/>
          <w:sz w:val="24"/>
          <w:szCs w:val="24"/>
          <w:lang w:eastAsia="fr-FR"/>
        </w:rPr>
        <w:t>et</w:t>
      </w:r>
      <w:proofErr w:type="gramEnd"/>
      <w:r w:rsidRPr="00847267">
        <w:rPr>
          <w:rFonts w:ascii="Times New Roman" w:eastAsia="Times New Roman" w:hAnsi="Times New Roman" w:cs="Times New Roman"/>
          <w:b/>
          <w:bCs/>
          <w:sz w:val="24"/>
          <w:szCs w:val="24"/>
          <w:lang w:eastAsia="fr-FR"/>
        </w:rPr>
        <w:t xml:space="preserve"> sécurité des chantiers (CCAG Article 50)</w:t>
      </w:r>
    </w:p>
    <w:p w:rsidR="00927CD4" w:rsidRPr="00847267" w:rsidRDefault="00927CD4" w:rsidP="00927CD4">
      <w:pPr>
        <w:widowControl w:val="0"/>
        <w:autoSpaceDE w:val="0"/>
        <w:autoSpaceDN w:val="0"/>
        <w:adjustRightInd w:val="0"/>
        <w:spacing w:before="3"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left="375" w:right="-15"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35.1. L’entrepreneur devra signaler le chantier par un panneau publicitaire. L’Entrepreneur devra confectionner et poser, à ses frais dans un délai maximum d’un mois à compter de la date de notification de l’Ordre de Service de commencer les travaux, un (01) panneau conforme au croquis de l’Ingénieur et portant les renseignements suivants :</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Objet des travaux ;</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Maître d'Ouvrage,</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Autorité Contractante, </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Chef de service de la présente lettre commande,</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Ingénieur de la présente lettre commande,</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Source de financement,</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Entreprise,</w:t>
      </w:r>
    </w:p>
    <w:p w:rsidR="0082601D" w:rsidRPr="00847267" w:rsidRDefault="0082601D" w:rsidP="008E2AD1">
      <w:pPr>
        <w:widowControl w:val="0"/>
        <w:numPr>
          <w:ilvl w:val="0"/>
          <w:numId w:val="62"/>
        </w:numPr>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Délai d'exécution des travaux.</w:t>
      </w:r>
    </w:p>
    <w:p w:rsidR="00927CD4" w:rsidRPr="00847267" w:rsidRDefault="00927CD4" w:rsidP="00927CD4">
      <w:pPr>
        <w:widowControl w:val="0"/>
        <w:autoSpaceDE w:val="0"/>
        <w:autoSpaceDN w:val="0"/>
        <w:adjustRightInd w:val="0"/>
        <w:spacing w:before="3" w:after="0" w:line="28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1980"/>
          <w:tab w:val="left" w:pos="2640"/>
          <w:tab w:val="left" w:pos="3880"/>
        </w:tabs>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35.2. Les ouvriers doivent être dotés d’équipements de sécurité tels que les casques, bottes, gants, tenues appropriées au travail pour leur protection corporelle pendant les travaux</w:t>
      </w:r>
    </w:p>
    <w:p w:rsidR="00927CD4" w:rsidRPr="00847267" w:rsidRDefault="00927CD4" w:rsidP="00927CD4">
      <w:pPr>
        <w:widowControl w:val="0"/>
        <w:tabs>
          <w:tab w:val="left" w:pos="1980"/>
          <w:tab w:val="left" w:pos="2640"/>
          <w:tab w:val="left" w:pos="3880"/>
        </w:tabs>
        <w:autoSpaceDE w:val="0"/>
        <w:autoSpaceDN w:val="0"/>
        <w:adjustRightInd w:val="0"/>
        <w:spacing w:after="0" w:line="25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35.3. L’entreprise disposera sur le chantier d’une boîte à pharmacie. Tout accident ou incident sur le chantier devra être signalé au chef de service du marché ou à l’ingénieur. </w:t>
      </w:r>
    </w:p>
    <w:p w:rsidR="00927CD4" w:rsidRPr="00847267" w:rsidRDefault="00927CD4" w:rsidP="00927CD4">
      <w:pPr>
        <w:widowControl w:val="0"/>
        <w:autoSpaceDE w:val="0"/>
        <w:autoSpaceDN w:val="0"/>
        <w:adjustRightInd w:val="0"/>
        <w:spacing w:before="4" w:after="0" w:line="26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w:t>
      </w:r>
      <w:r w:rsidR="00BA6046" w:rsidRPr="00847267">
        <w:rPr>
          <w:rFonts w:ascii="Times New Roman" w:eastAsia="Times New Roman" w:hAnsi="Times New Roman" w:cs="Times New Roman"/>
          <w:b/>
          <w:bCs/>
          <w:sz w:val="24"/>
          <w:szCs w:val="24"/>
          <w:u w:val="single"/>
          <w:lang w:eastAsia="fr-FR"/>
        </w:rPr>
        <w:t>36</w:t>
      </w:r>
      <w:r w:rsidR="00781356" w:rsidRPr="00847267">
        <w:rPr>
          <w:rFonts w:ascii="Times New Roman" w:eastAsia="Times New Roman" w:hAnsi="Times New Roman" w:cs="Times New Roman"/>
          <w:b/>
          <w:bCs/>
          <w:sz w:val="24"/>
          <w:szCs w:val="24"/>
          <w:lang w:eastAsia="fr-FR"/>
        </w:rPr>
        <w:t>:</w:t>
      </w:r>
      <w:r w:rsidR="00781356" w:rsidRPr="00847267">
        <w:rPr>
          <w:rFonts w:ascii="Times New Roman" w:eastAsia="Times New Roman" w:hAnsi="Times New Roman" w:cs="Times New Roman"/>
          <w:b/>
          <w:bCs/>
          <w:spacing w:val="-12"/>
          <w:sz w:val="24"/>
          <w:szCs w:val="24"/>
          <w:lang w:eastAsia="fr-FR"/>
        </w:rPr>
        <w:t xml:space="preserve"> Implantation</w:t>
      </w:r>
      <w:r w:rsidRPr="00847267">
        <w:rPr>
          <w:rFonts w:ascii="Times New Roman" w:eastAsia="Times New Roman" w:hAnsi="Times New Roman" w:cs="Times New Roman"/>
          <w:b/>
          <w:bCs/>
          <w:sz w:val="24"/>
          <w:szCs w:val="24"/>
          <w:lang w:eastAsia="fr-FR"/>
        </w:rPr>
        <w:t>des ouvrages (CCAG Article 52)</w:t>
      </w:r>
    </w:p>
    <w:p w:rsidR="00927CD4" w:rsidRPr="00847267" w:rsidRDefault="00927CD4" w:rsidP="00927CD4">
      <w:pPr>
        <w:widowControl w:val="0"/>
        <w:autoSpaceDE w:val="0"/>
        <w:autoSpaceDN w:val="0"/>
        <w:adjustRightInd w:val="0"/>
        <w:spacing w:before="14"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363" w:right="-14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pacing w:val="1"/>
          <w:sz w:val="24"/>
          <w:szCs w:val="24"/>
          <w:lang w:eastAsia="fr-FR"/>
        </w:rPr>
        <w:t xml:space="preserve">L’Ingénieur </w:t>
      </w:r>
      <w:r w:rsidR="00BA6046" w:rsidRPr="00847267">
        <w:rPr>
          <w:rFonts w:ascii="Times New Roman" w:eastAsia="Times New Roman" w:hAnsi="Times New Roman" w:cs="Times New Roman"/>
          <w:spacing w:val="1"/>
          <w:sz w:val="24"/>
          <w:szCs w:val="24"/>
          <w:lang w:eastAsia="fr-FR"/>
        </w:rPr>
        <w:t>notifier</w:t>
      </w:r>
      <w:r w:rsidR="00BA6046" w:rsidRPr="00847267">
        <w:rPr>
          <w:rFonts w:ascii="Times New Roman" w:eastAsia="Times New Roman" w:hAnsi="Times New Roman" w:cs="Times New Roman"/>
          <w:sz w:val="24"/>
          <w:szCs w:val="24"/>
          <w:lang w:eastAsia="fr-FR"/>
        </w:rPr>
        <w:t>a dans un délai de</w:t>
      </w:r>
      <w:r w:rsidRPr="00847267">
        <w:rPr>
          <w:rFonts w:ascii="Times New Roman" w:eastAsia="Times New Roman" w:hAnsi="Times New Roman" w:cs="Times New Roman"/>
          <w:iCs/>
          <w:sz w:val="24"/>
          <w:szCs w:val="24"/>
          <w:lang w:eastAsia="fr-FR"/>
        </w:rPr>
        <w:t xml:space="preserve">Cinq (05) </w:t>
      </w:r>
      <w:r w:rsidRPr="00847267">
        <w:rPr>
          <w:rFonts w:ascii="Times New Roman" w:eastAsia="Times New Roman" w:hAnsi="Times New Roman" w:cs="Times New Roman"/>
          <w:sz w:val="24"/>
          <w:szCs w:val="24"/>
          <w:lang w:eastAsia="fr-FR"/>
        </w:rPr>
        <w:t>jours suivant la date de notification de l’ordre de service de commencer les travaux, les points et niveaux de base du projet.</w:t>
      </w:r>
    </w:p>
    <w:p w:rsidR="00927CD4" w:rsidRPr="00D203FD" w:rsidRDefault="00927CD4" w:rsidP="00927CD4">
      <w:pPr>
        <w:widowControl w:val="0"/>
        <w:autoSpaceDE w:val="0"/>
        <w:autoSpaceDN w:val="0"/>
        <w:adjustRightInd w:val="0"/>
        <w:spacing w:after="0" w:line="240" w:lineRule="auto"/>
        <w:ind w:right="-144"/>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Article</w:t>
      </w:r>
      <w:r w:rsidR="00BA6046" w:rsidRPr="00847267">
        <w:rPr>
          <w:rFonts w:ascii="Times New Roman" w:eastAsia="Times New Roman" w:hAnsi="Times New Roman" w:cs="Times New Roman"/>
          <w:b/>
          <w:bCs/>
          <w:sz w:val="24"/>
          <w:szCs w:val="24"/>
          <w:u w:val="single"/>
          <w:lang w:eastAsia="fr-FR"/>
        </w:rPr>
        <w:t>37</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pacing w:val="-12"/>
          <w:sz w:val="24"/>
          <w:szCs w:val="24"/>
          <w:lang w:eastAsia="fr-FR"/>
        </w:rPr>
        <w:t>Sous</w:t>
      </w:r>
      <w:r w:rsidRPr="00847267">
        <w:rPr>
          <w:rFonts w:ascii="Times New Roman" w:eastAsia="Times New Roman" w:hAnsi="Times New Roman" w:cs="Times New Roman"/>
          <w:b/>
          <w:bCs/>
          <w:sz w:val="24"/>
          <w:szCs w:val="24"/>
          <w:lang w:eastAsia="fr-FR"/>
        </w:rPr>
        <w:t>-traitance (CCAG Article 54)</w:t>
      </w:r>
    </w:p>
    <w:p w:rsidR="00927CD4" w:rsidRPr="00847267" w:rsidRDefault="00927CD4" w:rsidP="00927CD4">
      <w:pPr>
        <w:spacing w:before="45" w:after="45"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Après autorisation écrite préalable de l’Autorité </w:t>
      </w:r>
      <w:r w:rsidR="00BA6046" w:rsidRPr="00847267">
        <w:rPr>
          <w:rFonts w:ascii="Times New Roman" w:eastAsia="Times New Roman" w:hAnsi="Times New Roman" w:cs="Times New Roman"/>
          <w:sz w:val="24"/>
          <w:szCs w:val="24"/>
          <w:lang w:eastAsia="fr-FR"/>
        </w:rPr>
        <w:t>Contractante, le</w:t>
      </w:r>
      <w:r w:rsidRPr="00847267">
        <w:rPr>
          <w:rFonts w:ascii="Times New Roman" w:eastAsia="Times New Roman" w:hAnsi="Times New Roman" w:cs="Times New Roman"/>
          <w:sz w:val="24"/>
          <w:szCs w:val="24"/>
          <w:lang w:eastAsia="fr-FR"/>
        </w:rPr>
        <w:t xml:space="preserve"> cocontractant pourra confier à d’autres entreprises la réalisation d’une partie des prestations, objet du présent marché. Il restetoutefois responsable vis-à-vis de l’Autorité Contractante de la totalité des prestations que celles-ci soient réalisées par lui-même ou par les sous-traitants.</w:t>
      </w:r>
    </w:p>
    <w:p w:rsidR="00927CD4" w:rsidRPr="00847267" w:rsidRDefault="00927CD4" w:rsidP="00927CD4">
      <w:pPr>
        <w:widowControl w:val="0"/>
        <w:autoSpaceDE w:val="0"/>
        <w:autoSpaceDN w:val="0"/>
        <w:adjustRightInd w:val="0"/>
        <w:spacing w:before="14"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38</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Laboratoire   de   chantier   et   essais (CCAG Article 55)</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p>
    <w:p w:rsidR="00927CD4" w:rsidRPr="00847267" w:rsidRDefault="00927CD4" w:rsidP="00927CD4">
      <w:pPr>
        <w:widowControl w:val="0"/>
        <w:autoSpaceDE w:val="0"/>
        <w:autoSpaceDN w:val="0"/>
        <w:adjustRightInd w:val="0"/>
        <w:spacing w:after="0" w:line="240" w:lineRule="auto"/>
        <w:ind w:right="-144"/>
        <w:jc w:val="both"/>
        <w:rPr>
          <w:rFonts w:ascii="Times New Roman" w:eastAsia="Times New Roman" w:hAnsi="Times New Roman" w:cs="Times New Roman"/>
          <w:spacing w:val="1"/>
          <w:sz w:val="24"/>
          <w:szCs w:val="24"/>
          <w:lang w:eastAsia="fr-FR"/>
        </w:rPr>
      </w:pPr>
      <w:r w:rsidRPr="00847267">
        <w:rPr>
          <w:rFonts w:ascii="Times New Roman" w:eastAsia="Times New Roman" w:hAnsi="Times New Roman" w:cs="Times New Roman"/>
          <w:spacing w:val="1"/>
          <w:sz w:val="24"/>
          <w:szCs w:val="24"/>
          <w:lang w:eastAsia="fr-FR"/>
        </w:rPr>
        <w:t xml:space="preserve">38.1.  Indiquer si nécessaire les modalités de </w:t>
      </w:r>
      <w:r w:rsidR="00BA6046" w:rsidRPr="00847267">
        <w:rPr>
          <w:rFonts w:ascii="Times New Roman" w:eastAsia="Times New Roman" w:hAnsi="Times New Roman" w:cs="Times New Roman"/>
          <w:spacing w:val="1"/>
          <w:sz w:val="24"/>
          <w:szCs w:val="24"/>
          <w:lang w:eastAsia="fr-FR"/>
        </w:rPr>
        <w:t>réalisation des essais et études géotechniques</w:t>
      </w:r>
      <w:r w:rsidRPr="00847267">
        <w:rPr>
          <w:rFonts w:ascii="Times New Roman" w:eastAsia="Times New Roman" w:hAnsi="Times New Roman" w:cs="Times New Roman"/>
          <w:spacing w:val="1"/>
          <w:sz w:val="24"/>
          <w:szCs w:val="24"/>
          <w:lang w:eastAsia="fr-FR"/>
        </w:rPr>
        <w:t xml:space="preserve"> prévues dans le CCTP.</w:t>
      </w:r>
    </w:p>
    <w:p w:rsidR="00927CD4" w:rsidRPr="00847267" w:rsidRDefault="00927CD4" w:rsidP="00927CD4">
      <w:pPr>
        <w:widowControl w:val="0"/>
        <w:autoSpaceDE w:val="0"/>
        <w:autoSpaceDN w:val="0"/>
        <w:adjustRightInd w:val="0"/>
        <w:spacing w:after="0" w:line="240" w:lineRule="auto"/>
        <w:ind w:right="-144"/>
        <w:jc w:val="both"/>
        <w:rPr>
          <w:rFonts w:ascii="Times New Roman" w:eastAsia="Times New Roman" w:hAnsi="Times New Roman" w:cs="Times New Roman"/>
          <w:spacing w:val="1"/>
          <w:sz w:val="24"/>
          <w:szCs w:val="24"/>
          <w:lang w:eastAsia="fr-FR"/>
        </w:rPr>
      </w:pPr>
      <w:r w:rsidRPr="00847267">
        <w:rPr>
          <w:rFonts w:ascii="Times New Roman" w:eastAsia="Times New Roman" w:hAnsi="Times New Roman" w:cs="Times New Roman"/>
          <w:spacing w:val="1"/>
          <w:sz w:val="24"/>
          <w:szCs w:val="24"/>
          <w:lang w:eastAsia="fr-FR"/>
        </w:rPr>
        <w:t xml:space="preserve">38.2.  </w:t>
      </w:r>
      <w:r w:rsidR="00BA6046" w:rsidRPr="00847267">
        <w:rPr>
          <w:rFonts w:ascii="Times New Roman" w:eastAsia="Times New Roman" w:hAnsi="Times New Roman" w:cs="Times New Roman"/>
          <w:spacing w:val="1"/>
          <w:sz w:val="24"/>
          <w:szCs w:val="24"/>
          <w:lang w:eastAsia="fr-FR"/>
        </w:rPr>
        <w:t>Le Chef de service dispose d’un délai de sept</w:t>
      </w:r>
      <w:r w:rsidRPr="00847267">
        <w:rPr>
          <w:rFonts w:ascii="Times New Roman" w:eastAsia="Times New Roman" w:hAnsi="Times New Roman" w:cs="Times New Roman"/>
          <w:spacing w:val="1"/>
          <w:sz w:val="24"/>
          <w:szCs w:val="24"/>
          <w:lang w:eastAsia="fr-FR"/>
        </w:rPr>
        <w:t xml:space="preserve"> (07) jours pour agréer le personnel et le </w:t>
      </w:r>
      <w:r w:rsidR="00BA6046" w:rsidRPr="00847267">
        <w:rPr>
          <w:rFonts w:ascii="Times New Roman" w:eastAsia="Times New Roman" w:hAnsi="Times New Roman" w:cs="Times New Roman"/>
          <w:spacing w:val="1"/>
          <w:sz w:val="24"/>
          <w:szCs w:val="24"/>
          <w:lang w:eastAsia="fr-FR"/>
        </w:rPr>
        <w:t>laboratoire de l’entrepreneur, dès réception</w:t>
      </w:r>
      <w:r w:rsidRPr="00847267">
        <w:rPr>
          <w:rFonts w:ascii="Times New Roman" w:eastAsia="Times New Roman" w:hAnsi="Times New Roman" w:cs="Times New Roman"/>
          <w:spacing w:val="1"/>
          <w:sz w:val="24"/>
          <w:szCs w:val="24"/>
          <w:lang w:eastAsia="fr-FR"/>
        </w:rPr>
        <w:t xml:space="preserve"> de la demande.</w:t>
      </w:r>
    </w:p>
    <w:p w:rsidR="00927CD4" w:rsidRPr="00D203FD"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bCs/>
          <w:sz w:val="16"/>
          <w:szCs w:val="16"/>
          <w:u w:val="single"/>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u w:val="single"/>
          <w:lang w:eastAsia="fr-FR"/>
        </w:rPr>
      </w:pPr>
      <w:r w:rsidRPr="00847267">
        <w:rPr>
          <w:rFonts w:ascii="Times New Roman" w:eastAsia="Times New Roman" w:hAnsi="Times New Roman" w:cs="Times New Roman"/>
          <w:b/>
          <w:bCs/>
          <w:sz w:val="24"/>
          <w:szCs w:val="24"/>
          <w:u w:val="single"/>
          <w:lang w:eastAsia="fr-FR"/>
        </w:rPr>
        <w:t xml:space="preserve">Article 39 </w:t>
      </w:r>
      <w:r w:rsidRPr="00847267">
        <w:rPr>
          <w:rFonts w:ascii="Times New Roman" w:eastAsia="Times New Roman" w:hAnsi="Times New Roman" w:cs="Times New Roman"/>
          <w:b/>
          <w:bCs/>
          <w:sz w:val="24"/>
          <w:szCs w:val="24"/>
          <w:lang w:eastAsia="fr-FR"/>
        </w:rPr>
        <w:t>: Journal de chantier (CCAG Article 56 complété)</w:t>
      </w:r>
    </w:p>
    <w:p w:rsidR="00927CD4" w:rsidRPr="00847267" w:rsidRDefault="00927CD4" w:rsidP="00927CD4">
      <w:pPr>
        <w:widowControl w:val="0"/>
        <w:autoSpaceDE w:val="0"/>
        <w:autoSpaceDN w:val="0"/>
        <w:adjustRightInd w:val="0"/>
        <w:spacing w:before="9" w:after="0" w:line="140" w:lineRule="exact"/>
        <w:jc w:val="both"/>
        <w:rPr>
          <w:rFonts w:ascii="Times New Roman" w:eastAsia="Times New Roman" w:hAnsi="Times New Roman" w:cs="Times New Roman"/>
          <w:sz w:val="24"/>
          <w:szCs w:val="24"/>
          <w:lang w:eastAsia="fr-FR"/>
        </w:rPr>
      </w:pPr>
    </w:p>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39.1. Le journal de chantier sera signé contradictoirement </w:t>
      </w:r>
      <w:r w:rsidR="0082601D" w:rsidRPr="00847267">
        <w:rPr>
          <w:rFonts w:ascii="Times New Roman" w:eastAsia="Times New Roman" w:hAnsi="Times New Roman" w:cs="Times New Roman"/>
          <w:sz w:val="24"/>
          <w:szCs w:val="24"/>
          <w:lang w:eastAsia="fr-FR"/>
        </w:rPr>
        <w:t>par le représentant de l’entrepreneur, les autres intervenants le feront lors de leur descente au chantier.</w:t>
      </w:r>
      <w:r w:rsidRPr="00847267">
        <w:rPr>
          <w:rFonts w:ascii="Times New Roman" w:eastAsia="Times New Roman" w:hAnsi="Times New Roman" w:cs="Times New Roman"/>
          <w:sz w:val="24"/>
          <w:szCs w:val="24"/>
          <w:lang w:eastAsia="fr-FR"/>
        </w:rPr>
        <w:t xml:space="preserve"> Y seront consignés entre autres :</w:t>
      </w:r>
    </w:p>
    <w:p w:rsidR="00927CD4" w:rsidRPr="00847267" w:rsidRDefault="00927CD4" w:rsidP="008E2AD1">
      <w:pPr>
        <w:numPr>
          <w:ilvl w:val="0"/>
          <w:numId w:val="26"/>
        </w:numPr>
        <w:tabs>
          <w:tab w:val="clear" w:pos="360"/>
          <w:tab w:val="num" w:pos="-3"/>
        </w:tabs>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l’avancement des travaux ;</w:t>
      </w:r>
    </w:p>
    <w:p w:rsidR="00927CD4" w:rsidRPr="00847267" w:rsidRDefault="00927CD4" w:rsidP="008E2AD1">
      <w:pPr>
        <w:numPr>
          <w:ilvl w:val="0"/>
          <w:numId w:val="26"/>
        </w:numPr>
        <w:tabs>
          <w:tab w:val="clear" w:pos="360"/>
          <w:tab w:val="num" w:pos="-3"/>
        </w:tabs>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opérations administratives relatives à l’exécution ou au règlement du marché (notification, résultat d’essais, constat des travaux, etc.) ;</w:t>
      </w:r>
    </w:p>
    <w:p w:rsidR="00927CD4" w:rsidRPr="00847267" w:rsidRDefault="00927CD4" w:rsidP="008E2AD1">
      <w:pPr>
        <w:numPr>
          <w:ilvl w:val="0"/>
          <w:numId w:val="26"/>
        </w:numPr>
        <w:tabs>
          <w:tab w:val="clear" w:pos="360"/>
          <w:tab w:val="num" w:pos="-3"/>
        </w:tabs>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conditions atmosphériques ;</w:t>
      </w:r>
    </w:p>
    <w:p w:rsidR="00927CD4" w:rsidRPr="00847267" w:rsidRDefault="00927CD4" w:rsidP="008E2AD1">
      <w:pPr>
        <w:numPr>
          <w:ilvl w:val="0"/>
          <w:numId w:val="26"/>
        </w:numPr>
        <w:tabs>
          <w:tab w:val="clear" w:pos="360"/>
          <w:tab w:val="num" w:pos="-3"/>
        </w:tabs>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réceptions des matériaux et agréments de toutes sortes données par le représentant de </w:t>
      </w:r>
      <w:r w:rsidR="00BA6046" w:rsidRPr="00847267">
        <w:rPr>
          <w:rFonts w:ascii="Times New Roman" w:eastAsia="Times New Roman" w:hAnsi="Times New Roman" w:cs="Times New Roman"/>
          <w:sz w:val="24"/>
          <w:szCs w:val="24"/>
          <w:lang w:eastAsia="fr-FR"/>
        </w:rPr>
        <w:t>l’Ingénieur ;</w:t>
      </w:r>
    </w:p>
    <w:p w:rsidR="00927CD4" w:rsidRPr="00847267" w:rsidRDefault="00927CD4" w:rsidP="008E2AD1">
      <w:pPr>
        <w:numPr>
          <w:ilvl w:val="0"/>
          <w:numId w:val="26"/>
        </w:numPr>
        <w:tabs>
          <w:tab w:val="clear" w:pos="360"/>
          <w:tab w:val="num" w:pos="-3"/>
        </w:tabs>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incidents ou détails de toutes sortes présentant quelques intérêts du point de vue de la tenue ultérieure des ouvrages, de la durée réelle des travaux ;</w:t>
      </w:r>
    </w:p>
    <w:p w:rsidR="00927CD4" w:rsidRPr="00847267" w:rsidRDefault="00927CD4" w:rsidP="008E2AD1">
      <w:pPr>
        <w:widowControl w:val="0"/>
        <w:numPr>
          <w:ilvl w:val="0"/>
          <w:numId w:val="26"/>
        </w:numPr>
        <w:tabs>
          <w:tab w:val="clear" w:pos="360"/>
          <w:tab w:val="num" w:pos="-3"/>
        </w:tabs>
        <w:autoSpaceDE w:val="0"/>
        <w:autoSpaceDN w:val="0"/>
        <w:adjustRightInd w:val="0"/>
        <w:spacing w:after="0" w:line="264" w:lineRule="exact"/>
        <w:ind w:left="261" w:right="94" w:hanging="624"/>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z w:val="24"/>
          <w:szCs w:val="24"/>
          <w:lang w:eastAsia="fr-FR"/>
        </w:rPr>
        <w:t>les travaux réalisés par les sous-traitants avec les références de ceux-ci.</w:t>
      </w:r>
    </w:p>
    <w:p w:rsidR="00927CD4" w:rsidRPr="00D203FD" w:rsidRDefault="00927CD4" w:rsidP="00927CD4">
      <w:pPr>
        <w:widowControl w:val="0"/>
        <w:autoSpaceDE w:val="0"/>
        <w:autoSpaceDN w:val="0"/>
        <w:adjustRightInd w:val="0"/>
        <w:spacing w:after="0" w:line="264" w:lineRule="exact"/>
        <w:ind w:right="94"/>
        <w:jc w:val="both"/>
        <w:rPr>
          <w:rFonts w:ascii="Times New Roman" w:eastAsia="Times New Roman" w:hAnsi="Times New Roman" w:cs="Times New Roman"/>
          <w:sz w:val="16"/>
          <w:szCs w:val="16"/>
          <w:lang w:eastAsia="fr-FR"/>
        </w:rPr>
      </w:pPr>
    </w:p>
    <w:p w:rsidR="00927CD4" w:rsidRPr="00847267" w:rsidRDefault="00927CD4" w:rsidP="00927CD4">
      <w:pPr>
        <w:widowControl w:val="0"/>
        <w:autoSpaceDE w:val="0"/>
        <w:autoSpaceDN w:val="0"/>
        <w:adjustRightInd w:val="0"/>
        <w:spacing w:after="0" w:line="264" w:lineRule="exact"/>
        <w:ind w:right="9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rsidR="00927CD4" w:rsidRPr="00847267" w:rsidRDefault="00927CD4" w:rsidP="00927CD4">
      <w:pPr>
        <w:widowControl w:val="0"/>
        <w:autoSpaceDE w:val="0"/>
        <w:autoSpaceDN w:val="0"/>
        <w:adjustRightInd w:val="0"/>
        <w:spacing w:after="0" w:line="264" w:lineRule="exact"/>
        <w:ind w:right="94"/>
        <w:jc w:val="both"/>
        <w:rPr>
          <w:rFonts w:ascii="Times New Roman" w:eastAsia="Times New Roman" w:hAnsi="Times New Roman" w:cs="Times New Roman"/>
          <w:spacing w:val="5"/>
          <w:sz w:val="24"/>
          <w:szCs w:val="24"/>
          <w:lang w:eastAsia="fr-FR"/>
        </w:rPr>
      </w:pPr>
    </w:p>
    <w:p w:rsidR="00927CD4" w:rsidRPr="00847267" w:rsidRDefault="00927CD4" w:rsidP="00927CD4">
      <w:pPr>
        <w:widowControl w:val="0"/>
        <w:autoSpaceDE w:val="0"/>
        <w:autoSpaceDN w:val="0"/>
        <w:adjustRightInd w:val="0"/>
        <w:spacing w:after="0" w:line="250" w:lineRule="auto"/>
        <w:ind w:left="-363" w:right="9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39.2. C'est un document contradictoire unique. Ses pages sont numérotées et visées. Aucune </w:t>
      </w:r>
      <w:r w:rsidR="00BA6046" w:rsidRPr="00847267">
        <w:rPr>
          <w:rFonts w:ascii="Times New Roman" w:eastAsia="Times New Roman" w:hAnsi="Times New Roman" w:cs="Times New Roman"/>
          <w:spacing w:val="5"/>
          <w:sz w:val="24"/>
          <w:szCs w:val="24"/>
          <w:lang w:eastAsia="fr-FR"/>
        </w:rPr>
        <w:t>pag</w:t>
      </w:r>
      <w:r w:rsidR="00BA6046" w:rsidRPr="00847267">
        <w:rPr>
          <w:rFonts w:ascii="Times New Roman" w:eastAsia="Times New Roman" w:hAnsi="Times New Roman" w:cs="Times New Roman"/>
          <w:sz w:val="24"/>
          <w:szCs w:val="24"/>
          <w:lang w:eastAsia="fr-FR"/>
        </w:rPr>
        <w:t>e ne doit être enlevée</w:t>
      </w:r>
      <w:r w:rsidRPr="00847267">
        <w:rPr>
          <w:rFonts w:ascii="Times New Roman" w:eastAsia="Times New Roman" w:hAnsi="Times New Roman" w:cs="Times New Roman"/>
          <w:sz w:val="24"/>
          <w:szCs w:val="24"/>
          <w:lang w:eastAsia="fr-FR"/>
        </w:rPr>
        <w:t xml:space="preserve">.  </w:t>
      </w:r>
      <w:r w:rsidR="00BA6046" w:rsidRPr="00847267">
        <w:rPr>
          <w:rFonts w:ascii="Times New Roman" w:eastAsia="Times New Roman" w:hAnsi="Times New Roman" w:cs="Times New Roman"/>
          <w:spacing w:val="5"/>
          <w:sz w:val="24"/>
          <w:szCs w:val="24"/>
          <w:lang w:eastAsia="fr-FR"/>
        </w:rPr>
        <w:t>Le</w:t>
      </w:r>
      <w:r w:rsidR="00BA6046" w:rsidRPr="00847267">
        <w:rPr>
          <w:rFonts w:ascii="Times New Roman" w:eastAsia="Times New Roman" w:hAnsi="Times New Roman" w:cs="Times New Roman"/>
          <w:sz w:val="24"/>
          <w:szCs w:val="24"/>
          <w:lang w:eastAsia="fr-FR"/>
        </w:rPr>
        <w:t>s parties</w:t>
      </w:r>
      <w:r w:rsidR="00BA6046" w:rsidRPr="00847267">
        <w:rPr>
          <w:rFonts w:ascii="Times New Roman" w:eastAsia="Times New Roman" w:hAnsi="Times New Roman" w:cs="Times New Roman"/>
          <w:spacing w:val="5"/>
          <w:sz w:val="24"/>
          <w:szCs w:val="24"/>
          <w:lang w:eastAsia="fr-FR"/>
        </w:rPr>
        <w:t>raturée</w:t>
      </w:r>
      <w:r w:rsidR="00BA6046" w:rsidRPr="00847267">
        <w:rPr>
          <w:rFonts w:ascii="Times New Roman" w:eastAsia="Times New Roman" w:hAnsi="Times New Roman" w:cs="Times New Roman"/>
          <w:sz w:val="24"/>
          <w:szCs w:val="24"/>
          <w:lang w:eastAsia="fr-FR"/>
        </w:rPr>
        <w:t>s ou annulées sont signalées en</w:t>
      </w:r>
      <w:r w:rsidRPr="00847267">
        <w:rPr>
          <w:rFonts w:ascii="Times New Roman" w:eastAsia="Times New Roman" w:hAnsi="Times New Roman" w:cs="Times New Roman"/>
          <w:sz w:val="24"/>
          <w:szCs w:val="24"/>
          <w:lang w:eastAsia="fr-FR"/>
        </w:rPr>
        <w:t>marge pour validation.</w:t>
      </w:r>
    </w:p>
    <w:p w:rsidR="00927CD4" w:rsidRPr="00847267" w:rsidRDefault="00927CD4" w:rsidP="00927CD4">
      <w:pPr>
        <w:widowControl w:val="0"/>
        <w:autoSpaceDE w:val="0"/>
        <w:autoSpaceDN w:val="0"/>
        <w:adjustRightInd w:val="0"/>
        <w:spacing w:after="0" w:line="250" w:lineRule="auto"/>
        <w:ind w:left="-363" w:right="9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40</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Utilisation des explosifs (CCAG Article 60)</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sz w:val="24"/>
          <w:szCs w:val="24"/>
          <w:lang w:eastAsia="fr-FR"/>
        </w:rPr>
        <w:t>RAS.</w:t>
      </w: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927CD4" w:rsidRPr="00847267" w:rsidRDefault="00927CD4" w:rsidP="00927CD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sectPr w:rsidR="00927CD4" w:rsidRPr="00847267" w:rsidSect="00E67DF9">
          <w:type w:val="continuous"/>
          <w:pgSz w:w="11900" w:h="16820"/>
          <w:pgMar w:top="1290" w:right="843" w:bottom="851" w:left="851" w:header="720" w:footer="720" w:gutter="0"/>
          <w:cols w:space="720"/>
          <w:noEndnote/>
        </w:sectPr>
      </w:pPr>
    </w:p>
    <w:p w:rsidR="00927CD4" w:rsidRPr="00847267" w:rsidRDefault="00927CD4" w:rsidP="00927CD4">
      <w:pPr>
        <w:widowControl w:val="0"/>
        <w:autoSpaceDE w:val="0"/>
        <w:autoSpaceDN w:val="0"/>
        <w:adjustRightInd w:val="0"/>
        <w:spacing w:before="44" w:after="0" w:line="240" w:lineRule="auto"/>
        <w:ind w:left="3081" w:right="-20"/>
        <w:rPr>
          <w:rFonts w:ascii="Times New Roman" w:eastAsia="Times New Roman" w:hAnsi="Times New Roman" w:cs="Times New Roman"/>
          <w:b/>
          <w:bCs/>
          <w:sz w:val="30"/>
          <w:szCs w:val="30"/>
          <w:lang w:eastAsia="fr-FR"/>
        </w:rPr>
      </w:pPr>
      <w:r w:rsidRPr="00847267">
        <w:rPr>
          <w:rFonts w:ascii="Times New Roman" w:eastAsia="Times New Roman" w:hAnsi="Times New Roman" w:cs="Times New Roman"/>
          <w:b/>
          <w:bCs/>
          <w:sz w:val="30"/>
          <w:szCs w:val="30"/>
          <w:lang w:eastAsia="fr-FR"/>
        </w:rPr>
        <w:lastRenderedPageBreak/>
        <w:t xml:space="preserve">Chapitre </w:t>
      </w:r>
      <w:r w:rsidR="00BA6046" w:rsidRPr="00847267">
        <w:rPr>
          <w:rFonts w:ascii="Times New Roman" w:eastAsia="Times New Roman" w:hAnsi="Times New Roman" w:cs="Times New Roman"/>
          <w:b/>
          <w:bCs/>
          <w:sz w:val="30"/>
          <w:szCs w:val="30"/>
          <w:lang w:eastAsia="fr-FR"/>
        </w:rPr>
        <w:t>IV :</w:t>
      </w:r>
      <w:r w:rsidRPr="00847267">
        <w:rPr>
          <w:rFonts w:ascii="Times New Roman" w:eastAsia="Times New Roman" w:hAnsi="Times New Roman" w:cs="Times New Roman"/>
          <w:b/>
          <w:bCs/>
          <w:sz w:val="30"/>
          <w:szCs w:val="30"/>
          <w:lang w:eastAsia="fr-FR"/>
        </w:rPr>
        <w:t xml:space="preserve"> De la réception</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284"/>
        </w:tabs>
        <w:autoSpaceDE w:val="0"/>
        <w:autoSpaceDN w:val="0"/>
        <w:adjustRightInd w:val="0"/>
        <w:spacing w:before="2" w:after="0" w:line="280" w:lineRule="exact"/>
        <w:rPr>
          <w:rFonts w:ascii="Times New Roman" w:eastAsia="Times New Roman" w:hAnsi="Times New Roman" w:cs="Times New Roman"/>
          <w:sz w:val="28"/>
          <w:szCs w:val="28"/>
          <w:lang w:eastAsia="fr-FR"/>
        </w:rPr>
      </w:pPr>
    </w:p>
    <w:p w:rsidR="00927CD4" w:rsidRPr="00847267" w:rsidRDefault="00927CD4" w:rsidP="00927CD4">
      <w:pPr>
        <w:widowControl w:val="0"/>
        <w:autoSpaceDE w:val="0"/>
        <w:autoSpaceDN w:val="0"/>
        <w:adjustRightInd w:val="0"/>
        <w:spacing w:after="0" w:line="220" w:lineRule="exact"/>
        <w:ind w:right="-20" w:hanging="284"/>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41</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Réception provisoire (CCAG Article 67)</w:t>
      </w:r>
    </w:p>
    <w:p w:rsidR="00927CD4" w:rsidRPr="00847267" w:rsidRDefault="00927CD4" w:rsidP="00D203FD">
      <w:pPr>
        <w:widowControl w:val="0"/>
        <w:autoSpaceDE w:val="0"/>
        <w:autoSpaceDN w:val="0"/>
        <w:adjustRightInd w:val="0"/>
        <w:spacing w:after="0" w:line="240" w:lineRule="auto"/>
        <w:ind w:right="-148"/>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900"/>
          <w:tab w:val="left" w:pos="1300"/>
          <w:tab w:val="left" w:pos="2480"/>
          <w:tab w:val="left" w:pos="3760"/>
        </w:tabs>
        <w:autoSpaceDE w:val="0"/>
        <w:autoSpaceDN w:val="0"/>
        <w:adjustRightInd w:val="0"/>
        <w:spacing w:after="0"/>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pacing w:val="5"/>
          <w:sz w:val="24"/>
          <w:szCs w:val="24"/>
          <w:lang w:eastAsia="fr-FR"/>
        </w:rPr>
        <w:t>Avan</w:t>
      </w:r>
      <w:r w:rsidRPr="00847267">
        <w:rPr>
          <w:rFonts w:ascii="Times New Roman" w:eastAsia="Times New Roman" w:hAnsi="Times New Roman" w:cs="Times New Roman"/>
          <w:sz w:val="24"/>
          <w:szCs w:val="24"/>
          <w:lang w:eastAsia="fr-FR"/>
        </w:rPr>
        <w:t>t</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pacing w:val="5"/>
          <w:sz w:val="24"/>
          <w:szCs w:val="24"/>
          <w:lang w:eastAsia="fr-FR"/>
        </w:rPr>
        <w:t>l</w:t>
      </w:r>
      <w:r w:rsidRPr="00847267">
        <w:rPr>
          <w:rFonts w:ascii="Times New Roman" w:eastAsia="Times New Roman" w:hAnsi="Times New Roman" w:cs="Times New Roman"/>
          <w:sz w:val="24"/>
          <w:szCs w:val="24"/>
          <w:lang w:eastAsia="fr-FR"/>
        </w:rPr>
        <w:t>a</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pacing w:val="5"/>
          <w:sz w:val="24"/>
          <w:szCs w:val="24"/>
          <w:lang w:eastAsia="fr-FR"/>
        </w:rPr>
        <w:t>réceptio</w:t>
      </w:r>
      <w:r w:rsidRPr="00847267">
        <w:rPr>
          <w:rFonts w:ascii="Times New Roman" w:eastAsia="Times New Roman" w:hAnsi="Times New Roman" w:cs="Times New Roman"/>
          <w:sz w:val="24"/>
          <w:szCs w:val="24"/>
          <w:lang w:eastAsia="fr-FR"/>
        </w:rPr>
        <w:t>n</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pacing w:val="5"/>
          <w:sz w:val="24"/>
          <w:szCs w:val="24"/>
          <w:lang w:eastAsia="fr-FR"/>
        </w:rPr>
        <w:t>provisoire</w:t>
      </w:r>
      <w:r w:rsidRPr="00847267">
        <w:rPr>
          <w:rFonts w:ascii="Times New Roman" w:eastAsia="Times New Roman" w:hAnsi="Times New Roman" w:cs="Times New Roman"/>
          <w:sz w:val="24"/>
          <w:szCs w:val="24"/>
          <w:lang w:eastAsia="fr-FR"/>
        </w:rPr>
        <w:t xml:space="preserve">, le </w:t>
      </w:r>
      <w:r w:rsidRPr="00847267">
        <w:rPr>
          <w:rFonts w:ascii="Times New Roman" w:eastAsia="Times New Roman" w:hAnsi="Times New Roman" w:cs="Times New Roman"/>
          <w:spacing w:val="5"/>
          <w:sz w:val="24"/>
          <w:szCs w:val="24"/>
          <w:lang w:eastAsia="fr-FR"/>
        </w:rPr>
        <w:t xml:space="preserve">cocontractant </w:t>
      </w:r>
      <w:r w:rsidRPr="00847267">
        <w:rPr>
          <w:rFonts w:ascii="Times New Roman" w:eastAsia="Times New Roman" w:hAnsi="Times New Roman" w:cs="Times New Roman"/>
          <w:sz w:val="24"/>
          <w:szCs w:val="24"/>
          <w:lang w:eastAsia="fr-FR"/>
        </w:rPr>
        <w:t xml:space="preserve">demande par écrit au Chef de service avec copie à </w:t>
      </w:r>
      <w:r w:rsidR="00BA6046" w:rsidRPr="00847267">
        <w:rPr>
          <w:rFonts w:ascii="Times New Roman" w:eastAsia="Times New Roman" w:hAnsi="Times New Roman" w:cs="Times New Roman"/>
          <w:spacing w:val="3"/>
          <w:sz w:val="24"/>
          <w:szCs w:val="24"/>
          <w:lang w:eastAsia="fr-FR"/>
        </w:rPr>
        <w:t>l’ingénieur</w:t>
      </w:r>
      <w:r w:rsidR="00BA6046" w:rsidRPr="00847267">
        <w:rPr>
          <w:rFonts w:ascii="Times New Roman" w:eastAsia="Times New Roman" w:hAnsi="Times New Roman" w:cs="Times New Roman"/>
          <w:sz w:val="24"/>
          <w:szCs w:val="24"/>
          <w:lang w:eastAsia="fr-FR"/>
        </w:rPr>
        <w:t>, l’organisation d’une visite technique</w:t>
      </w:r>
      <w:r w:rsidRPr="00847267">
        <w:rPr>
          <w:rFonts w:ascii="Times New Roman" w:eastAsia="Times New Roman" w:hAnsi="Times New Roman" w:cs="Times New Roman"/>
          <w:sz w:val="24"/>
          <w:szCs w:val="24"/>
          <w:lang w:eastAsia="fr-FR"/>
        </w:rPr>
        <w:t>préalable à la réception.</w:t>
      </w:r>
    </w:p>
    <w:p w:rsidR="00927CD4" w:rsidRPr="00847267" w:rsidRDefault="00927CD4" w:rsidP="00927CD4">
      <w:pPr>
        <w:widowControl w:val="0"/>
        <w:tabs>
          <w:tab w:val="left" w:pos="900"/>
          <w:tab w:val="left" w:pos="1300"/>
          <w:tab w:val="left" w:pos="2480"/>
          <w:tab w:val="left" w:pos="3760"/>
        </w:tabs>
        <w:autoSpaceDE w:val="0"/>
        <w:autoSpaceDN w:val="0"/>
        <w:adjustRightInd w:val="0"/>
        <w:spacing w:after="0"/>
        <w:ind w:right="-20"/>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ind w:left="368" w:right="-148"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41.1. </w:t>
      </w:r>
      <w:r w:rsidR="00BA6046" w:rsidRPr="00847267">
        <w:rPr>
          <w:rFonts w:ascii="Times New Roman" w:eastAsia="Times New Roman" w:hAnsi="Times New Roman" w:cs="Times New Roman"/>
          <w:spacing w:val="4"/>
          <w:sz w:val="24"/>
          <w:szCs w:val="24"/>
          <w:lang w:eastAsia="fr-FR"/>
        </w:rPr>
        <w:t>Epreuve</w:t>
      </w:r>
      <w:r w:rsidR="00BA6046" w:rsidRPr="00847267">
        <w:rPr>
          <w:rFonts w:ascii="Times New Roman" w:eastAsia="Times New Roman" w:hAnsi="Times New Roman" w:cs="Times New Roman"/>
          <w:sz w:val="24"/>
          <w:szCs w:val="24"/>
          <w:lang w:eastAsia="fr-FR"/>
        </w:rPr>
        <w:t>s comprises dans les opérations</w:t>
      </w:r>
      <w:r w:rsidRPr="00847267">
        <w:rPr>
          <w:rFonts w:ascii="Times New Roman" w:eastAsia="Times New Roman" w:hAnsi="Times New Roman" w:cs="Times New Roman"/>
          <w:sz w:val="24"/>
          <w:szCs w:val="24"/>
          <w:lang w:eastAsia="fr-FR"/>
        </w:rPr>
        <w:t>préalables à la réception </w:t>
      </w:r>
    </w:p>
    <w:p w:rsidR="00927CD4" w:rsidRPr="00847267" w:rsidRDefault="00BA6046" w:rsidP="00927CD4">
      <w:pPr>
        <w:widowControl w:val="0"/>
        <w:autoSpaceDE w:val="0"/>
        <w:autoSpaceDN w:val="0"/>
        <w:adjustRightInd w:val="0"/>
        <w:spacing w:before="4"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Dans un</w:t>
      </w:r>
      <w:r w:rsidR="00927CD4" w:rsidRPr="00847267">
        <w:rPr>
          <w:rFonts w:ascii="Times New Roman" w:eastAsia="Times New Roman" w:hAnsi="Times New Roman" w:cs="Times New Roman"/>
          <w:sz w:val="24"/>
          <w:szCs w:val="24"/>
          <w:lang w:eastAsia="fr-FR"/>
        </w:rPr>
        <w:t xml:space="preserve"> délai de sept (07) jours après réception de la demande, le maitre </w:t>
      </w:r>
      <w:r w:rsidRPr="00847267">
        <w:rPr>
          <w:rFonts w:ascii="Times New Roman" w:eastAsia="Times New Roman" w:hAnsi="Times New Roman" w:cs="Times New Roman"/>
          <w:sz w:val="24"/>
          <w:szCs w:val="24"/>
          <w:lang w:eastAsia="fr-FR"/>
        </w:rPr>
        <w:t>d’œuvre ou</w:t>
      </w:r>
      <w:r w:rsidR="00927CD4" w:rsidRPr="00847267">
        <w:rPr>
          <w:rFonts w:ascii="Times New Roman" w:eastAsia="Times New Roman" w:hAnsi="Times New Roman" w:cs="Times New Roman"/>
          <w:sz w:val="24"/>
          <w:szCs w:val="24"/>
          <w:lang w:eastAsia="fr-FR"/>
        </w:rPr>
        <w:t xml:space="preserve"> l’ingénieur </w:t>
      </w:r>
      <w:r w:rsidRPr="00847267">
        <w:rPr>
          <w:rFonts w:ascii="Times New Roman" w:eastAsia="Times New Roman" w:hAnsi="Times New Roman" w:cs="Times New Roman"/>
          <w:sz w:val="24"/>
          <w:szCs w:val="24"/>
          <w:lang w:eastAsia="fr-FR"/>
        </w:rPr>
        <w:t>procède à</w:t>
      </w:r>
      <w:r w:rsidR="00927CD4" w:rsidRPr="00847267">
        <w:rPr>
          <w:rFonts w:ascii="Times New Roman" w:eastAsia="Times New Roman" w:hAnsi="Times New Roman" w:cs="Times New Roman"/>
          <w:sz w:val="24"/>
          <w:szCs w:val="24"/>
          <w:lang w:eastAsia="fr-FR"/>
        </w:rPr>
        <w:t xml:space="preserve"> l’organisation d’une visite technique préalable à la réception. Cette visite comporte les opérations suivantes :</w:t>
      </w:r>
    </w:p>
    <w:p w:rsidR="00927CD4" w:rsidRPr="00847267" w:rsidRDefault="00927CD4" w:rsidP="008E2AD1">
      <w:pPr>
        <w:widowControl w:val="0"/>
        <w:numPr>
          <w:ilvl w:val="0"/>
          <w:numId w:val="27"/>
        </w:numPr>
        <w:autoSpaceDE w:val="0"/>
        <w:autoSpaceDN w:val="0"/>
        <w:adjustRightInd w:val="0"/>
        <w:spacing w:before="4" w:after="0" w:line="240" w:lineRule="auto"/>
        <w:ind w:left="107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reconnaissance qualitative et quantitative des ouvrages exécutés,</w:t>
      </w:r>
    </w:p>
    <w:p w:rsidR="00927CD4" w:rsidRPr="00847267" w:rsidRDefault="00927CD4" w:rsidP="008E2AD1">
      <w:pPr>
        <w:widowControl w:val="0"/>
        <w:numPr>
          <w:ilvl w:val="0"/>
          <w:numId w:val="27"/>
        </w:numPr>
        <w:autoSpaceDE w:val="0"/>
        <w:autoSpaceDN w:val="0"/>
        <w:adjustRightInd w:val="0"/>
        <w:spacing w:before="4" w:after="0" w:line="240" w:lineRule="auto"/>
        <w:ind w:left="107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épreuves éventuellement prévues par le CCTP,</w:t>
      </w:r>
    </w:p>
    <w:p w:rsidR="00927CD4" w:rsidRPr="00847267" w:rsidRDefault="00927CD4" w:rsidP="008E2AD1">
      <w:pPr>
        <w:widowControl w:val="0"/>
        <w:numPr>
          <w:ilvl w:val="0"/>
          <w:numId w:val="27"/>
        </w:numPr>
        <w:autoSpaceDE w:val="0"/>
        <w:autoSpaceDN w:val="0"/>
        <w:adjustRightInd w:val="0"/>
        <w:spacing w:before="4" w:after="0" w:line="240" w:lineRule="auto"/>
        <w:ind w:left="107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constatation éventuelle de l’inexécution des prestations prévues au marché,</w:t>
      </w:r>
    </w:p>
    <w:p w:rsidR="00927CD4" w:rsidRPr="00847267" w:rsidRDefault="00927CD4" w:rsidP="008E2AD1">
      <w:pPr>
        <w:widowControl w:val="0"/>
        <w:numPr>
          <w:ilvl w:val="0"/>
          <w:numId w:val="27"/>
        </w:numPr>
        <w:autoSpaceDE w:val="0"/>
        <w:autoSpaceDN w:val="0"/>
        <w:adjustRightInd w:val="0"/>
        <w:spacing w:before="4" w:after="0" w:line="240" w:lineRule="auto"/>
        <w:ind w:left="107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constatations relatives à l’achèvement des travaux,</w:t>
      </w:r>
    </w:p>
    <w:p w:rsidR="00927CD4" w:rsidRPr="00847267" w:rsidRDefault="00927CD4" w:rsidP="008E2AD1">
      <w:pPr>
        <w:widowControl w:val="0"/>
        <w:numPr>
          <w:ilvl w:val="0"/>
          <w:numId w:val="27"/>
        </w:numPr>
        <w:autoSpaceDE w:val="0"/>
        <w:autoSpaceDN w:val="0"/>
        <w:adjustRightInd w:val="0"/>
        <w:spacing w:before="4" w:after="0" w:line="240" w:lineRule="auto"/>
        <w:ind w:left="107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constatation des quantités des travaux effectivement réalisés,</w:t>
      </w:r>
    </w:p>
    <w:p w:rsidR="00927CD4" w:rsidRPr="00847267" w:rsidRDefault="00927CD4" w:rsidP="008E2AD1">
      <w:pPr>
        <w:widowControl w:val="0"/>
        <w:numPr>
          <w:ilvl w:val="0"/>
          <w:numId w:val="27"/>
        </w:numPr>
        <w:autoSpaceDE w:val="0"/>
        <w:autoSpaceDN w:val="0"/>
        <w:adjustRightInd w:val="0"/>
        <w:spacing w:after="0" w:line="240" w:lineRule="auto"/>
        <w:ind w:left="1071" w:hanging="35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remise des plans de recollement ;</w:t>
      </w:r>
    </w:p>
    <w:p w:rsidR="00927CD4" w:rsidRPr="00847267" w:rsidRDefault="00BA6046" w:rsidP="008E2AD1">
      <w:pPr>
        <w:widowControl w:val="0"/>
        <w:numPr>
          <w:ilvl w:val="0"/>
          <w:numId w:val="27"/>
        </w:numPr>
        <w:autoSpaceDE w:val="0"/>
        <w:autoSpaceDN w:val="0"/>
        <w:adjustRightInd w:val="0"/>
        <w:spacing w:after="0" w:line="240" w:lineRule="auto"/>
        <w:ind w:left="1071" w:hanging="35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pacing w:val="5"/>
          <w:sz w:val="24"/>
          <w:szCs w:val="24"/>
          <w:lang w:eastAsia="fr-FR"/>
        </w:rPr>
        <w:t>Constatatio</w:t>
      </w:r>
      <w:r w:rsidRPr="00847267">
        <w:rPr>
          <w:rFonts w:ascii="Times New Roman" w:eastAsia="Times New Roman" w:hAnsi="Times New Roman" w:cs="Times New Roman"/>
          <w:sz w:val="24"/>
          <w:szCs w:val="24"/>
          <w:lang w:eastAsia="fr-FR"/>
        </w:rPr>
        <w:t>n éventuelle</w:t>
      </w:r>
      <w:r w:rsidRPr="00847267">
        <w:rPr>
          <w:rFonts w:ascii="Times New Roman" w:eastAsia="Times New Roman" w:hAnsi="Times New Roman" w:cs="Times New Roman"/>
          <w:spacing w:val="5"/>
          <w:sz w:val="24"/>
          <w:szCs w:val="24"/>
          <w:lang w:eastAsia="fr-FR"/>
        </w:rPr>
        <w:t>d</w:t>
      </w:r>
      <w:r w:rsidRPr="00847267">
        <w:rPr>
          <w:rFonts w:ascii="Times New Roman" w:eastAsia="Times New Roman" w:hAnsi="Times New Roman" w:cs="Times New Roman"/>
          <w:sz w:val="24"/>
          <w:szCs w:val="24"/>
          <w:lang w:eastAsia="fr-FR"/>
        </w:rPr>
        <w:t>u repliement des</w:t>
      </w:r>
      <w:r w:rsidR="00927CD4" w:rsidRPr="00847267">
        <w:rPr>
          <w:rFonts w:ascii="Times New Roman" w:eastAsia="Times New Roman" w:hAnsi="Times New Roman" w:cs="Times New Roman"/>
          <w:sz w:val="24"/>
          <w:szCs w:val="24"/>
          <w:lang w:eastAsia="fr-FR"/>
        </w:rPr>
        <w:t>installations de chantier et de la remise en état des lieux.</w:t>
      </w:r>
    </w:p>
    <w:p w:rsidR="00927CD4" w:rsidRPr="00847267" w:rsidRDefault="00927CD4" w:rsidP="00927CD4">
      <w:pPr>
        <w:widowControl w:val="0"/>
        <w:autoSpaceDE w:val="0"/>
        <w:autoSpaceDN w:val="0"/>
        <w:adjustRightInd w:val="0"/>
        <w:spacing w:after="0" w:line="240" w:lineRule="auto"/>
        <w:ind w:left="368" w:right="-20" w:hanging="624"/>
        <w:jc w:val="both"/>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368" w:right="-144" w:hanging="624"/>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41.2. La Commission de réception sera composée des membres suivants :</w:t>
      </w:r>
    </w:p>
    <w:p w:rsidR="00927CD4" w:rsidRPr="00847267"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054D94" w:rsidRPr="00847267" w:rsidRDefault="00054D94" w:rsidP="00054D94">
      <w:pPr>
        <w:spacing w:after="0" w:line="240" w:lineRule="auto"/>
        <w:ind w:left="35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iCs/>
          <w:sz w:val="24"/>
          <w:szCs w:val="24"/>
          <w:lang w:eastAsia="fr-FR"/>
        </w:rPr>
        <w:t>1</w:t>
      </w:r>
      <w:r w:rsidRPr="00847267">
        <w:rPr>
          <w:rFonts w:ascii="Times New Roman" w:eastAsia="Times New Roman" w:hAnsi="Times New Roman" w:cs="Times New Roman"/>
          <w:iCs/>
          <w:sz w:val="24"/>
          <w:szCs w:val="24"/>
          <w:lang w:eastAsia="fr-FR"/>
        </w:rPr>
        <w:t xml:space="preserve">.  Le Maitre d’Ouvrage ou son représentant : </w:t>
      </w:r>
      <w:r w:rsidRPr="00847267">
        <w:rPr>
          <w:rFonts w:ascii="Times New Roman" w:eastAsia="Times New Roman" w:hAnsi="Times New Roman" w:cs="Times New Roman"/>
          <w:b/>
          <w:iCs/>
          <w:sz w:val="24"/>
          <w:szCs w:val="24"/>
          <w:lang w:eastAsia="fr-FR"/>
        </w:rPr>
        <w:t>Président</w:t>
      </w:r>
      <w:r w:rsidRPr="00847267">
        <w:rPr>
          <w:rFonts w:ascii="Times New Roman" w:eastAsia="Times New Roman" w:hAnsi="Times New Roman" w:cs="Times New Roman"/>
          <w:iCs/>
          <w:sz w:val="24"/>
          <w:szCs w:val="24"/>
          <w:lang w:eastAsia="fr-FR"/>
        </w:rPr>
        <w:t xml:space="preserve"> ;</w:t>
      </w:r>
    </w:p>
    <w:p w:rsidR="00054D94" w:rsidRPr="00847267" w:rsidRDefault="00054D94" w:rsidP="00054D94">
      <w:pPr>
        <w:spacing w:after="0" w:line="240" w:lineRule="auto"/>
        <w:ind w:left="357"/>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b/>
          <w:iCs/>
          <w:sz w:val="24"/>
          <w:szCs w:val="24"/>
          <w:lang w:eastAsia="fr-FR"/>
        </w:rPr>
        <w:t>2.</w:t>
      </w:r>
      <w:r w:rsidRPr="00847267">
        <w:rPr>
          <w:rFonts w:ascii="Times New Roman" w:eastAsia="Times New Roman" w:hAnsi="Times New Roman" w:cs="Times New Roman"/>
          <w:iCs/>
          <w:sz w:val="24"/>
          <w:szCs w:val="24"/>
          <w:lang w:eastAsia="fr-FR"/>
        </w:rPr>
        <w:t xml:space="preserve">  L’Ingénieur </w:t>
      </w:r>
      <w:r w:rsidR="0081337A" w:rsidRPr="00847267">
        <w:rPr>
          <w:rFonts w:ascii="Times New Roman" w:eastAsia="Times New Roman" w:hAnsi="Times New Roman" w:cs="Times New Roman"/>
          <w:iCs/>
          <w:sz w:val="24"/>
          <w:szCs w:val="24"/>
          <w:lang w:eastAsia="fr-FR"/>
        </w:rPr>
        <w:t>du marché</w:t>
      </w:r>
      <w:r w:rsidRPr="00847267">
        <w:rPr>
          <w:rFonts w:ascii="Times New Roman" w:eastAsia="Times New Roman" w:hAnsi="Times New Roman" w:cs="Times New Roman"/>
          <w:iCs/>
          <w:sz w:val="24"/>
          <w:szCs w:val="24"/>
          <w:lang w:eastAsia="fr-FR"/>
        </w:rPr>
        <w:t> :</w:t>
      </w:r>
      <w:r w:rsidRPr="00847267">
        <w:rPr>
          <w:rFonts w:ascii="Times New Roman" w:eastAsia="Times New Roman" w:hAnsi="Times New Roman" w:cs="Times New Roman"/>
          <w:iCs/>
          <w:sz w:val="24"/>
          <w:szCs w:val="24"/>
          <w:lang w:eastAsia="fr-FR"/>
        </w:rPr>
        <w:tab/>
      </w:r>
      <w:r w:rsidRPr="00847267">
        <w:rPr>
          <w:rFonts w:ascii="Times New Roman" w:eastAsia="Times New Roman" w:hAnsi="Times New Roman" w:cs="Times New Roman"/>
          <w:b/>
          <w:iCs/>
          <w:sz w:val="24"/>
          <w:szCs w:val="24"/>
          <w:lang w:eastAsia="fr-FR"/>
        </w:rPr>
        <w:t>Rapporteur</w:t>
      </w:r>
      <w:r w:rsidRPr="00847267">
        <w:rPr>
          <w:rFonts w:ascii="Times New Roman" w:eastAsia="Times New Roman" w:hAnsi="Times New Roman" w:cs="Times New Roman"/>
          <w:iCs/>
          <w:sz w:val="24"/>
          <w:szCs w:val="24"/>
          <w:lang w:eastAsia="fr-FR"/>
        </w:rPr>
        <w:t xml:space="preserve"> ;</w:t>
      </w:r>
    </w:p>
    <w:p w:rsidR="00054D94" w:rsidRPr="00847267" w:rsidRDefault="00054D94" w:rsidP="00054D94">
      <w:pPr>
        <w:spacing w:after="0" w:line="240" w:lineRule="auto"/>
        <w:ind w:left="357"/>
        <w:jc w:val="both"/>
        <w:rPr>
          <w:rFonts w:ascii="Times New Roman" w:eastAsia="Times New Roman" w:hAnsi="Times New Roman" w:cs="Times New Roman"/>
          <w:iCs/>
          <w:sz w:val="24"/>
          <w:szCs w:val="24"/>
          <w:lang w:eastAsia="fr-FR"/>
        </w:rPr>
      </w:pPr>
    </w:p>
    <w:p w:rsidR="00054D94" w:rsidRPr="00847267" w:rsidRDefault="00054D94" w:rsidP="00054D94">
      <w:pPr>
        <w:spacing w:after="0" w:line="240" w:lineRule="auto"/>
        <w:ind w:left="357"/>
        <w:jc w:val="both"/>
        <w:rPr>
          <w:rFonts w:ascii="Times New Roman" w:eastAsia="Times New Roman" w:hAnsi="Times New Roman" w:cs="Times New Roman"/>
          <w:b/>
          <w:iCs/>
          <w:sz w:val="24"/>
          <w:szCs w:val="24"/>
          <w:u w:val="single"/>
          <w:lang w:eastAsia="fr-FR"/>
        </w:rPr>
      </w:pPr>
      <w:r w:rsidRPr="00847267">
        <w:rPr>
          <w:rFonts w:ascii="Times New Roman" w:eastAsia="Times New Roman" w:hAnsi="Times New Roman" w:cs="Times New Roman"/>
          <w:b/>
          <w:iCs/>
          <w:sz w:val="24"/>
          <w:szCs w:val="24"/>
          <w:u w:val="single"/>
          <w:lang w:eastAsia="fr-FR"/>
        </w:rPr>
        <w:t>Membres :</w:t>
      </w:r>
    </w:p>
    <w:p w:rsidR="00054D94" w:rsidRPr="00847267" w:rsidRDefault="00054D94" w:rsidP="008E2AD1">
      <w:pPr>
        <w:numPr>
          <w:ilvl w:val="3"/>
          <w:numId w:val="63"/>
        </w:numPr>
        <w:spacing w:after="0" w:line="240" w:lineRule="auto"/>
        <w:ind w:left="1134" w:hanging="28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Le Délégué Départemental du MINMAP ou son représentant : Observateur ;</w:t>
      </w:r>
    </w:p>
    <w:p w:rsidR="00054D94" w:rsidRPr="00847267" w:rsidRDefault="00054D94" w:rsidP="008E2AD1">
      <w:pPr>
        <w:numPr>
          <w:ilvl w:val="3"/>
          <w:numId w:val="63"/>
        </w:numPr>
        <w:spacing w:after="0" w:line="240" w:lineRule="auto"/>
        <w:ind w:left="1134" w:hanging="283"/>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iCs/>
          <w:sz w:val="24"/>
          <w:szCs w:val="24"/>
          <w:lang w:eastAsia="fr-FR"/>
        </w:rPr>
        <w:t xml:space="preserve">Le chef de service </w:t>
      </w:r>
      <w:r w:rsidR="0081337A" w:rsidRPr="00847267">
        <w:rPr>
          <w:rFonts w:ascii="Times New Roman" w:eastAsia="Times New Roman" w:hAnsi="Times New Roman" w:cs="Times New Roman"/>
          <w:iCs/>
          <w:sz w:val="24"/>
          <w:szCs w:val="24"/>
          <w:lang w:eastAsia="fr-FR"/>
        </w:rPr>
        <w:t>du marché</w:t>
      </w:r>
      <w:r w:rsidRPr="00847267">
        <w:rPr>
          <w:rFonts w:ascii="Times New Roman" w:eastAsia="Times New Roman" w:hAnsi="Times New Roman" w:cs="Times New Roman"/>
          <w:iCs/>
          <w:sz w:val="24"/>
          <w:szCs w:val="24"/>
          <w:lang w:eastAsia="fr-FR"/>
        </w:rPr>
        <w:t> ;</w:t>
      </w:r>
    </w:p>
    <w:p w:rsidR="00054D94" w:rsidRPr="00847267" w:rsidRDefault="00054D94" w:rsidP="008E2AD1">
      <w:pPr>
        <w:numPr>
          <w:ilvl w:val="3"/>
          <w:numId w:val="63"/>
        </w:numPr>
        <w:spacing w:after="0" w:line="240" w:lineRule="auto"/>
        <w:ind w:left="1134" w:hanging="283"/>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iCs/>
          <w:sz w:val="24"/>
          <w:szCs w:val="24"/>
          <w:lang w:eastAsia="fr-FR"/>
        </w:rPr>
        <w:t>Tout autre membre désigné à l’initiative du maître d’ouvrage en raison de son expertise ;</w:t>
      </w:r>
    </w:p>
    <w:p w:rsidR="00054D94" w:rsidRPr="00847267" w:rsidRDefault="00A448C8" w:rsidP="008E2AD1">
      <w:pPr>
        <w:numPr>
          <w:ilvl w:val="3"/>
          <w:numId w:val="63"/>
        </w:numPr>
        <w:spacing w:after="0" w:line="240" w:lineRule="auto"/>
        <w:ind w:left="1134" w:hanging="283"/>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iCs/>
          <w:sz w:val="24"/>
          <w:szCs w:val="24"/>
          <w:lang w:eastAsia="fr-FR"/>
        </w:rPr>
        <w:t>Le</w:t>
      </w:r>
      <w:r w:rsidR="00054D94" w:rsidRPr="00847267">
        <w:rPr>
          <w:rFonts w:ascii="Times New Roman" w:eastAsia="Times New Roman" w:hAnsi="Times New Roman" w:cs="Times New Roman"/>
          <w:iCs/>
          <w:sz w:val="24"/>
          <w:szCs w:val="24"/>
          <w:lang w:eastAsia="fr-FR"/>
        </w:rPr>
        <w:t xml:space="preserve"> Comptab</w:t>
      </w:r>
      <w:r w:rsidRPr="00847267">
        <w:rPr>
          <w:rFonts w:ascii="Times New Roman" w:eastAsia="Times New Roman" w:hAnsi="Times New Roman" w:cs="Times New Roman"/>
          <w:iCs/>
          <w:sz w:val="24"/>
          <w:szCs w:val="24"/>
          <w:lang w:eastAsia="fr-FR"/>
        </w:rPr>
        <w:t>le</w:t>
      </w:r>
      <w:r w:rsidR="00054D94" w:rsidRPr="00847267">
        <w:rPr>
          <w:rFonts w:ascii="Times New Roman" w:eastAsia="Times New Roman" w:hAnsi="Times New Roman" w:cs="Times New Roman"/>
          <w:iCs/>
          <w:sz w:val="24"/>
          <w:szCs w:val="24"/>
          <w:lang w:eastAsia="fr-FR"/>
        </w:rPr>
        <w:t>-Matières :</w:t>
      </w:r>
    </w:p>
    <w:p w:rsidR="00054D94" w:rsidRPr="00847267" w:rsidRDefault="00054D94" w:rsidP="008E2AD1">
      <w:pPr>
        <w:numPr>
          <w:ilvl w:val="3"/>
          <w:numId w:val="63"/>
        </w:numPr>
        <w:spacing w:after="0" w:line="240" w:lineRule="auto"/>
        <w:ind w:left="1134" w:hanging="283"/>
        <w:jc w:val="both"/>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iCs/>
          <w:sz w:val="24"/>
          <w:szCs w:val="24"/>
          <w:lang w:eastAsia="fr-FR"/>
        </w:rPr>
        <w:t xml:space="preserve">Le Prestataire. </w:t>
      </w:r>
    </w:p>
    <w:p w:rsidR="00143CB8" w:rsidRPr="00847267" w:rsidRDefault="00143CB8" w:rsidP="00143CB8">
      <w:pPr>
        <w:spacing w:after="0" w:line="240" w:lineRule="auto"/>
        <w:ind w:left="357"/>
        <w:jc w:val="both"/>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 xml:space="preserve">L’entrepreneur assiste à la réception en </w:t>
      </w:r>
      <w:r w:rsidR="00BA6046" w:rsidRPr="00847267">
        <w:rPr>
          <w:rFonts w:ascii="Times New Roman" w:eastAsia="Times New Roman" w:hAnsi="Times New Roman" w:cs="Times New Roman"/>
          <w:spacing w:val="5"/>
          <w:sz w:val="24"/>
          <w:szCs w:val="24"/>
          <w:lang w:eastAsia="fr-FR"/>
        </w:rPr>
        <w:t>qualité de</w:t>
      </w:r>
      <w:r w:rsidRPr="00847267">
        <w:rPr>
          <w:rFonts w:ascii="Times New Roman" w:eastAsia="Times New Roman" w:hAnsi="Times New Roman" w:cs="Times New Roman"/>
          <w:spacing w:val="5"/>
          <w:sz w:val="24"/>
          <w:szCs w:val="24"/>
          <w:lang w:eastAsia="fr-FR"/>
        </w:rPr>
        <w:t xml:space="preserve"> membre, son absence équivaut à l’acceptation sans </w:t>
      </w:r>
      <w:r w:rsidR="00BA6046" w:rsidRPr="00847267">
        <w:rPr>
          <w:rFonts w:ascii="Times New Roman" w:eastAsia="Times New Roman" w:hAnsi="Times New Roman" w:cs="Times New Roman"/>
          <w:spacing w:val="5"/>
          <w:sz w:val="24"/>
          <w:szCs w:val="24"/>
          <w:lang w:eastAsia="fr-FR"/>
        </w:rPr>
        <w:t>réserve, des</w:t>
      </w:r>
      <w:r w:rsidRPr="00847267">
        <w:rPr>
          <w:rFonts w:ascii="Times New Roman" w:eastAsia="Times New Roman" w:hAnsi="Times New Roman" w:cs="Times New Roman"/>
          <w:spacing w:val="5"/>
          <w:sz w:val="24"/>
          <w:szCs w:val="24"/>
          <w:lang w:eastAsia="fr-FR"/>
        </w:rPr>
        <w:t xml:space="preserve"> conclusions de la Commission de réception.</w:t>
      </w:r>
    </w:p>
    <w:p w:rsidR="00927CD4" w:rsidRPr="00847267" w:rsidRDefault="00BA6046" w:rsidP="00927CD4">
      <w:pPr>
        <w:widowControl w:val="0"/>
        <w:tabs>
          <w:tab w:val="left" w:pos="900"/>
          <w:tab w:val="left" w:pos="1300"/>
          <w:tab w:val="left" w:pos="2480"/>
          <w:tab w:val="left" w:pos="3760"/>
        </w:tabs>
        <w:autoSpaceDE w:val="0"/>
        <w:autoSpaceDN w:val="0"/>
        <w:adjustRightInd w:val="0"/>
        <w:spacing w:before="120" w:after="120" w:line="240" w:lineRule="auto"/>
        <w:ind w:right="-23"/>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La Commission après visite du chantier examinele procès</w:t>
      </w:r>
      <w:r w:rsidR="00927CD4" w:rsidRPr="00847267">
        <w:rPr>
          <w:rFonts w:ascii="Times New Roman" w:eastAsia="Times New Roman" w:hAnsi="Times New Roman" w:cs="Times New Roman"/>
          <w:spacing w:val="5"/>
          <w:sz w:val="24"/>
          <w:szCs w:val="24"/>
          <w:lang w:eastAsia="fr-FR"/>
        </w:rPr>
        <w:t>-</w:t>
      </w:r>
      <w:r w:rsidRPr="00847267">
        <w:rPr>
          <w:rFonts w:ascii="Times New Roman" w:eastAsia="Times New Roman" w:hAnsi="Times New Roman" w:cs="Times New Roman"/>
          <w:spacing w:val="5"/>
          <w:sz w:val="24"/>
          <w:szCs w:val="24"/>
          <w:lang w:eastAsia="fr-FR"/>
        </w:rPr>
        <w:t>verbal des opérations préalables à laréception et procède à la réception provisoire des</w:t>
      </w:r>
      <w:r w:rsidR="00927CD4" w:rsidRPr="00847267">
        <w:rPr>
          <w:rFonts w:ascii="Times New Roman" w:eastAsia="Times New Roman" w:hAnsi="Times New Roman" w:cs="Times New Roman"/>
          <w:spacing w:val="5"/>
          <w:sz w:val="24"/>
          <w:szCs w:val="24"/>
          <w:lang w:eastAsia="fr-FR"/>
        </w:rPr>
        <w:t xml:space="preserve"> travaux s'il y a lieu.</w:t>
      </w:r>
    </w:p>
    <w:p w:rsidR="00927CD4" w:rsidRPr="00847267" w:rsidRDefault="00927CD4" w:rsidP="00927CD4">
      <w:pPr>
        <w:widowControl w:val="0"/>
        <w:tabs>
          <w:tab w:val="left" w:pos="900"/>
          <w:tab w:val="left" w:pos="1300"/>
          <w:tab w:val="left" w:pos="2480"/>
          <w:tab w:val="left" w:pos="3760"/>
        </w:tabs>
        <w:autoSpaceDE w:val="0"/>
        <w:autoSpaceDN w:val="0"/>
        <w:adjustRightInd w:val="0"/>
        <w:spacing w:before="120" w:after="120" w:line="240" w:lineRule="auto"/>
        <w:ind w:right="-23"/>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Les convocations y relatives doivent parvenir aux membres au moins cinq jours avant la date prévue pour la réception.</w:t>
      </w:r>
    </w:p>
    <w:p w:rsidR="00927CD4" w:rsidRPr="00847267" w:rsidRDefault="00BA6046" w:rsidP="00927CD4">
      <w:pPr>
        <w:widowControl w:val="0"/>
        <w:tabs>
          <w:tab w:val="left" w:pos="900"/>
          <w:tab w:val="left" w:pos="1300"/>
          <w:tab w:val="left" w:pos="2480"/>
          <w:tab w:val="left" w:pos="3760"/>
        </w:tabs>
        <w:autoSpaceDE w:val="0"/>
        <w:autoSpaceDN w:val="0"/>
        <w:adjustRightInd w:val="0"/>
        <w:spacing w:before="120" w:after="120" w:line="240" w:lineRule="auto"/>
        <w:ind w:right="-23"/>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La visite de réception provisoire</w:t>
      </w:r>
      <w:r w:rsidR="00927CD4" w:rsidRPr="00847267">
        <w:rPr>
          <w:rFonts w:ascii="Times New Roman" w:eastAsia="Times New Roman" w:hAnsi="Times New Roman" w:cs="Times New Roman"/>
          <w:spacing w:val="5"/>
          <w:sz w:val="24"/>
          <w:szCs w:val="24"/>
          <w:lang w:eastAsia="fr-FR"/>
        </w:rPr>
        <w:tab/>
      </w:r>
      <w:r w:rsidRPr="00847267">
        <w:rPr>
          <w:rFonts w:ascii="Times New Roman" w:eastAsia="Times New Roman" w:hAnsi="Times New Roman" w:cs="Times New Roman"/>
          <w:spacing w:val="5"/>
          <w:sz w:val="24"/>
          <w:szCs w:val="24"/>
          <w:lang w:eastAsia="fr-FR"/>
        </w:rPr>
        <w:t>fera l’objet du</w:t>
      </w:r>
      <w:r w:rsidR="00927CD4" w:rsidRPr="00847267">
        <w:rPr>
          <w:rFonts w:ascii="Times New Roman" w:eastAsia="Times New Roman" w:hAnsi="Times New Roman" w:cs="Times New Roman"/>
          <w:spacing w:val="5"/>
          <w:sz w:val="24"/>
          <w:szCs w:val="24"/>
          <w:lang w:eastAsia="fr-FR"/>
        </w:rPr>
        <w:t xml:space="preserve"> procès-</w:t>
      </w:r>
      <w:r w:rsidRPr="00847267">
        <w:rPr>
          <w:rFonts w:ascii="Times New Roman" w:eastAsia="Times New Roman" w:hAnsi="Times New Roman" w:cs="Times New Roman"/>
          <w:spacing w:val="5"/>
          <w:sz w:val="24"/>
          <w:szCs w:val="24"/>
          <w:lang w:eastAsia="fr-FR"/>
        </w:rPr>
        <w:t>verbal de réception provisoire signé sur le champ</w:t>
      </w:r>
      <w:r w:rsidR="00927CD4" w:rsidRPr="00847267">
        <w:rPr>
          <w:rFonts w:ascii="Times New Roman" w:eastAsia="Times New Roman" w:hAnsi="Times New Roman" w:cs="Times New Roman"/>
          <w:spacing w:val="5"/>
          <w:sz w:val="24"/>
          <w:szCs w:val="24"/>
          <w:lang w:eastAsia="fr-FR"/>
        </w:rPr>
        <w:t xml:space="preserve"> par tous les membres de la commission.</w:t>
      </w:r>
    </w:p>
    <w:p w:rsidR="0081337A" w:rsidRPr="00847267" w:rsidRDefault="00927CD4" w:rsidP="0081337A">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iCs/>
        </w:rPr>
      </w:pPr>
      <w:r w:rsidRPr="00847267">
        <w:rPr>
          <w:rFonts w:ascii="Times New Roman" w:eastAsia="Times New Roman" w:hAnsi="Times New Roman" w:cs="Times New Roman"/>
          <w:spacing w:val="5"/>
          <w:sz w:val="24"/>
          <w:szCs w:val="24"/>
          <w:lang w:eastAsia="fr-FR"/>
        </w:rPr>
        <w:t>Le procès-verbal de réception provisoire précise ou fixe la date d’achèvement des travaux.</w:t>
      </w:r>
    </w:p>
    <w:p w:rsidR="0081337A" w:rsidRPr="00847267" w:rsidRDefault="0081337A" w:rsidP="0081337A">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iCs/>
        </w:rPr>
      </w:pPr>
    </w:p>
    <w:p w:rsidR="0081337A" w:rsidRPr="00847267" w:rsidRDefault="0081337A" w:rsidP="0081337A">
      <w:pPr>
        <w:widowControl w:val="0"/>
        <w:autoSpaceDE w:val="0"/>
        <w:autoSpaceDN w:val="0"/>
        <w:adjustRightInd w:val="0"/>
        <w:spacing w:after="0" w:line="240" w:lineRule="auto"/>
        <w:ind w:left="368" w:right="-144" w:hanging="368"/>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41.</w:t>
      </w:r>
      <w:r w:rsidR="002E4135" w:rsidRPr="00847267">
        <w:rPr>
          <w:rFonts w:ascii="Times New Roman" w:eastAsia="Times New Roman" w:hAnsi="Times New Roman" w:cs="Times New Roman"/>
          <w:sz w:val="24"/>
          <w:szCs w:val="24"/>
          <w:lang w:eastAsia="fr-FR"/>
        </w:rPr>
        <w:t>4. Réception</w:t>
      </w:r>
      <w:r w:rsidRPr="00847267">
        <w:rPr>
          <w:rFonts w:ascii="Times New Roman" w:eastAsia="Times New Roman" w:hAnsi="Times New Roman" w:cs="Times New Roman"/>
          <w:sz w:val="24"/>
          <w:szCs w:val="24"/>
          <w:lang w:eastAsia="fr-FR"/>
        </w:rPr>
        <w:t xml:space="preserve"> partielle :</w:t>
      </w:r>
    </w:p>
    <w:p w:rsidR="00927CD4" w:rsidRPr="00847267" w:rsidRDefault="0081337A" w:rsidP="0081337A">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 xml:space="preserve">Si le </w:t>
      </w:r>
      <w:r w:rsidRPr="00847267">
        <w:rPr>
          <w:rFonts w:ascii="Times New Roman" w:eastAsia="Times New Roman" w:hAnsi="Times New Roman" w:cs="Times New Roman"/>
          <w:iCs/>
          <w:spacing w:val="5"/>
          <w:sz w:val="24"/>
          <w:szCs w:val="24"/>
          <w:lang w:eastAsia="fr-FR"/>
        </w:rPr>
        <w:t xml:space="preserve">Maitre d’Ouvrage </w:t>
      </w:r>
      <w:r w:rsidRPr="00847267">
        <w:rPr>
          <w:rFonts w:ascii="Times New Roman" w:eastAsia="Times New Roman" w:hAnsi="Times New Roman" w:cs="Times New Roman"/>
          <w:spacing w:val="5"/>
          <w:sz w:val="24"/>
          <w:szCs w:val="24"/>
          <w:lang w:eastAsia="fr-FR"/>
        </w:rPr>
        <w:t xml:space="preserve">désire prendre possession des parties d’équipement entièrement terminées avant achèvement complet du marché, il sera procédé à des réceptions provisoires partielles. Dans cette hypothèse, il est précisé que la dernière réception provisoire de l’ensemble du marché permettra de définir la date à laquelle le </w:t>
      </w:r>
      <w:r w:rsidR="0016051B" w:rsidRPr="00847267">
        <w:rPr>
          <w:rFonts w:ascii="Times New Roman" w:eastAsia="Times New Roman" w:hAnsi="Times New Roman" w:cs="Times New Roman"/>
          <w:spacing w:val="5"/>
          <w:sz w:val="24"/>
          <w:szCs w:val="24"/>
          <w:lang w:eastAsia="fr-FR"/>
        </w:rPr>
        <w:t>cocontractant</w:t>
      </w:r>
      <w:r w:rsidRPr="00847267">
        <w:rPr>
          <w:rFonts w:ascii="Times New Roman" w:eastAsia="Times New Roman" w:hAnsi="Times New Roman" w:cs="Times New Roman"/>
          <w:spacing w:val="5"/>
          <w:sz w:val="24"/>
          <w:szCs w:val="24"/>
          <w:lang w:eastAsia="fr-FR"/>
        </w:rPr>
        <w:t xml:space="preserve"> a achevé les prestations.</w:t>
      </w:r>
    </w:p>
    <w:p w:rsidR="00927CD4" w:rsidRPr="00847267" w:rsidRDefault="00927CD4" w:rsidP="00927CD4">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927CD4" w:rsidRPr="00847267" w:rsidRDefault="00927CD4" w:rsidP="0081337A">
      <w:pPr>
        <w:widowControl w:val="0"/>
        <w:autoSpaceDE w:val="0"/>
        <w:autoSpaceDN w:val="0"/>
        <w:adjustRightInd w:val="0"/>
        <w:spacing w:after="0" w:line="240" w:lineRule="auto"/>
        <w:ind w:left="261" w:right="-47" w:hanging="261"/>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41.5. </w:t>
      </w:r>
      <w:r w:rsidR="0081337A" w:rsidRPr="00847267">
        <w:rPr>
          <w:rFonts w:ascii="Times New Roman" w:eastAsia="Times New Roman" w:hAnsi="Times New Roman" w:cs="Times New Roman"/>
          <w:spacing w:val="12"/>
          <w:sz w:val="24"/>
          <w:szCs w:val="24"/>
          <w:lang w:eastAsia="fr-FR"/>
        </w:rPr>
        <w:t xml:space="preserve">La période de garantie d’un an court pour compter de la date de signature du Procès-verbal de réception provisoire des travaux ou de </w:t>
      </w:r>
      <w:r w:rsidR="002E4135" w:rsidRPr="00847267">
        <w:rPr>
          <w:rFonts w:ascii="Times New Roman" w:eastAsia="Times New Roman" w:hAnsi="Times New Roman" w:cs="Times New Roman"/>
          <w:spacing w:val="12"/>
          <w:sz w:val="24"/>
          <w:szCs w:val="24"/>
          <w:lang w:eastAsia="fr-FR"/>
        </w:rPr>
        <w:t>l</w:t>
      </w:r>
      <w:r w:rsidR="0081337A" w:rsidRPr="00847267">
        <w:rPr>
          <w:rFonts w:ascii="Times New Roman" w:eastAsia="Times New Roman" w:hAnsi="Times New Roman" w:cs="Times New Roman"/>
          <w:spacing w:val="12"/>
          <w:sz w:val="24"/>
          <w:szCs w:val="24"/>
          <w:lang w:eastAsia="fr-FR"/>
        </w:rPr>
        <w:t>a dernière partielle le cas échéant.</w:t>
      </w:r>
    </w:p>
    <w:p w:rsidR="00927CD4" w:rsidRPr="00847267" w:rsidRDefault="00927CD4" w:rsidP="00D203FD">
      <w:pPr>
        <w:widowControl w:val="0"/>
        <w:autoSpaceDE w:val="0"/>
        <w:autoSpaceDN w:val="0"/>
        <w:adjustRightInd w:val="0"/>
        <w:spacing w:after="0" w:line="250" w:lineRule="auto"/>
        <w:ind w:right="861"/>
        <w:rPr>
          <w:rFonts w:ascii="Times New Roman" w:eastAsia="Times New Roman" w:hAnsi="Times New Roman" w:cs="Times New Roman"/>
          <w:b/>
          <w:bCs/>
          <w:sz w:val="24"/>
          <w:szCs w:val="24"/>
          <w:u w:val="single"/>
          <w:lang w:eastAsia="fr-FR"/>
        </w:rPr>
      </w:pPr>
    </w:p>
    <w:p w:rsidR="00927CD4" w:rsidRPr="00847267" w:rsidRDefault="00927CD4" w:rsidP="00927CD4">
      <w:pPr>
        <w:widowControl w:val="0"/>
        <w:autoSpaceDE w:val="0"/>
        <w:autoSpaceDN w:val="0"/>
        <w:adjustRightInd w:val="0"/>
        <w:spacing w:after="0" w:line="250" w:lineRule="auto"/>
        <w:ind w:left="884" w:right="861" w:hanging="1247"/>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42</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Documents à fournir après exécution (CCAG Article 68)</w:t>
      </w:r>
    </w:p>
    <w:p w:rsidR="00927CD4" w:rsidRPr="00847267" w:rsidRDefault="00927CD4" w:rsidP="00927CD4">
      <w:pPr>
        <w:widowControl w:val="0"/>
        <w:autoSpaceDE w:val="0"/>
        <w:autoSpaceDN w:val="0"/>
        <w:adjustRightInd w:val="0"/>
        <w:spacing w:after="0" w:line="250" w:lineRule="auto"/>
        <w:ind w:left="884" w:right="861" w:hanging="1247"/>
        <w:jc w:val="both"/>
        <w:rPr>
          <w:rFonts w:ascii="Times New Roman" w:eastAsia="Times New Roman" w:hAnsi="Times New Roman" w:cs="Times New Roman"/>
          <w:b/>
          <w:bCs/>
          <w:sz w:val="24"/>
          <w:szCs w:val="24"/>
          <w:lang w:eastAsia="fr-FR"/>
        </w:rPr>
      </w:pPr>
    </w:p>
    <w:p w:rsidR="00927CD4" w:rsidRPr="00847267" w:rsidRDefault="00927CD4" w:rsidP="00927CD4">
      <w:pPr>
        <w:tabs>
          <w:tab w:val="left" w:pos="709"/>
        </w:tabs>
        <w:autoSpaceDE w:val="0"/>
        <w:autoSpaceDN w:val="0"/>
        <w:adjustRightInd w:val="0"/>
        <w:spacing w:after="0"/>
        <w:ind w:left="346" w:hanging="70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42.1.  En fin de chantier, l’Entrepreneur soumettra à l’ingénieur, trois (3) exemplaires de tirages des plans des ouvrages réellement exécutés, les contre-calques correspondants ainsi que l'ensemble des notes </w:t>
      </w:r>
      <w:r w:rsidRPr="00847267">
        <w:rPr>
          <w:rFonts w:ascii="Times New Roman" w:eastAsia="Times New Roman" w:hAnsi="Times New Roman" w:cs="Times New Roman"/>
          <w:sz w:val="24"/>
          <w:szCs w:val="24"/>
          <w:lang w:eastAsia="fr-FR"/>
        </w:rPr>
        <w:lastRenderedPageBreak/>
        <w:t>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927CD4" w:rsidRPr="00847267" w:rsidRDefault="00927CD4" w:rsidP="00927CD4">
      <w:pPr>
        <w:tabs>
          <w:tab w:val="left" w:pos="709"/>
        </w:tabs>
        <w:autoSpaceDE w:val="0"/>
        <w:autoSpaceDN w:val="0"/>
        <w:adjustRightInd w:val="0"/>
        <w:spacing w:after="0"/>
        <w:ind w:left="346" w:hanging="70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Les côtes en plans et en altitude seront rattachées à des repères fixes (IGN) sur le terrain. Les plans conformes à l'exécution seront fournis aux échelles spécifiées dans les articles s'y rapportant au Cahier des Clauses Techniques Particulières (C.C.T.P.).</w:t>
      </w:r>
    </w:p>
    <w:p w:rsidR="00927CD4" w:rsidRPr="00847267" w:rsidRDefault="00927CD4" w:rsidP="00927CD4">
      <w:pPr>
        <w:widowControl w:val="0"/>
        <w:autoSpaceDE w:val="0"/>
        <w:autoSpaceDN w:val="0"/>
        <w:adjustRightInd w:val="0"/>
        <w:spacing w:after="0"/>
        <w:ind w:left="261" w:right="-47"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42.2. </w:t>
      </w:r>
      <w:r w:rsidRPr="00847267">
        <w:rPr>
          <w:rFonts w:ascii="Times New Roman" w:eastAsia="Times New Roman" w:hAnsi="Times New Roman" w:cs="Times New Roman"/>
          <w:spacing w:val="12"/>
          <w:sz w:val="24"/>
          <w:szCs w:val="24"/>
          <w:lang w:eastAsia="fr-FR"/>
        </w:rPr>
        <w:t xml:space="preserve"> En cas de </w:t>
      </w:r>
      <w:r w:rsidRPr="00847267">
        <w:rPr>
          <w:rFonts w:ascii="Times New Roman" w:eastAsia="Times New Roman" w:hAnsi="Times New Roman" w:cs="Times New Roman"/>
          <w:iCs/>
          <w:sz w:val="24"/>
          <w:szCs w:val="24"/>
          <w:lang w:eastAsia="fr-FR"/>
        </w:rPr>
        <w:t xml:space="preserve">non fourniture d’un matériel ou du non achèvement d’une partie d’ouvrage, le Maître </w:t>
      </w:r>
      <w:r w:rsidR="00BA6046" w:rsidRPr="00847267">
        <w:rPr>
          <w:rFonts w:ascii="Times New Roman" w:eastAsia="Times New Roman" w:hAnsi="Times New Roman" w:cs="Times New Roman"/>
          <w:iCs/>
          <w:sz w:val="24"/>
          <w:szCs w:val="24"/>
          <w:lang w:eastAsia="fr-FR"/>
        </w:rPr>
        <w:t>d’Ouvrage Délégué</w:t>
      </w:r>
      <w:r w:rsidRPr="00847267">
        <w:rPr>
          <w:rFonts w:ascii="Times New Roman" w:eastAsia="Times New Roman" w:hAnsi="Times New Roman" w:cs="Times New Roman"/>
          <w:iCs/>
          <w:sz w:val="24"/>
          <w:szCs w:val="24"/>
          <w:lang w:eastAsia="fr-FR"/>
        </w:rPr>
        <w:t xml:space="preserve"> saisira une partie de la caution de bonne fin dont le montant correspondra au coût des travaux restant majoré de 10%.</w:t>
      </w:r>
    </w:p>
    <w:p w:rsidR="00927CD4" w:rsidRPr="00847267" w:rsidRDefault="00927CD4" w:rsidP="00927CD4">
      <w:pPr>
        <w:widowControl w:val="0"/>
        <w:autoSpaceDE w:val="0"/>
        <w:autoSpaceDN w:val="0"/>
        <w:adjustRightInd w:val="0"/>
        <w:spacing w:after="0" w:line="250" w:lineRule="auto"/>
        <w:ind w:left="884" w:right="861" w:hanging="1247"/>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43</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 xml:space="preserve"> Délai de garantie (CCAG Article 70)</w:t>
      </w:r>
    </w:p>
    <w:p w:rsidR="00927CD4" w:rsidRPr="00847267"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2E4135" w:rsidRPr="00847267" w:rsidRDefault="002E4135" w:rsidP="002E4135">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durée de garantie est d’un</w:t>
      </w:r>
      <w:r w:rsidRPr="00847267">
        <w:rPr>
          <w:rFonts w:ascii="Times New Roman" w:eastAsia="Times New Roman" w:hAnsi="Times New Roman" w:cs="Times New Roman"/>
          <w:iCs/>
          <w:sz w:val="24"/>
          <w:szCs w:val="24"/>
          <w:lang w:eastAsia="fr-FR"/>
        </w:rPr>
        <w:t xml:space="preserve"> (01) an à</w:t>
      </w:r>
      <w:r w:rsidRPr="00847267">
        <w:rPr>
          <w:rFonts w:ascii="Times New Roman" w:eastAsia="Times New Roman" w:hAnsi="Times New Roman" w:cs="Times New Roman"/>
          <w:sz w:val="24"/>
          <w:szCs w:val="24"/>
          <w:lang w:eastAsia="fr-FR"/>
        </w:rPr>
        <w:t xml:space="preserve"> compter de la date de réception provisoire des travaux. Ce délai sera prolongé jusqu’à ce que les équipements aient été mis en état de réception définitive. Jusqu’au moment de cette réception, le </w:t>
      </w:r>
      <w:r w:rsidR="0016051B" w:rsidRPr="00847267">
        <w:rPr>
          <w:rFonts w:ascii="Times New Roman" w:eastAsia="Times New Roman" w:hAnsi="Times New Roman" w:cs="Times New Roman"/>
          <w:sz w:val="24"/>
          <w:szCs w:val="24"/>
          <w:lang w:eastAsia="fr-FR"/>
        </w:rPr>
        <w:t>cocontractant</w:t>
      </w:r>
      <w:r w:rsidRPr="00847267">
        <w:rPr>
          <w:rFonts w:ascii="Times New Roman" w:eastAsia="Times New Roman" w:hAnsi="Times New Roman" w:cs="Times New Roman"/>
          <w:sz w:val="24"/>
          <w:szCs w:val="24"/>
          <w:lang w:eastAsia="fr-FR"/>
        </w:rPr>
        <w:t xml:space="preserve"> devra assurer la charge et toutes les réparations ou réfections quelles qu’elles soient.</w:t>
      </w:r>
    </w:p>
    <w:p w:rsidR="002E4135" w:rsidRPr="00847267" w:rsidRDefault="002E4135" w:rsidP="002E4135">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main – levée de la retenue de garantie sera donnée au </w:t>
      </w:r>
      <w:r w:rsidR="0016051B" w:rsidRPr="00847267">
        <w:rPr>
          <w:rFonts w:ascii="Times New Roman" w:eastAsia="Times New Roman" w:hAnsi="Times New Roman" w:cs="Times New Roman"/>
          <w:sz w:val="24"/>
          <w:szCs w:val="24"/>
          <w:lang w:eastAsia="fr-FR"/>
        </w:rPr>
        <w:t>cocontractant</w:t>
      </w:r>
      <w:r w:rsidRPr="00847267">
        <w:rPr>
          <w:rFonts w:ascii="Times New Roman" w:eastAsia="Times New Roman" w:hAnsi="Times New Roman" w:cs="Times New Roman"/>
          <w:sz w:val="24"/>
          <w:szCs w:val="24"/>
          <w:lang w:eastAsia="fr-FR"/>
        </w:rPr>
        <w:t xml:space="preserve"> après signature du procès-verbal de réception définitive sur demande écrite de celui-ci.</w:t>
      </w:r>
    </w:p>
    <w:p w:rsidR="00927CD4" w:rsidRPr="00847267"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47"/>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Article 44</w:t>
      </w:r>
      <w:r w:rsidRPr="00847267">
        <w:rPr>
          <w:rFonts w:ascii="Times New Roman" w:eastAsia="Times New Roman" w:hAnsi="Times New Roman" w:cs="Times New Roman"/>
          <w:b/>
          <w:bCs/>
          <w:sz w:val="24"/>
          <w:szCs w:val="24"/>
          <w:lang w:eastAsia="fr-FR"/>
        </w:rPr>
        <w:t xml:space="preserve"> : Réception définitive (CCAG Article 72)</w:t>
      </w:r>
    </w:p>
    <w:p w:rsidR="00927CD4" w:rsidRPr="00847267" w:rsidRDefault="00927CD4" w:rsidP="00927CD4">
      <w:pPr>
        <w:widowControl w:val="0"/>
        <w:autoSpaceDE w:val="0"/>
        <w:autoSpaceDN w:val="0"/>
        <w:adjustRightInd w:val="0"/>
        <w:spacing w:before="14" w:after="0" w:line="140" w:lineRule="exact"/>
        <w:rPr>
          <w:rFonts w:ascii="Times New Roman" w:eastAsia="Times New Roman" w:hAnsi="Times New Roman" w:cs="Times New Roman"/>
          <w:b/>
          <w:bCs/>
          <w:sz w:val="24"/>
          <w:szCs w:val="24"/>
          <w:lang w:eastAsia="fr-FR"/>
        </w:rPr>
      </w:pPr>
    </w:p>
    <w:p w:rsidR="00927CD4" w:rsidRPr="00847267" w:rsidRDefault="00927CD4" w:rsidP="00927CD4">
      <w:pPr>
        <w:widowControl w:val="0"/>
        <w:autoSpaceDE w:val="0"/>
        <w:autoSpaceDN w:val="0"/>
        <w:adjustRightInd w:val="0"/>
        <w:spacing w:after="240" w:line="250" w:lineRule="auto"/>
        <w:ind w:left="261" w:right="82" w:hanging="624"/>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44.1. La réception définitive s’effectuera dans un délai maximal </w:t>
      </w:r>
      <w:r w:rsidRPr="00847267">
        <w:rPr>
          <w:rFonts w:ascii="Times New Roman" w:eastAsia="Times New Roman" w:hAnsi="Times New Roman" w:cs="Times New Roman"/>
          <w:i/>
          <w:iCs/>
          <w:sz w:val="24"/>
          <w:szCs w:val="24"/>
          <w:lang w:eastAsia="fr-FR"/>
        </w:rPr>
        <w:t xml:space="preserve">de </w:t>
      </w:r>
      <w:r w:rsidRPr="00847267">
        <w:rPr>
          <w:rFonts w:ascii="Times New Roman" w:eastAsia="Times New Roman" w:hAnsi="Times New Roman" w:cs="Times New Roman"/>
          <w:iCs/>
          <w:sz w:val="24"/>
          <w:szCs w:val="24"/>
          <w:lang w:eastAsia="fr-FR"/>
        </w:rPr>
        <w:t xml:space="preserve">quinze (15) jours </w:t>
      </w:r>
      <w:r w:rsidRPr="00847267">
        <w:rPr>
          <w:rFonts w:ascii="Times New Roman" w:eastAsia="Times New Roman" w:hAnsi="Times New Roman" w:cs="Times New Roman"/>
          <w:sz w:val="24"/>
          <w:szCs w:val="24"/>
          <w:lang w:eastAsia="fr-FR"/>
        </w:rPr>
        <w:t>à compter de l’expiration du délai de garantie.</w:t>
      </w:r>
    </w:p>
    <w:p w:rsidR="00927CD4" w:rsidRPr="00847267" w:rsidRDefault="00927CD4" w:rsidP="00927CD4">
      <w:pPr>
        <w:widowControl w:val="0"/>
        <w:tabs>
          <w:tab w:val="left" w:pos="10460"/>
        </w:tabs>
        <w:autoSpaceDE w:val="0"/>
        <w:autoSpaceDN w:val="0"/>
        <w:adjustRightInd w:val="0"/>
        <w:spacing w:after="0" w:line="310" w:lineRule="exact"/>
        <w:ind w:right="-206"/>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44.3. La procédure de réception est la même que celle de la réception provisoire.</w:t>
      </w:r>
    </w:p>
    <w:p w:rsidR="00927CD4" w:rsidRPr="00847267" w:rsidRDefault="00927CD4" w:rsidP="00927CD4">
      <w:pPr>
        <w:widowControl w:val="0"/>
        <w:tabs>
          <w:tab w:val="left" w:pos="10460"/>
        </w:tabs>
        <w:autoSpaceDE w:val="0"/>
        <w:autoSpaceDN w:val="0"/>
        <w:adjustRightInd w:val="0"/>
        <w:spacing w:after="0" w:line="310" w:lineRule="exact"/>
        <w:ind w:right="-206"/>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10460"/>
        </w:tabs>
        <w:autoSpaceDE w:val="0"/>
        <w:autoSpaceDN w:val="0"/>
        <w:adjustRightInd w:val="0"/>
        <w:spacing w:after="0" w:line="310" w:lineRule="exact"/>
        <w:ind w:right="-206"/>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44" w:after="0" w:line="240" w:lineRule="auto"/>
        <w:ind w:left="2613" w:right="-20"/>
        <w:rPr>
          <w:rFonts w:ascii="Times New Roman" w:eastAsia="Times New Roman" w:hAnsi="Times New Roman" w:cs="Times New Roman"/>
          <w:sz w:val="20"/>
          <w:szCs w:val="20"/>
          <w:lang w:eastAsia="fr-FR"/>
        </w:rPr>
      </w:pPr>
      <w:r w:rsidRPr="00847267">
        <w:rPr>
          <w:rFonts w:ascii="Times New Roman" w:eastAsia="Times New Roman" w:hAnsi="Times New Roman" w:cs="Times New Roman"/>
          <w:b/>
          <w:bCs/>
          <w:sz w:val="30"/>
          <w:szCs w:val="30"/>
          <w:lang w:eastAsia="fr-FR"/>
        </w:rPr>
        <w:t xml:space="preserve">Chapitre </w:t>
      </w:r>
      <w:r w:rsidR="00BA6046" w:rsidRPr="00847267">
        <w:rPr>
          <w:rFonts w:ascii="Times New Roman" w:eastAsia="Times New Roman" w:hAnsi="Times New Roman" w:cs="Times New Roman"/>
          <w:b/>
          <w:bCs/>
          <w:sz w:val="30"/>
          <w:szCs w:val="30"/>
          <w:lang w:eastAsia="fr-FR"/>
        </w:rPr>
        <w:t>V :</w:t>
      </w:r>
      <w:r w:rsidRPr="00847267">
        <w:rPr>
          <w:rFonts w:ascii="Times New Roman" w:eastAsia="Times New Roman" w:hAnsi="Times New Roman" w:cs="Times New Roman"/>
          <w:b/>
          <w:bCs/>
          <w:sz w:val="30"/>
          <w:szCs w:val="30"/>
          <w:lang w:eastAsia="fr-FR"/>
        </w:rPr>
        <w:t xml:space="preserve"> Dispositions diverses</w:t>
      </w:r>
    </w:p>
    <w:p w:rsidR="00927CD4" w:rsidRPr="00847267" w:rsidRDefault="00927CD4" w:rsidP="00927CD4">
      <w:pPr>
        <w:widowControl w:val="0"/>
        <w:autoSpaceDE w:val="0"/>
        <w:autoSpaceDN w:val="0"/>
        <w:adjustRightInd w:val="0"/>
        <w:spacing w:before="2" w:after="0" w:line="260" w:lineRule="exact"/>
        <w:ind w:left="204" w:hanging="567"/>
        <w:rPr>
          <w:rFonts w:ascii="Times New Roman" w:eastAsia="Times New Roman" w:hAnsi="Times New Roman" w:cs="Times New Roman"/>
          <w:sz w:val="26"/>
          <w:szCs w:val="26"/>
          <w:lang w:eastAsia="fr-FR"/>
        </w:rPr>
      </w:pPr>
    </w:p>
    <w:p w:rsidR="00927CD4" w:rsidRPr="00847267" w:rsidRDefault="00927CD4" w:rsidP="00927CD4">
      <w:pPr>
        <w:widowControl w:val="0"/>
        <w:autoSpaceDE w:val="0"/>
        <w:autoSpaceDN w:val="0"/>
        <w:adjustRightInd w:val="0"/>
        <w:spacing w:after="0" w:line="240" w:lineRule="auto"/>
        <w:ind w:right="-148"/>
        <w:rPr>
          <w:rFonts w:ascii="Times New Roman" w:eastAsia="Times New Roman" w:hAnsi="Times New Roman" w:cs="Times New Roman"/>
          <w:b/>
          <w:bCs/>
          <w:sz w:val="24"/>
          <w:szCs w:val="24"/>
          <w:u w:val="single"/>
          <w:lang w:eastAsia="fr-FR"/>
        </w:rPr>
      </w:pPr>
      <w:r w:rsidRPr="00847267">
        <w:rPr>
          <w:rFonts w:ascii="Times New Roman" w:eastAsia="Times New Roman" w:hAnsi="Times New Roman" w:cs="Times New Roman"/>
          <w:b/>
          <w:bCs/>
          <w:sz w:val="24"/>
          <w:szCs w:val="24"/>
          <w:u w:val="single"/>
          <w:lang w:eastAsia="fr-FR"/>
        </w:rPr>
        <w:t xml:space="preserve">Article 45 </w:t>
      </w:r>
      <w:r w:rsidRPr="00847267">
        <w:rPr>
          <w:rFonts w:ascii="Times New Roman" w:eastAsia="Times New Roman" w:hAnsi="Times New Roman" w:cs="Times New Roman"/>
          <w:b/>
          <w:bCs/>
          <w:sz w:val="24"/>
          <w:szCs w:val="24"/>
          <w:lang w:eastAsia="fr-FR"/>
        </w:rPr>
        <w:t>: Résiliation du marché (CCAG Article 74)</w:t>
      </w:r>
    </w:p>
    <w:p w:rsidR="00927CD4" w:rsidRPr="00847267"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A126FA" w:rsidRPr="00847267" w:rsidRDefault="00927CD4" w:rsidP="00A126FA">
      <w:pPr>
        <w:widowControl w:val="0"/>
        <w:autoSpaceDE w:val="0"/>
        <w:autoSpaceDN w:val="0"/>
        <w:adjustRightInd w:val="0"/>
        <w:spacing w:after="0" w:line="250" w:lineRule="auto"/>
        <w:ind w:right="-168"/>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marché </w:t>
      </w:r>
      <w:r w:rsidR="00A126FA" w:rsidRPr="00847267">
        <w:rPr>
          <w:rFonts w:ascii="Times New Roman" w:eastAsia="Times New Roman" w:hAnsi="Times New Roman" w:cs="Times New Roman"/>
          <w:sz w:val="24"/>
          <w:szCs w:val="24"/>
          <w:lang w:eastAsia="fr-FR"/>
        </w:rPr>
        <w:t xml:space="preserve">peut être résilié comme prévu à la section II, sous-section </w:t>
      </w:r>
      <w:r w:rsidR="00BA6046" w:rsidRPr="00847267">
        <w:rPr>
          <w:rFonts w:ascii="Times New Roman" w:eastAsia="Times New Roman" w:hAnsi="Times New Roman" w:cs="Times New Roman"/>
          <w:sz w:val="24"/>
          <w:szCs w:val="24"/>
          <w:lang w:eastAsia="fr-FR"/>
        </w:rPr>
        <w:t>I du</w:t>
      </w:r>
      <w:r w:rsidR="00A126FA" w:rsidRPr="00847267">
        <w:rPr>
          <w:rFonts w:ascii="Times New Roman" w:eastAsia="Times New Roman" w:hAnsi="Times New Roman" w:cs="Times New Roman"/>
          <w:sz w:val="24"/>
          <w:szCs w:val="24"/>
          <w:lang w:eastAsia="fr-FR"/>
        </w:rPr>
        <w:t xml:space="preserve"> décret n° 2018/366 du 20 juin 2018 portant Code des Marchés Publics et également dans les conditions stipulées aux articles 74, 75 et 76 du CCAG, notamment dans l’un des cas de :</w:t>
      </w:r>
    </w:p>
    <w:p w:rsidR="00927CD4" w:rsidRPr="00847267" w:rsidRDefault="00927CD4" w:rsidP="00A126FA">
      <w:pPr>
        <w:widowControl w:val="0"/>
        <w:autoSpaceDE w:val="0"/>
        <w:autoSpaceDN w:val="0"/>
        <w:adjustRightInd w:val="0"/>
        <w:spacing w:after="0" w:line="250" w:lineRule="auto"/>
        <w:ind w:right="-168"/>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20" w:hanging="22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Retard de plus de quinze (15) jours calendaires dans l’exécution d’un ordre de service </w:t>
      </w:r>
      <w:r w:rsidR="00BA6046" w:rsidRPr="00847267">
        <w:rPr>
          <w:rFonts w:ascii="Times New Roman" w:eastAsia="Times New Roman" w:hAnsi="Times New Roman" w:cs="Times New Roman"/>
          <w:sz w:val="24"/>
          <w:szCs w:val="24"/>
          <w:lang w:eastAsia="fr-FR"/>
        </w:rPr>
        <w:t>ou arrêt</w:t>
      </w:r>
      <w:r w:rsidRPr="00847267">
        <w:rPr>
          <w:rFonts w:ascii="Times New Roman" w:eastAsia="Times New Roman" w:hAnsi="Times New Roman" w:cs="Times New Roman"/>
          <w:sz w:val="24"/>
          <w:szCs w:val="24"/>
          <w:lang w:eastAsia="fr-FR"/>
        </w:rPr>
        <w:t xml:space="preserve"> injustifié des travaux de plus de sept (07) jours </w:t>
      </w:r>
      <w:r w:rsidR="00BA6046" w:rsidRPr="00847267">
        <w:rPr>
          <w:rFonts w:ascii="Times New Roman" w:eastAsia="Times New Roman" w:hAnsi="Times New Roman" w:cs="Times New Roman"/>
          <w:sz w:val="24"/>
          <w:szCs w:val="24"/>
          <w:lang w:eastAsia="fr-FR"/>
        </w:rPr>
        <w:t>calendaires ;</w:t>
      </w:r>
    </w:p>
    <w:p w:rsidR="00927CD4" w:rsidRPr="00847267" w:rsidRDefault="00927CD4" w:rsidP="00927CD4">
      <w:pPr>
        <w:widowControl w:val="0"/>
        <w:autoSpaceDE w:val="0"/>
        <w:autoSpaceDN w:val="0"/>
        <w:adjustRightInd w:val="0"/>
        <w:spacing w:before="13"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148" w:hanging="227"/>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Retard dans les travaux entraînant des pénalités au-delàde10% du montant des </w:t>
      </w:r>
      <w:r w:rsidR="00BA6046" w:rsidRPr="00847267">
        <w:rPr>
          <w:rFonts w:ascii="Times New Roman" w:eastAsia="Times New Roman" w:hAnsi="Times New Roman" w:cs="Times New Roman"/>
          <w:sz w:val="24"/>
          <w:szCs w:val="24"/>
          <w:lang w:eastAsia="fr-FR"/>
        </w:rPr>
        <w:t>travaux ;</w:t>
      </w:r>
    </w:p>
    <w:p w:rsidR="00927CD4" w:rsidRPr="00847267" w:rsidRDefault="00927CD4" w:rsidP="00927CD4">
      <w:pPr>
        <w:widowControl w:val="0"/>
        <w:autoSpaceDE w:val="0"/>
        <w:autoSpaceDN w:val="0"/>
        <w:adjustRightInd w:val="0"/>
        <w:spacing w:before="13"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Refus de la reprise des travaux mal </w:t>
      </w:r>
      <w:r w:rsidR="00BA6046" w:rsidRPr="00847267">
        <w:rPr>
          <w:rFonts w:ascii="Times New Roman" w:eastAsia="Times New Roman" w:hAnsi="Times New Roman" w:cs="Times New Roman"/>
          <w:sz w:val="24"/>
          <w:szCs w:val="24"/>
          <w:lang w:eastAsia="fr-FR"/>
        </w:rPr>
        <w:t>exécutés ;</w:t>
      </w:r>
    </w:p>
    <w:p w:rsidR="00927CD4" w:rsidRPr="00847267" w:rsidRDefault="00927CD4" w:rsidP="00927CD4">
      <w:pPr>
        <w:widowControl w:val="0"/>
        <w:autoSpaceDE w:val="0"/>
        <w:autoSpaceDN w:val="0"/>
        <w:adjustRightInd w:val="0"/>
        <w:spacing w:before="4" w:after="0" w:line="12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Défaillance de </w:t>
      </w:r>
      <w:r w:rsidR="00BA6046" w:rsidRPr="00847267">
        <w:rPr>
          <w:rFonts w:ascii="Times New Roman" w:eastAsia="Times New Roman" w:hAnsi="Times New Roman" w:cs="Times New Roman"/>
          <w:sz w:val="24"/>
          <w:szCs w:val="24"/>
          <w:lang w:eastAsia="fr-FR"/>
        </w:rPr>
        <w:t>l’entrepreneur ;</w:t>
      </w:r>
    </w:p>
    <w:p w:rsidR="00927CD4" w:rsidRPr="00847267" w:rsidRDefault="00927CD4" w:rsidP="00927CD4">
      <w:pPr>
        <w:widowControl w:val="0"/>
        <w:autoSpaceDE w:val="0"/>
        <w:autoSpaceDN w:val="0"/>
        <w:adjustRightInd w:val="0"/>
        <w:spacing w:before="4" w:after="0" w:line="12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Non-paiement persistant des prestations.</w:t>
      </w:r>
    </w:p>
    <w:p w:rsidR="00927CD4" w:rsidRPr="00847267" w:rsidRDefault="00927CD4" w:rsidP="00927CD4">
      <w:pPr>
        <w:widowControl w:val="0"/>
        <w:autoSpaceDE w:val="0"/>
        <w:autoSpaceDN w:val="0"/>
        <w:adjustRightInd w:val="0"/>
        <w:spacing w:before="15" w:after="0" w:line="26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148"/>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u w:val="single"/>
          <w:lang w:eastAsia="fr-FR"/>
        </w:rPr>
        <w:t>Article 46</w:t>
      </w:r>
      <w:r w:rsidRPr="00847267">
        <w:rPr>
          <w:rFonts w:ascii="Times New Roman" w:eastAsia="Times New Roman" w:hAnsi="Times New Roman" w:cs="Times New Roman"/>
          <w:b/>
          <w:bCs/>
          <w:sz w:val="24"/>
          <w:szCs w:val="24"/>
          <w:lang w:eastAsia="fr-FR"/>
        </w:rPr>
        <w:t xml:space="preserve"> : Cas de force majeure (CCAG article 75)</w:t>
      </w:r>
    </w:p>
    <w:p w:rsidR="00927CD4" w:rsidRPr="00847267" w:rsidRDefault="00927CD4" w:rsidP="00927CD4">
      <w:pPr>
        <w:widowControl w:val="0"/>
        <w:autoSpaceDE w:val="0"/>
        <w:autoSpaceDN w:val="0"/>
        <w:adjustRightInd w:val="0"/>
        <w:spacing w:before="14" w:after="0" w:line="140" w:lineRule="exact"/>
        <w:rPr>
          <w:rFonts w:ascii="Times New Roman" w:eastAsia="Times New Roman" w:hAnsi="Times New Roman" w:cs="Times New Roman"/>
          <w:b/>
          <w:bCs/>
          <w:sz w:val="24"/>
          <w:szCs w:val="24"/>
          <w:lang w:eastAsia="fr-FR"/>
        </w:rPr>
      </w:pPr>
    </w:p>
    <w:p w:rsidR="00927CD4" w:rsidRPr="00847267" w:rsidRDefault="00927CD4" w:rsidP="00927CD4">
      <w:pPr>
        <w:widowControl w:val="0"/>
        <w:numPr>
          <w:ilvl w:val="1"/>
          <w:numId w:val="4"/>
        </w:numPr>
        <w:autoSpaceDE w:val="0"/>
        <w:autoSpaceDN w:val="0"/>
        <w:adjustRightInd w:val="0"/>
        <w:spacing w:after="0" w:line="220" w:lineRule="exact"/>
        <w:ind w:left="35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Dans le cas où l’entrepreneur invoquerait le cas de force majeure, les seuils en deçà des quels aucune réclamation ne sera admise </w:t>
      </w:r>
      <w:r w:rsidR="00BA6046" w:rsidRPr="00847267">
        <w:rPr>
          <w:rFonts w:ascii="Times New Roman" w:eastAsia="Times New Roman" w:hAnsi="Times New Roman" w:cs="Times New Roman"/>
          <w:sz w:val="24"/>
          <w:szCs w:val="24"/>
          <w:lang w:eastAsia="fr-FR"/>
        </w:rPr>
        <w:t>sont :</w:t>
      </w:r>
    </w:p>
    <w:p w:rsidR="00927CD4" w:rsidRPr="00847267" w:rsidRDefault="00927CD4" w:rsidP="00927CD4">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20" w:lineRule="exact"/>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i/>
          <w:iCs/>
          <w:sz w:val="24"/>
          <w:szCs w:val="24"/>
          <w:lang w:eastAsia="fr-FR"/>
        </w:rPr>
        <w:t xml:space="preserve"> -  </w:t>
      </w:r>
      <w:r w:rsidR="00BA6046" w:rsidRPr="00847267">
        <w:rPr>
          <w:rFonts w:ascii="Times New Roman" w:eastAsia="Times New Roman" w:hAnsi="Times New Roman" w:cs="Times New Roman"/>
          <w:i/>
          <w:iCs/>
          <w:sz w:val="24"/>
          <w:szCs w:val="24"/>
          <w:lang w:eastAsia="fr-FR"/>
        </w:rPr>
        <w:t>pluie :</w:t>
      </w:r>
      <w:r w:rsidRPr="00847267">
        <w:rPr>
          <w:rFonts w:ascii="Times New Roman" w:eastAsia="Times New Roman" w:hAnsi="Times New Roman" w:cs="Times New Roman"/>
          <w:i/>
          <w:iCs/>
          <w:sz w:val="24"/>
          <w:szCs w:val="24"/>
          <w:lang w:eastAsia="fr-FR"/>
        </w:rPr>
        <w:t xml:space="preserve"> 200 millimètres en 24 </w:t>
      </w:r>
      <w:r w:rsidR="00BA6046" w:rsidRPr="00847267">
        <w:rPr>
          <w:rFonts w:ascii="Times New Roman" w:eastAsia="Times New Roman" w:hAnsi="Times New Roman" w:cs="Times New Roman"/>
          <w:i/>
          <w:iCs/>
          <w:sz w:val="24"/>
          <w:szCs w:val="24"/>
          <w:lang w:eastAsia="fr-FR"/>
        </w:rPr>
        <w:t>heures ;</w:t>
      </w:r>
    </w:p>
    <w:p w:rsidR="00927CD4" w:rsidRPr="00847267" w:rsidRDefault="00927CD4" w:rsidP="00927CD4">
      <w:pPr>
        <w:widowControl w:val="0"/>
        <w:autoSpaceDE w:val="0"/>
        <w:autoSpaceDN w:val="0"/>
        <w:adjustRightInd w:val="0"/>
        <w:spacing w:before="1" w:after="0" w:line="180" w:lineRule="exact"/>
        <w:ind w:hanging="142"/>
        <w:rPr>
          <w:rFonts w:ascii="Times New Roman" w:eastAsia="Times New Roman" w:hAnsi="Times New Roman" w:cs="Times New Roman"/>
          <w:sz w:val="24"/>
          <w:szCs w:val="24"/>
          <w:lang w:eastAsia="fr-FR"/>
        </w:rPr>
      </w:pPr>
    </w:p>
    <w:p w:rsidR="00927CD4" w:rsidRPr="00847267" w:rsidRDefault="00927CD4" w:rsidP="00D203FD">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i/>
          <w:iCs/>
          <w:sz w:val="24"/>
          <w:szCs w:val="24"/>
          <w:lang w:eastAsia="fr-FR"/>
        </w:rPr>
        <w:t xml:space="preserve">-  </w:t>
      </w:r>
      <w:r w:rsidR="00BA6046" w:rsidRPr="00847267">
        <w:rPr>
          <w:rFonts w:ascii="Times New Roman" w:eastAsia="Times New Roman" w:hAnsi="Times New Roman" w:cs="Times New Roman"/>
          <w:i/>
          <w:iCs/>
          <w:sz w:val="24"/>
          <w:szCs w:val="24"/>
          <w:lang w:eastAsia="fr-FR"/>
        </w:rPr>
        <w:t>vent :</w:t>
      </w:r>
      <w:r w:rsidRPr="00847267">
        <w:rPr>
          <w:rFonts w:ascii="Times New Roman" w:eastAsia="Times New Roman" w:hAnsi="Times New Roman" w:cs="Times New Roman"/>
          <w:i/>
          <w:iCs/>
          <w:sz w:val="24"/>
          <w:szCs w:val="24"/>
          <w:lang w:eastAsia="fr-FR"/>
        </w:rPr>
        <w:t xml:space="preserve"> 40 mètres par </w:t>
      </w:r>
      <w:r w:rsidR="00BA6046" w:rsidRPr="00847267">
        <w:rPr>
          <w:rFonts w:ascii="Times New Roman" w:eastAsia="Times New Roman" w:hAnsi="Times New Roman" w:cs="Times New Roman"/>
          <w:i/>
          <w:iCs/>
          <w:sz w:val="24"/>
          <w:szCs w:val="24"/>
          <w:lang w:eastAsia="fr-FR"/>
        </w:rPr>
        <w:t>seconde ;</w:t>
      </w:r>
    </w:p>
    <w:p w:rsidR="00DA48D1" w:rsidRPr="00D203FD" w:rsidRDefault="00927CD4" w:rsidP="00E67DF9">
      <w:pPr>
        <w:widowControl w:val="0"/>
        <w:autoSpaceDE w:val="0"/>
        <w:autoSpaceDN w:val="0"/>
        <w:adjustRightInd w:val="0"/>
        <w:spacing w:after="0" w:line="240" w:lineRule="auto"/>
        <w:ind w:right="-20"/>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  </w:t>
      </w:r>
      <w:r w:rsidR="00BA6046" w:rsidRPr="00847267">
        <w:rPr>
          <w:rFonts w:ascii="Times New Roman" w:eastAsia="Times New Roman" w:hAnsi="Times New Roman" w:cs="Times New Roman"/>
          <w:i/>
          <w:iCs/>
          <w:sz w:val="24"/>
          <w:szCs w:val="24"/>
          <w:lang w:eastAsia="fr-FR"/>
        </w:rPr>
        <w:t>crue :</w:t>
      </w:r>
      <w:r w:rsidRPr="00847267">
        <w:rPr>
          <w:rFonts w:ascii="Times New Roman" w:eastAsia="Times New Roman" w:hAnsi="Times New Roman" w:cs="Times New Roman"/>
          <w:i/>
          <w:iCs/>
          <w:sz w:val="24"/>
          <w:szCs w:val="24"/>
          <w:lang w:eastAsia="fr-FR"/>
        </w:rPr>
        <w:t xml:space="preserve"> la crue de fréquence décennale.</w:t>
      </w:r>
    </w:p>
    <w:p w:rsidR="00927CD4" w:rsidRPr="00847267" w:rsidRDefault="00927CD4" w:rsidP="00927CD4">
      <w:pPr>
        <w:widowControl w:val="0"/>
        <w:tabs>
          <w:tab w:val="left" w:pos="142"/>
        </w:tabs>
        <w:autoSpaceDE w:val="0"/>
        <w:autoSpaceDN w:val="0"/>
        <w:adjustRightInd w:val="0"/>
        <w:spacing w:after="0" w:line="240" w:lineRule="auto"/>
        <w:ind w:left="204" w:right="-54" w:hanging="567"/>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lastRenderedPageBreak/>
        <w:t xml:space="preserve">Article </w:t>
      </w:r>
      <w:r w:rsidR="00BA6046" w:rsidRPr="00847267">
        <w:rPr>
          <w:rFonts w:ascii="Times New Roman" w:eastAsia="Times New Roman" w:hAnsi="Times New Roman" w:cs="Times New Roman"/>
          <w:b/>
          <w:bCs/>
          <w:sz w:val="24"/>
          <w:szCs w:val="24"/>
          <w:u w:val="single"/>
          <w:lang w:eastAsia="fr-FR"/>
        </w:rPr>
        <w:t>47</w:t>
      </w:r>
      <w:r w:rsidR="00BA6046" w:rsidRPr="00847267">
        <w:rPr>
          <w:rFonts w:ascii="Times New Roman" w:eastAsia="Times New Roman" w:hAnsi="Times New Roman" w:cs="Times New Roman"/>
          <w:b/>
          <w:bCs/>
          <w:sz w:val="24"/>
          <w:szCs w:val="24"/>
          <w:lang w:eastAsia="fr-FR"/>
        </w:rPr>
        <w:t xml:space="preserve"> : Différends</w:t>
      </w:r>
      <w:r w:rsidRPr="00847267">
        <w:rPr>
          <w:rFonts w:ascii="Times New Roman" w:eastAsia="Times New Roman" w:hAnsi="Times New Roman" w:cs="Times New Roman"/>
          <w:b/>
          <w:bCs/>
          <w:sz w:val="24"/>
          <w:szCs w:val="24"/>
          <w:lang w:eastAsia="fr-FR"/>
        </w:rPr>
        <w:t xml:space="preserve"> et litiges (CCAG article 79)</w:t>
      </w:r>
    </w:p>
    <w:p w:rsidR="00927CD4" w:rsidRPr="00847267"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D84D32" w:rsidRPr="00847267" w:rsidRDefault="00D84D32" w:rsidP="00D84D32">
      <w:pPr>
        <w:widowControl w:val="0"/>
        <w:autoSpaceDE w:val="0"/>
        <w:autoSpaceDN w:val="0"/>
        <w:adjustRightInd w:val="0"/>
        <w:spacing w:before="4" w:after="0" w:line="260" w:lineRule="exact"/>
        <w:rPr>
          <w:rFonts w:ascii="Times New Roman" w:eastAsia="Times New Roman" w:hAnsi="Times New Roman" w:cs="Times New Roman"/>
          <w:spacing w:val="5"/>
          <w:sz w:val="24"/>
          <w:szCs w:val="24"/>
          <w:lang w:eastAsia="fr-FR"/>
        </w:rPr>
      </w:pPr>
      <w:r w:rsidRPr="00847267">
        <w:rPr>
          <w:rFonts w:ascii="Times New Roman" w:eastAsia="Times New Roman" w:hAnsi="Times New Roman" w:cs="Times New Roman"/>
          <w:spacing w:val="5"/>
          <w:sz w:val="24"/>
          <w:szCs w:val="24"/>
          <w:lang w:eastAsia="fr-FR"/>
        </w:rPr>
        <w:t>Les différends ou litiges nés de l’exécution de la présente lettre commande peuvent faire l’objet d’un règlement à l’amiable. En cas d’insuccès, le litige sera porté devant le Tribunal territorialement compétent.</w:t>
      </w:r>
    </w:p>
    <w:p w:rsidR="00927CD4" w:rsidRPr="00847267" w:rsidRDefault="00927CD4" w:rsidP="00927CD4">
      <w:pPr>
        <w:widowControl w:val="0"/>
        <w:autoSpaceDE w:val="0"/>
        <w:autoSpaceDN w:val="0"/>
        <w:adjustRightInd w:val="0"/>
        <w:spacing w:before="4" w:after="0" w:line="26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48</w:t>
      </w:r>
      <w:r w:rsidRPr="00847267">
        <w:rPr>
          <w:rFonts w:ascii="Times New Roman" w:eastAsia="Times New Roman" w:hAnsi="Times New Roman" w:cs="Times New Roman"/>
          <w:b/>
          <w:bCs/>
          <w:sz w:val="24"/>
          <w:szCs w:val="24"/>
          <w:lang w:eastAsia="fr-FR"/>
        </w:rPr>
        <w:t xml:space="preserve"> : Edition et diffusion du présent marché</w:t>
      </w:r>
    </w:p>
    <w:p w:rsidR="00927CD4" w:rsidRPr="00847267" w:rsidRDefault="00927CD4" w:rsidP="00927CD4">
      <w:pPr>
        <w:widowControl w:val="0"/>
        <w:autoSpaceDE w:val="0"/>
        <w:autoSpaceDN w:val="0"/>
        <w:adjustRightInd w:val="0"/>
        <w:spacing w:before="14" w:after="0" w:line="140" w:lineRule="exact"/>
        <w:rPr>
          <w:rFonts w:ascii="Times New Roman" w:eastAsia="Times New Roman" w:hAnsi="Times New Roman" w:cs="Times New Roman"/>
          <w:sz w:val="24"/>
          <w:szCs w:val="24"/>
          <w:lang w:eastAsia="fr-FR"/>
        </w:rPr>
      </w:pPr>
    </w:p>
    <w:p w:rsidR="00927CD4" w:rsidRPr="00847267" w:rsidRDefault="00D84D32"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iCs/>
          <w:sz w:val="24"/>
          <w:szCs w:val="24"/>
          <w:lang w:eastAsia="fr-FR"/>
        </w:rPr>
        <w:t>Vingt</w:t>
      </w:r>
      <w:r w:rsidR="00927CD4" w:rsidRPr="00847267">
        <w:rPr>
          <w:rFonts w:ascii="Times New Roman" w:eastAsia="Times New Roman" w:hAnsi="Times New Roman" w:cs="Times New Roman"/>
          <w:iCs/>
          <w:sz w:val="24"/>
          <w:szCs w:val="24"/>
          <w:lang w:eastAsia="fr-FR"/>
        </w:rPr>
        <w:t xml:space="preserve"> (</w:t>
      </w:r>
      <w:r w:rsidRPr="00847267">
        <w:rPr>
          <w:rFonts w:ascii="Times New Roman" w:eastAsia="Times New Roman" w:hAnsi="Times New Roman" w:cs="Times New Roman"/>
          <w:iCs/>
          <w:sz w:val="24"/>
          <w:szCs w:val="24"/>
          <w:lang w:eastAsia="fr-FR"/>
        </w:rPr>
        <w:t>20</w:t>
      </w:r>
      <w:r w:rsidR="00927CD4" w:rsidRPr="00847267">
        <w:rPr>
          <w:rFonts w:ascii="Times New Roman" w:eastAsia="Times New Roman" w:hAnsi="Times New Roman" w:cs="Times New Roman"/>
          <w:iCs/>
          <w:sz w:val="24"/>
          <w:szCs w:val="24"/>
          <w:lang w:eastAsia="fr-FR"/>
        </w:rPr>
        <w:t xml:space="preserve">) exemplaires </w:t>
      </w:r>
      <w:r w:rsidR="00927CD4" w:rsidRPr="00847267">
        <w:rPr>
          <w:rFonts w:ascii="Times New Roman" w:eastAsia="Times New Roman" w:hAnsi="Times New Roman" w:cs="Times New Roman"/>
          <w:sz w:val="24"/>
          <w:szCs w:val="24"/>
          <w:lang w:eastAsia="fr-FR"/>
        </w:rPr>
        <w:t>du présent marché seront édités par les soins du Cocontractant et fournis à l’Autorité Contractante.</w:t>
      </w:r>
    </w:p>
    <w:p w:rsidR="00927CD4" w:rsidRPr="00847267" w:rsidRDefault="00D203FD" w:rsidP="00D203FD">
      <w:pPr>
        <w:widowControl w:val="0"/>
        <w:autoSpaceDE w:val="0"/>
        <w:autoSpaceDN w:val="0"/>
        <w:adjustRightInd w:val="0"/>
        <w:spacing w:after="0" w:line="250" w:lineRule="auto"/>
        <w:ind w:right="9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rsidR="00927CD4" w:rsidRPr="00847267" w:rsidRDefault="00927CD4" w:rsidP="00927CD4">
      <w:pPr>
        <w:widowControl w:val="0"/>
        <w:tabs>
          <w:tab w:val="left" w:pos="3260"/>
          <w:tab w:val="left" w:pos="3740"/>
          <w:tab w:val="left" w:pos="4800"/>
        </w:tabs>
        <w:autoSpaceDE w:val="0"/>
        <w:autoSpaceDN w:val="0"/>
        <w:adjustRightInd w:val="0"/>
        <w:spacing w:after="0" w:line="250" w:lineRule="auto"/>
        <w:ind w:left="1961" w:right="-39" w:hanging="2324"/>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49 </w:t>
      </w:r>
      <w:r w:rsidRPr="00847267">
        <w:rPr>
          <w:rFonts w:ascii="Times New Roman" w:eastAsia="Times New Roman" w:hAnsi="Times New Roman" w:cs="Times New Roman"/>
          <w:b/>
          <w:bCs/>
          <w:sz w:val="24"/>
          <w:szCs w:val="24"/>
          <w:lang w:eastAsia="fr-FR"/>
        </w:rPr>
        <w:t xml:space="preserve">et </w:t>
      </w:r>
      <w:r w:rsidR="00BA6046" w:rsidRPr="00847267">
        <w:rPr>
          <w:rFonts w:ascii="Times New Roman" w:eastAsia="Times New Roman" w:hAnsi="Times New Roman" w:cs="Times New Roman"/>
          <w:b/>
          <w:bCs/>
          <w:sz w:val="24"/>
          <w:szCs w:val="24"/>
          <w:lang w:eastAsia="fr-FR"/>
        </w:rPr>
        <w:t>dernier</w:t>
      </w:r>
      <w:r w:rsidR="004C1202" w:rsidRPr="00847267">
        <w:rPr>
          <w:rFonts w:ascii="Times New Roman" w:eastAsia="Times New Roman" w:hAnsi="Times New Roman" w:cs="Times New Roman"/>
          <w:b/>
          <w:bCs/>
          <w:sz w:val="24"/>
          <w:szCs w:val="24"/>
          <w:lang w:eastAsia="fr-FR"/>
        </w:rPr>
        <w:t xml:space="preserve"> :</w:t>
      </w:r>
      <w:r w:rsidR="004C1202" w:rsidRPr="00847267">
        <w:rPr>
          <w:rFonts w:ascii="Times New Roman" w:eastAsia="Times New Roman" w:hAnsi="Times New Roman" w:cs="Times New Roman"/>
          <w:b/>
          <w:bCs/>
          <w:spacing w:val="-10"/>
          <w:sz w:val="24"/>
          <w:szCs w:val="24"/>
          <w:lang w:eastAsia="fr-FR"/>
        </w:rPr>
        <w:t xml:space="preserve"> Entrée</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e</w:t>
      </w:r>
      <w:r w:rsidRPr="00847267">
        <w:rPr>
          <w:rFonts w:ascii="Times New Roman" w:eastAsia="Times New Roman" w:hAnsi="Times New Roman" w:cs="Times New Roman"/>
          <w:b/>
          <w:bCs/>
          <w:sz w:val="24"/>
          <w:szCs w:val="24"/>
          <w:lang w:eastAsia="fr-FR"/>
        </w:rPr>
        <w:t>n</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vigueu</w:t>
      </w:r>
      <w:r w:rsidRPr="00847267">
        <w:rPr>
          <w:rFonts w:ascii="Times New Roman" w:eastAsia="Times New Roman" w:hAnsi="Times New Roman" w:cs="Times New Roman"/>
          <w:b/>
          <w:bCs/>
          <w:sz w:val="24"/>
          <w:szCs w:val="24"/>
          <w:lang w:eastAsia="fr-FR"/>
        </w:rPr>
        <w:t>r</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b/>
          <w:bCs/>
          <w:spacing w:val="5"/>
          <w:sz w:val="24"/>
          <w:szCs w:val="24"/>
          <w:lang w:eastAsia="fr-FR"/>
        </w:rPr>
        <w:t xml:space="preserve">du </w:t>
      </w:r>
      <w:r w:rsidRPr="00847267">
        <w:rPr>
          <w:rFonts w:ascii="Times New Roman" w:eastAsia="Times New Roman" w:hAnsi="Times New Roman" w:cs="Times New Roman"/>
          <w:b/>
          <w:bCs/>
          <w:sz w:val="24"/>
          <w:szCs w:val="24"/>
          <w:lang w:eastAsia="fr-FR"/>
        </w:rPr>
        <w:t>marché</w:t>
      </w:r>
    </w:p>
    <w:p w:rsidR="00927CD4" w:rsidRPr="00847267" w:rsidRDefault="00927CD4" w:rsidP="00927CD4">
      <w:pPr>
        <w:widowControl w:val="0"/>
        <w:autoSpaceDE w:val="0"/>
        <w:autoSpaceDN w:val="0"/>
        <w:adjustRightInd w:val="0"/>
        <w:spacing w:before="3" w:after="0" w:line="14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50" w:lineRule="auto"/>
        <w:ind w:right="95"/>
        <w:jc w:val="both"/>
        <w:rPr>
          <w:rFonts w:ascii="Times New Roman" w:eastAsia="Times New Roman" w:hAnsi="Times New Roman" w:cs="Times New Roman"/>
          <w:sz w:val="24"/>
          <w:szCs w:val="24"/>
          <w:lang w:eastAsia="fr-FR"/>
        </w:rPr>
        <w:sectPr w:rsidR="00927CD4" w:rsidRPr="00847267" w:rsidSect="00D203FD">
          <w:type w:val="continuous"/>
          <w:pgSz w:w="11900" w:h="16820"/>
          <w:pgMar w:top="1135" w:right="460" w:bottom="567" w:left="1134" w:header="720" w:footer="720" w:gutter="0"/>
          <w:cols w:space="709"/>
          <w:noEndnote/>
        </w:sectPr>
      </w:pPr>
      <w:r w:rsidRPr="00847267">
        <w:rPr>
          <w:rFonts w:ascii="Times New Roman" w:eastAsia="Times New Roman" w:hAnsi="Times New Roman" w:cs="Times New Roman"/>
          <w:sz w:val="24"/>
          <w:szCs w:val="24"/>
          <w:lang w:eastAsia="fr-FR"/>
        </w:rPr>
        <w:t xml:space="preserve">Le présent marché ne deviendra définitif qu’après signature </w:t>
      </w:r>
      <w:r w:rsidR="00D84D32" w:rsidRPr="00847267">
        <w:rPr>
          <w:rFonts w:ascii="Times New Roman" w:eastAsia="Times New Roman" w:hAnsi="Times New Roman" w:cs="Times New Roman"/>
          <w:sz w:val="24"/>
          <w:szCs w:val="24"/>
          <w:lang w:eastAsia="fr-FR"/>
        </w:rPr>
        <w:t>par l’Autorité Contractante</w:t>
      </w:r>
      <w:r w:rsidRPr="00847267">
        <w:rPr>
          <w:rFonts w:ascii="Times New Roman" w:eastAsia="Times New Roman" w:hAnsi="Times New Roman" w:cs="Times New Roman"/>
          <w:sz w:val="24"/>
          <w:szCs w:val="24"/>
          <w:lang w:eastAsia="fr-FR"/>
        </w:rPr>
        <w:t>. Il entrera en vigueur dès sa notification à l’entrepreneur par ce dernier.</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spacing w:after="0" w:line="240" w:lineRule="auto"/>
        <w:rPr>
          <w:rFonts w:ascii="Times New Roman" w:eastAsia="Times New Roman" w:hAnsi="Times New Roman" w:cs="Times New Roman"/>
          <w:sz w:val="20"/>
          <w:szCs w:val="20"/>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bCs/>
          <w:sz w:val="36"/>
          <w:szCs w:val="24"/>
          <w:lang w:eastAsia="fr-FR"/>
        </w:rPr>
      </w:pPr>
    </w:p>
    <w:p w:rsidR="00927CD4" w:rsidRPr="00847267" w:rsidRDefault="00927CD4" w:rsidP="00487EE8">
      <w:pPr>
        <w:widowControl w:val="0"/>
        <w:autoSpaceDE w:val="0"/>
        <w:autoSpaceDN w:val="0"/>
        <w:adjustRightInd w:val="0"/>
        <w:spacing w:after="0" w:line="690" w:lineRule="exact"/>
        <w:jc w:val="center"/>
        <w:rPr>
          <w:rFonts w:ascii="Times New Roman" w:eastAsia="Times New Roman" w:hAnsi="Times New Roman" w:cs="Times New Roman"/>
          <w:spacing w:val="38"/>
          <w:w w:val="95"/>
          <w:position w:val="1"/>
          <w:sz w:val="40"/>
          <w:szCs w:val="40"/>
          <w:lang w:eastAsia="fr-FR"/>
        </w:rPr>
      </w:pPr>
      <w:r w:rsidRPr="00847267">
        <w:rPr>
          <w:rFonts w:ascii="Times New Roman" w:eastAsia="Times New Roman" w:hAnsi="Times New Roman" w:cs="Times New Roman"/>
          <w:spacing w:val="38"/>
          <w:w w:val="95"/>
          <w:position w:val="1"/>
          <w:sz w:val="40"/>
          <w:szCs w:val="40"/>
          <w:lang w:eastAsia="fr-FR"/>
        </w:rPr>
        <w:t>PIECE N°5 :</w:t>
      </w:r>
    </w:p>
    <w:p w:rsidR="00927CD4" w:rsidRPr="00847267" w:rsidRDefault="00425577" w:rsidP="00927CD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_x0000_s1044" style="position:absolute;margin-left:35.55pt;margin-top:10.25pt;width:439.1pt;height:57.1pt;z-index:251676672">
            <v:textbox>
              <w:txbxContent>
                <w:p w:rsidR="00846BE6" w:rsidRDefault="00846BE6" w:rsidP="00487EE8">
                  <w:pPr>
                    <w:jc w:val="center"/>
                  </w:pPr>
                  <w:r w:rsidRPr="00847267">
                    <w:rPr>
                      <w:rFonts w:ascii="Times New Roman" w:eastAsia="Times New Roman" w:hAnsi="Times New Roman" w:cs="Times New Roman"/>
                      <w:spacing w:val="38"/>
                      <w:w w:val="95"/>
                      <w:position w:val="1"/>
                      <w:sz w:val="40"/>
                      <w:szCs w:val="40"/>
                      <w:lang w:eastAsia="fr-FR"/>
                    </w:rPr>
                    <w:t>CAHIER DES CLAUSES TECHNIQUES PARTICULIERES (C.C.T.P.)</w:t>
                  </w:r>
                </w:p>
              </w:txbxContent>
            </v:textbox>
          </v:rect>
        </w:pict>
      </w: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44C61" w:rsidRPr="00847267" w:rsidRDefault="00944C61"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keepNext/>
        <w:spacing w:after="0" w:line="240" w:lineRule="auto"/>
        <w:outlineLvl w:val="0"/>
        <w:rPr>
          <w:rFonts w:ascii="Times New Roman" w:eastAsia="Times New Roman" w:hAnsi="Times New Roman" w:cs="Times New Roman"/>
          <w:b/>
          <w:bCs/>
          <w:sz w:val="28"/>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sz w:val="24"/>
          <w:szCs w:val="24"/>
          <w:lang w:eastAsia="fr-FR"/>
        </w:rPr>
      </w:pPr>
    </w:p>
    <w:p w:rsidR="00927CD4" w:rsidRDefault="00927CD4" w:rsidP="00927CD4">
      <w:pPr>
        <w:spacing w:after="0" w:line="240" w:lineRule="auto"/>
        <w:outlineLvl w:val="0"/>
        <w:rPr>
          <w:rFonts w:ascii="Times New Roman" w:eastAsia="Times New Roman" w:hAnsi="Times New Roman" w:cs="Times New Roman"/>
          <w:b/>
          <w:sz w:val="24"/>
          <w:szCs w:val="24"/>
          <w:lang w:eastAsia="fr-FR"/>
        </w:rPr>
      </w:pPr>
    </w:p>
    <w:p w:rsidR="00AF3332" w:rsidRDefault="00AF3332" w:rsidP="00927CD4">
      <w:pPr>
        <w:spacing w:after="0" w:line="240" w:lineRule="auto"/>
        <w:outlineLvl w:val="0"/>
        <w:rPr>
          <w:rFonts w:ascii="Times New Roman" w:eastAsia="Times New Roman" w:hAnsi="Times New Roman" w:cs="Times New Roman"/>
          <w:b/>
          <w:sz w:val="24"/>
          <w:szCs w:val="24"/>
          <w:lang w:eastAsia="fr-FR"/>
        </w:rPr>
      </w:pPr>
    </w:p>
    <w:p w:rsidR="00AF3332" w:rsidRDefault="00AF3332" w:rsidP="00927CD4">
      <w:pPr>
        <w:spacing w:after="0" w:line="240" w:lineRule="auto"/>
        <w:outlineLvl w:val="0"/>
        <w:rPr>
          <w:rFonts w:ascii="Times New Roman" w:eastAsia="Times New Roman" w:hAnsi="Times New Roman" w:cs="Times New Roman"/>
          <w:b/>
          <w:sz w:val="24"/>
          <w:szCs w:val="24"/>
          <w:lang w:eastAsia="fr-FR"/>
        </w:rPr>
      </w:pPr>
    </w:p>
    <w:p w:rsidR="00AF3332" w:rsidRPr="00847267" w:rsidRDefault="00AF3332" w:rsidP="00927CD4">
      <w:pPr>
        <w:spacing w:after="0" w:line="240" w:lineRule="auto"/>
        <w:outlineLvl w:val="0"/>
        <w:rPr>
          <w:rFonts w:ascii="Times New Roman" w:eastAsia="Times New Roman" w:hAnsi="Times New Roman" w:cs="Times New Roman"/>
          <w:b/>
          <w:sz w:val="24"/>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sz w:val="24"/>
          <w:szCs w:val="24"/>
          <w:u w:val="single"/>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F56DFA" w:rsidRPr="00AD2092" w:rsidRDefault="00F56DFA" w:rsidP="00F56DFA">
      <w:pPr>
        <w:spacing w:after="0" w:line="240" w:lineRule="auto"/>
        <w:jc w:val="center"/>
        <w:rPr>
          <w:rFonts w:ascii="Times New Roman" w:eastAsia="Times New Roman" w:hAnsi="Times New Roman" w:cs="Times New Roman"/>
          <w:sz w:val="24"/>
          <w:szCs w:val="24"/>
          <w:lang w:eastAsia="fr-FR"/>
        </w:rPr>
      </w:pPr>
      <w:r w:rsidRPr="00AD2092">
        <w:rPr>
          <w:rFonts w:ascii="Times New Roman" w:eastAsia="Times New Roman" w:hAnsi="Times New Roman" w:cs="Times New Roman"/>
          <w:b/>
          <w:bCs/>
          <w:sz w:val="24"/>
          <w:szCs w:val="24"/>
          <w:u w:val="single"/>
          <w:lang w:eastAsia="fr-FR"/>
        </w:rPr>
        <w:t xml:space="preserve">SOMMAIRE </w:t>
      </w:r>
    </w:p>
    <w:p w:rsidR="00F56DFA" w:rsidRPr="00AD2092" w:rsidRDefault="00F56DFA" w:rsidP="00F56DFA">
      <w:pPr>
        <w:spacing w:after="0" w:line="240" w:lineRule="auto"/>
        <w:jc w:val="center"/>
        <w:rPr>
          <w:rFonts w:ascii="Times New Roman" w:eastAsia="Times New Roman" w:hAnsi="Times New Roman" w:cs="Times New Roman"/>
          <w:sz w:val="24"/>
          <w:szCs w:val="24"/>
          <w:lang w:eastAsia="fr-FR"/>
        </w:rPr>
      </w:pPr>
    </w:p>
    <w:p w:rsidR="00F56DFA" w:rsidRPr="00AD2092" w:rsidRDefault="00F56DFA" w:rsidP="00F56DFA">
      <w:pPr>
        <w:spacing w:after="0" w:line="240" w:lineRule="auto"/>
        <w:rPr>
          <w:rFonts w:ascii="Times New Roman" w:eastAsia="Times New Roman" w:hAnsi="Times New Roman" w:cs="Times New Roman"/>
          <w:b/>
          <w:bCs/>
          <w:sz w:val="24"/>
          <w:szCs w:val="24"/>
          <w:lang w:eastAsia="fr-FR"/>
        </w:rPr>
      </w:pPr>
      <w:r w:rsidRPr="00AD2092">
        <w:rPr>
          <w:rFonts w:ascii="Times New Roman" w:eastAsia="Times New Roman" w:hAnsi="Times New Roman" w:cs="Times New Roman"/>
          <w:b/>
          <w:bCs/>
          <w:sz w:val="24"/>
          <w:szCs w:val="24"/>
          <w:lang w:eastAsia="fr-FR"/>
        </w:rPr>
        <w:t xml:space="preserve">CHAPITRE </w:t>
      </w:r>
      <w:r w:rsidR="000571C0" w:rsidRPr="00AD2092">
        <w:rPr>
          <w:rFonts w:ascii="Times New Roman" w:eastAsia="Times New Roman" w:hAnsi="Times New Roman" w:cs="Times New Roman"/>
          <w:b/>
          <w:bCs/>
          <w:sz w:val="24"/>
          <w:szCs w:val="24"/>
          <w:lang w:eastAsia="fr-FR"/>
        </w:rPr>
        <w:t xml:space="preserve">I </w:t>
      </w:r>
      <w:r w:rsidR="0016051B" w:rsidRPr="00AD2092">
        <w:rPr>
          <w:rFonts w:ascii="Times New Roman" w:eastAsia="Times New Roman" w:hAnsi="Times New Roman" w:cs="Times New Roman"/>
          <w:b/>
          <w:bCs/>
          <w:sz w:val="24"/>
          <w:szCs w:val="24"/>
          <w:lang w:eastAsia="fr-FR"/>
        </w:rPr>
        <w:t>- GENERALITES</w:t>
      </w:r>
    </w:p>
    <w:p w:rsidR="00F56DFA" w:rsidRPr="00AD2092" w:rsidRDefault="00F56DFA" w:rsidP="00F56DFA">
      <w:pPr>
        <w:spacing w:after="0" w:line="240" w:lineRule="auto"/>
        <w:jc w:val="center"/>
        <w:rPr>
          <w:rFonts w:ascii="Times New Roman" w:eastAsia="Times New Roman" w:hAnsi="Times New Roman" w:cs="Times New Roman"/>
          <w:b/>
          <w:bCs/>
          <w:i/>
          <w:iCs/>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Localisation et consistance des travaux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 xml:space="preserve">CHAPITRE </w:t>
      </w:r>
      <w:r w:rsidR="00BA6046" w:rsidRPr="00847267">
        <w:rPr>
          <w:rFonts w:ascii="Times New Roman" w:eastAsia="Times New Roman" w:hAnsi="Times New Roman" w:cs="Times New Roman"/>
          <w:b/>
          <w:bCs/>
          <w:sz w:val="24"/>
          <w:szCs w:val="24"/>
          <w:lang w:eastAsia="fr-FR"/>
        </w:rPr>
        <w:t>II -</w:t>
      </w:r>
      <w:r w:rsidRPr="00847267">
        <w:rPr>
          <w:rFonts w:ascii="Times New Roman" w:eastAsia="Times New Roman" w:hAnsi="Times New Roman" w:cs="Times New Roman"/>
          <w:b/>
          <w:bCs/>
          <w:sz w:val="24"/>
          <w:szCs w:val="24"/>
          <w:lang w:eastAsia="fr-FR"/>
        </w:rPr>
        <w:t xml:space="preserve">  PROVENANCE ET QUALITE DES MATERIAUX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Provenance des matériaux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3</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Qualité des matériaux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 xml:space="preserve">CHAPITRE </w:t>
      </w:r>
      <w:r w:rsidR="00BA6046" w:rsidRPr="00847267">
        <w:rPr>
          <w:rFonts w:ascii="Times New Roman" w:eastAsia="Times New Roman" w:hAnsi="Times New Roman" w:cs="Times New Roman"/>
          <w:b/>
          <w:bCs/>
          <w:sz w:val="24"/>
          <w:szCs w:val="24"/>
          <w:lang w:eastAsia="fr-FR"/>
        </w:rPr>
        <w:t>III -</w:t>
      </w:r>
      <w:r w:rsidRPr="00847267">
        <w:rPr>
          <w:rFonts w:ascii="Times New Roman" w:eastAsia="Times New Roman" w:hAnsi="Times New Roman" w:cs="Times New Roman"/>
          <w:b/>
          <w:bCs/>
          <w:sz w:val="24"/>
          <w:szCs w:val="24"/>
          <w:lang w:eastAsia="fr-FR"/>
        </w:rPr>
        <w:t xml:space="preserve">  MODE D’EXECUTION DES TRAVAUX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4</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Généralités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5</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Travaux préliminaires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Article 6</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Définition des travaux à réaliser</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7</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Documents d’exécution</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8</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Terrassement</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9</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Remblais provenant d’emprunt</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10</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Buses métalliques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11</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Buses en béton</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12</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Gabions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13</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Maçonnerie</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14</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Mortiers et bétons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15</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Ragréage des bétons disloqués ou éclatés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16</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Enrochements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17</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Platelage bois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18</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Peinture</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19</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Couche d'accrochage</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Article 20</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Enduit superficiel</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Article 21</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Nids de poule et rechargement au niveau des dalles de transition</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Article 22</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Signalisation</w:t>
      </w:r>
    </w:p>
    <w:p w:rsidR="00F56DFA" w:rsidRPr="00847267" w:rsidRDefault="00F56DFA" w:rsidP="00F56DFA">
      <w:pPr>
        <w:tabs>
          <w:tab w:val="left" w:pos="1160"/>
        </w:tabs>
        <w:spacing w:after="0" w:line="240" w:lineRule="auto"/>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 xml:space="preserve">CHAPITRE </w:t>
      </w:r>
      <w:r w:rsidR="00BA6046" w:rsidRPr="00847267">
        <w:rPr>
          <w:rFonts w:ascii="Times New Roman" w:eastAsia="Times New Roman" w:hAnsi="Times New Roman" w:cs="Times New Roman"/>
          <w:b/>
          <w:bCs/>
          <w:sz w:val="24"/>
          <w:szCs w:val="24"/>
          <w:lang w:eastAsia="fr-FR"/>
        </w:rPr>
        <w:t>IV -</w:t>
      </w:r>
      <w:r w:rsidRPr="00847267">
        <w:rPr>
          <w:rFonts w:ascii="Times New Roman" w:eastAsia="Times New Roman" w:hAnsi="Times New Roman" w:cs="Times New Roman"/>
          <w:b/>
          <w:bCs/>
          <w:sz w:val="24"/>
          <w:szCs w:val="24"/>
          <w:lang w:eastAsia="fr-FR"/>
        </w:rPr>
        <w:t xml:space="preserve">  MODE D’EVALUATION DES TRAVAUX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23</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Consistance des prix</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24</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 xml:space="preserve">Définition des prix et évaluation des travaux </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25</w:t>
      </w:r>
      <w:r w:rsidRPr="00847267">
        <w:rPr>
          <w:rFonts w:ascii="Times New Roman" w:eastAsia="Times New Roman" w:hAnsi="Times New Roman" w:cs="Times New Roman"/>
          <w:b/>
          <w:bCs/>
          <w:sz w:val="24"/>
          <w:szCs w:val="24"/>
          <w:lang w:eastAsia="fr-FR"/>
        </w:rPr>
        <w:tab/>
        <w:t>-</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Plans de récolement</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 xml:space="preserve">CHAPITRE </w:t>
      </w:r>
      <w:r w:rsidR="00BA6046" w:rsidRPr="00847267">
        <w:rPr>
          <w:rFonts w:ascii="Times New Roman" w:eastAsia="Times New Roman" w:hAnsi="Times New Roman" w:cs="Times New Roman"/>
          <w:b/>
          <w:bCs/>
          <w:sz w:val="24"/>
          <w:szCs w:val="24"/>
          <w:lang w:eastAsia="fr-FR"/>
        </w:rPr>
        <w:t>V -</w:t>
      </w:r>
      <w:r w:rsidRPr="00847267">
        <w:rPr>
          <w:rFonts w:ascii="Times New Roman" w:eastAsia="Times New Roman" w:hAnsi="Times New Roman" w:cs="Times New Roman"/>
          <w:b/>
          <w:bCs/>
          <w:sz w:val="24"/>
          <w:szCs w:val="24"/>
          <w:lang w:eastAsia="fr-FR"/>
        </w:rPr>
        <w:t xml:space="preserve">  PROTECTION DE L’ENVIRONNEMENT</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b/>
          <w:bCs/>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26</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Installations de chantier</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27</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Ouverture d'une carrière temporaire</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28</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Utilisation d'une carrière classée permanente</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29</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Contrôle de la végétation sur l'emprise, élagage et abattage des arbres</w:t>
      </w: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30</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Chargement et transport des matériaux d'apport et de matériel</w:t>
      </w:r>
    </w:p>
    <w:p w:rsidR="00F56DFA"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31</w:t>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Sanctions et pénalités</w:t>
      </w:r>
    </w:p>
    <w:p w:rsidR="0016051B" w:rsidRDefault="0016051B"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16051B" w:rsidRDefault="0016051B"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16051B" w:rsidRDefault="0016051B"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9B4E0F" w:rsidRDefault="009B4E0F"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9B4E0F" w:rsidRDefault="009B4E0F"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9B4E0F" w:rsidRDefault="009B4E0F"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16051B" w:rsidRPr="00847267" w:rsidRDefault="0016051B"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0" w:line="240" w:lineRule="auto"/>
        <w:ind w:left="1580" w:hanging="1580"/>
        <w:jc w:val="both"/>
        <w:rPr>
          <w:rFonts w:ascii="Times New Roman" w:eastAsia="Times New Roman" w:hAnsi="Times New Roman" w:cs="Times New Roman"/>
          <w:sz w:val="24"/>
          <w:szCs w:val="24"/>
          <w:lang w:eastAsia="fr-FR"/>
        </w:rPr>
      </w:pPr>
    </w:p>
    <w:p w:rsidR="00F56DFA" w:rsidRPr="00847267" w:rsidRDefault="00F56DFA" w:rsidP="00F56DFA">
      <w:pPr>
        <w:tabs>
          <w:tab w:val="left" w:pos="1160"/>
        </w:tabs>
        <w:spacing w:after="120" w:line="280" w:lineRule="exact"/>
        <w:ind w:left="1580" w:hanging="1013"/>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CHAPITRE : GENERALITES</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1</w:t>
      </w:r>
      <w:r w:rsidR="00BA6046"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LOCALISATION ET CONSISTANCE DES TRAVAUX</w:t>
      </w:r>
    </w:p>
    <w:p w:rsidR="0090649D" w:rsidRPr="0090649D" w:rsidRDefault="00F56DFA" w:rsidP="0090649D">
      <w:pPr>
        <w:widowControl w:val="0"/>
        <w:autoSpaceDE w:val="0"/>
        <w:autoSpaceDN w:val="0"/>
        <w:adjustRightInd w:val="0"/>
        <w:spacing w:after="0" w:line="240" w:lineRule="auto"/>
        <w:ind w:right="-20"/>
        <w:jc w:val="both"/>
        <w:rPr>
          <w:rFonts w:ascii="Times New Roman" w:hAnsi="Times New Roman" w:cs="Times New Roman"/>
          <w:b/>
          <w:bCs/>
          <w:sz w:val="24"/>
          <w:szCs w:val="24"/>
        </w:rPr>
      </w:pPr>
      <w:r w:rsidRPr="00847267">
        <w:rPr>
          <w:rFonts w:ascii="Times New Roman" w:eastAsia="Times New Roman" w:hAnsi="Times New Roman" w:cs="Times New Roman"/>
          <w:sz w:val="24"/>
          <w:szCs w:val="24"/>
          <w:lang w:eastAsia="fr-FR"/>
        </w:rPr>
        <w:tab/>
      </w:r>
      <w:r w:rsidR="0098578A" w:rsidRPr="00847267">
        <w:rPr>
          <w:rFonts w:ascii="Times New Roman" w:eastAsia="Times New Roman" w:hAnsi="Times New Roman" w:cs="Times New Roman"/>
          <w:sz w:val="24"/>
          <w:szCs w:val="24"/>
          <w:lang w:eastAsia="fr-FR"/>
        </w:rPr>
        <w:t>Les</w:t>
      </w:r>
      <w:r w:rsidR="0090649D" w:rsidRPr="00847267">
        <w:rPr>
          <w:rFonts w:ascii="Times New Roman" w:eastAsia="Times New Roman" w:hAnsi="Times New Roman" w:cs="Times New Roman"/>
          <w:sz w:val="24"/>
          <w:szCs w:val="24"/>
          <w:lang w:eastAsia="fr-FR"/>
        </w:rPr>
        <w:t xml:space="preserve"> travaux à réaliser portent sur </w:t>
      </w:r>
      <w:r w:rsidR="0098578A">
        <w:rPr>
          <w:rFonts w:ascii="Times New Roman" w:eastAsia="Times New Roman" w:hAnsi="Times New Roman" w:cs="Times New Roman"/>
          <w:b/>
          <w:sz w:val="24"/>
          <w:szCs w:val="24"/>
          <w:lang w:eastAsia="fr-FR"/>
        </w:rPr>
        <w:t>la</w:t>
      </w:r>
      <w:r w:rsidR="00781356" w:rsidRPr="00781356">
        <w:rPr>
          <w:rFonts w:ascii="Times New Roman" w:eastAsia="Times New Roman" w:hAnsi="Times New Roman" w:cs="Times New Roman"/>
          <w:b/>
          <w:bCs/>
          <w:sz w:val="24"/>
          <w:szCs w:val="24"/>
          <w:lang w:eastAsia="fr-FR"/>
        </w:rPr>
        <w:t xml:space="preserve"> réhabilitation de certaines routes et réfection de certains ouvrages dans la commune de Biwong Bane, Département de la Mvila, Région du sud. En deux (02) lots</w:t>
      </w:r>
      <w:r w:rsidR="0090649D" w:rsidRPr="0090649D">
        <w:rPr>
          <w:rFonts w:ascii="Times New Roman" w:hAnsi="Times New Roman" w:cs="Times New Roman"/>
          <w:b/>
          <w:bCs/>
          <w:sz w:val="24"/>
          <w:szCs w:val="24"/>
        </w:rPr>
        <w:t>.</w:t>
      </w:r>
    </w:p>
    <w:p w:rsidR="00F56DFA" w:rsidRPr="00847267" w:rsidRDefault="00F56DFA" w:rsidP="00F56DFA">
      <w:pPr>
        <w:widowControl w:val="0"/>
        <w:autoSpaceDE w:val="0"/>
        <w:autoSpaceDN w:val="0"/>
        <w:adjustRightInd w:val="0"/>
        <w:spacing w:after="0" w:line="250" w:lineRule="auto"/>
        <w:ind w:right="-16"/>
        <w:jc w:val="both"/>
        <w:rPr>
          <w:rFonts w:ascii="Times New Roman" w:eastAsia="Times New Roman" w:hAnsi="Times New Roman" w:cs="Times New Roman"/>
          <w:b/>
          <w:sz w:val="24"/>
          <w:szCs w:val="24"/>
          <w:lang w:eastAsia="fr-FR"/>
        </w:rPr>
      </w:pPr>
    </w:p>
    <w:p w:rsidR="00F56DFA" w:rsidRPr="00847267" w:rsidRDefault="00BA6046"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Cs/>
          <w:sz w:val="24"/>
          <w:szCs w:val="24"/>
          <w:lang w:eastAsia="fr-FR"/>
        </w:rPr>
        <w:t>Sur</w:t>
      </w:r>
      <w:r w:rsidR="00F56DFA" w:rsidRPr="00847267">
        <w:rPr>
          <w:rFonts w:ascii="Times New Roman" w:eastAsia="Times New Roman" w:hAnsi="Times New Roman" w:cs="Times New Roman"/>
          <w:bCs/>
          <w:sz w:val="24"/>
          <w:szCs w:val="24"/>
          <w:lang w:eastAsia="fr-FR"/>
        </w:rPr>
        <w:t xml:space="preserve"> financement </w:t>
      </w:r>
      <w:r w:rsidRPr="00847267">
        <w:rPr>
          <w:rFonts w:ascii="Times New Roman" w:eastAsia="Times New Roman" w:hAnsi="Times New Roman" w:cs="Times New Roman"/>
          <w:bCs/>
          <w:sz w:val="24"/>
          <w:szCs w:val="24"/>
          <w:lang w:eastAsia="fr-FR"/>
        </w:rPr>
        <w:t>du</w:t>
      </w:r>
      <w:r w:rsidRPr="00847267">
        <w:rPr>
          <w:rFonts w:ascii="Times New Roman" w:eastAsia="Times New Roman" w:hAnsi="Times New Roman" w:cs="Times New Roman"/>
          <w:sz w:val="24"/>
          <w:szCs w:val="24"/>
          <w:lang w:eastAsia="fr-FR"/>
        </w:rPr>
        <w:t xml:space="preserve"> Budget d’investissement</w:t>
      </w:r>
      <w:r w:rsidR="00F56DFA" w:rsidRPr="00847267">
        <w:rPr>
          <w:rFonts w:ascii="Times New Roman" w:eastAsia="Times New Roman" w:hAnsi="Times New Roman" w:cs="Times New Roman"/>
          <w:sz w:val="24"/>
          <w:szCs w:val="24"/>
          <w:lang w:eastAsia="fr-FR"/>
        </w:rPr>
        <w:t xml:space="preserve"> Public du Ministère des Travaux Publics telles que définies à l’article 1 du CCAP.</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La consistance des travaux à réaliser est détaillée dans le présent CCTP, au bordereau des prix - nomenclature des tâches et au détail estimatif.</w:t>
      </w:r>
    </w:p>
    <w:p w:rsidR="00F56DFA" w:rsidRPr="00847267" w:rsidRDefault="00F56DFA" w:rsidP="00F56DFA">
      <w:pPr>
        <w:spacing w:after="120" w:line="280" w:lineRule="exact"/>
        <w:ind w:left="1380" w:hanging="1380"/>
        <w:jc w:val="center"/>
        <w:rPr>
          <w:rFonts w:ascii="Times New Roman" w:eastAsia="Times New Roman" w:hAnsi="Times New Roman" w:cs="Times New Roman"/>
          <w:b/>
          <w:bCs/>
          <w:sz w:val="24"/>
          <w:szCs w:val="24"/>
          <w:lang w:eastAsia="fr-FR"/>
        </w:rPr>
      </w:pPr>
    </w:p>
    <w:p w:rsidR="00F56DFA" w:rsidRPr="00847267" w:rsidRDefault="00F56DFA" w:rsidP="00F56DFA">
      <w:pPr>
        <w:spacing w:after="120" w:line="280" w:lineRule="exact"/>
        <w:ind w:left="1380" w:hanging="138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CHAPITRE II : PROVENANCE, QUALITE ET PREPARATION DES MATERIAUX</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2</w:t>
      </w:r>
      <w:r w:rsidR="00BA6046"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PROVENANCE DES MATERIAUX</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La fourniture de tous les matériaux incombe à l'Entrepreneur.</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L’Entrepreneur devra choisir des emplacements d’emprunts et les soumettre à l’agrément du Maître d'œuvre dont le refus vaudra obligation à l’Entrepreneur de rechercher de nouveaux sites d’emprunts sans que celui-ci puisse prétendre à une quelconque indemnité.</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Lorsqu’un emprunt choisi par l’Entrepreneur aura été agréé, il devra y faire les essais d’identification nécessaires qui lui seront prescrits par le Maître d'œuvre.</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L’Entrepreneur ne pourra commencer à exploiter la carrière identifiée qu’après le contrôle de qualité effectuée par le Maître d'œuvre et l’autorisation donnée par ce dernier.</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En cas de contradiction de résultats d’essais, le Maître d'œuvre peut demander à l’Entrepreneur d’effectuer des essais supplémentaires à ses frais.</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Le Maître d'œuvre pourra retirer l’autorisation à tout moment dès que la chambre d’extraction ne donnera plus de matériaux de bonne qualité, l’Entrepreneur ne pouvant prétendre à aucune indemnité à cet effet.</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Le débroussaillement, décapage des terres végétales et l'abattage d’arbres requis pour l’exploitation des emprunts sont à la charge de l’Entrepreneur et ne donneront pas droit à une rémunération explicite.</w:t>
      </w: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w:t>
      </w:r>
      <w:r w:rsidR="00BA6046" w:rsidRPr="00847267">
        <w:rPr>
          <w:rFonts w:ascii="Times New Roman" w:eastAsia="Times New Roman" w:hAnsi="Times New Roman" w:cs="Times New Roman"/>
          <w:b/>
          <w:bCs/>
          <w:sz w:val="24"/>
          <w:szCs w:val="24"/>
          <w:u w:val="single"/>
          <w:lang w:eastAsia="fr-FR"/>
        </w:rPr>
        <w:t>3</w:t>
      </w:r>
      <w:r w:rsidR="00BA6046"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QUALITE DES MATERIAUX</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Remblais</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matériaux pour remblais et couronnement de la plate-forme proviendront essentiellement des emprunts ou des déblais généraux lorsqu'ils existent, et lorsque ces matériaux présentent des qualités satisfaisantes.</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matériaux de remblais devront être dépourvus de débris végétaux et avoir une granulométrie étendue au motif de faciliter le compactage.</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ab/>
      </w:r>
      <w:r w:rsidRPr="00847267">
        <w:rPr>
          <w:rFonts w:ascii="Times New Roman" w:eastAsia="Times New Roman" w:hAnsi="Times New Roman" w:cs="Times New Roman"/>
          <w:sz w:val="24"/>
          <w:szCs w:val="24"/>
          <w:lang w:eastAsia="fr-FR"/>
        </w:rPr>
        <w:tab/>
        <w:t>Leur indice de plasticité devra être inférieur à 40.</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Ces matériaux devront avoir un indice CBR à 4 jours d'imbibition supérieur ou égal à 15.</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3.2</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Grave latéritique</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 grave latéritique requis pour le remblai contigu aux ouvrages et éventuellement le rechargement de la chaussée sera un grave sélectionné. Elle devra être exempte des matériaux organiques et avoir une densité sèche Proctor modifié supérieure à 1,80 T/m3, un indice de plasticité (IP) inférieur à 30, un indice CBR à 4 jours d'imbibition au moins égal à 30 et des particules de dimensions inférieures à </w:t>
      </w:r>
      <w:smartTag w:uri="urn:schemas-microsoft-com:office:smarttags" w:element="metricconverter">
        <w:smartTagPr>
          <w:attr w:name="ProductID" w:val="25 mm"/>
        </w:smartTagPr>
        <w:r w:rsidRPr="00847267">
          <w:rPr>
            <w:rFonts w:ascii="Times New Roman" w:eastAsia="Times New Roman" w:hAnsi="Times New Roman" w:cs="Times New Roman"/>
            <w:sz w:val="24"/>
            <w:szCs w:val="24"/>
            <w:lang w:eastAsia="fr-FR"/>
          </w:rPr>
          <w:t>25 mm</w:t>
        </w:r>
      </w:smartTag>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qualités de la grave latéritique seront spécifiées sur le chantier par le Maître d'œuvre délégué qui pourra immédiatement accepter ou refuser l’exploitation d’un dépôt, d’une zone de dépôt, ou d’un tas de latérite déjà foisonné. En cas de contestation de l’Entrepreneur, le Maître d'œuvre peut exécuter des essais de contrôle et/ou demander à un Laboratoire agréé d’effectuer les essais de densité et d’indice de plasticité mentionnés plus haut. Et si les matériaux ne sont pas conformes aux spécifications, l’Entrepreneur en assurera lui-même les frais. Dans le cas contraire, le Maître d’ouvrage les prendra à sa charge.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3.3</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Matériaux pour mortier et béton</w:t>
      </w:r>
    </w:p>
    <w:p w:rsidR="00F56DFA" w:rsidRPr="00847267" w:rsidRDefault="00F56DFA" w:rsidP="00F56DFA">
      <w:pPr>
        <w:tabs>
          <w:tab w:val="left" w:pos="780"/>
          <w:tab w:val="left" w:pos="1440"/>
        </w:tabs>
        <w:spacing w:after="120" w:line="280" w:lineRule="exact"/>
        <w:ind w:left="2460" w:hanging="246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i/>
          <w:iCs/>
          <w:sz w:val="24"/>
          <w:szCs w:val="24"/>
          <w:lang w:eastAsia="fr-FR"/>
        </w:rPr>
        <w:t>Sable :</w:t>
      </w:r>
      <w:r w:rsidRPr="00847267">
        <w:rPr>
          <w:rFonts w:ascii="Times New Roman" w:eastAsia="Times New Roman" w:hAnsi="Times New Roman" w:cs="Times New Roman"/>
          <w:b/>
          <w:bCs/>
          <w:i/>
          <w:iCs/>
          <w:sz w:val="24"/>
          <w:szCs w:val="24"/>
          <w:lang w:eastAsia="fr-FR"/>
        </w:rPr>
        <w:tab/>
      </w:r>
      <w:r w:rsidRPr="00847267">
        <w:rPr>
          <w:rFonts w:ascii="Times New Roman" w:eastAsia="Times New Roman" w:hAnsi="Times New Roman" w:cs="Times New Roman"/>
          <w:sz w:val="24"/>
          <w:szCs w:val="24"/>
          <w:lang w:eastAsia="fr-FR"/>
        </w:rPr>
        <w:t>La nature et la provenance des sables demeurent soumises à l'agrément du Maître d’</w:t>
      </w:r>
      <w:r w:rsidR="0016051B"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Le sableproviendra soit des rivières soit du broyage. L’équivalent de sable sera supérieur à 80% et le pourcentage d’éléments très fins éliminés par décantation devra être inférieur à 2 %. L'Entrepreneur ne pourra utiliser que des sables approvisionnés depuis au moins deux (2) jours.</w:t>
      </w:r>
    </w:p>
    <w:p w:rsidR="00F56DFA" w:rsidRPr="00847267" w:rsidRDefault="00F56DFA" w:rsidP="00F56DFA">
      <w:pPr>
        <w:tabs>
          <w:tab w:val="left" w:pos="780"/>
          <w:tab w:val="left" w:pos="1440"/>
        </w:tabs>
        <w:spacing w:after="120" w:line="280" w:lineRule="exact"/>
        <w:ind w:left="2460" w:hanging="246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i/>
          <w:iCs/>
          <w:sz w:val="24"/>
          <w:szCs w:val="24"/>
          <w:lang w:eastAsia="fr-FR"/>
        </w:rPr>
        <w:t>Agrégats :</w:t>
      </w:r>
      <w:r w:rsidRPr="00847267">
        <w:rPr>
          <w:rFonts w:ascii="Times New Roman" w:eastAsia="Times New Roman" w:hAnsi="Times New Roman" w:cs="Times New Roman"/>
          <w:sz w:val="24"/>
          <w:szCs w:val="24"/>
          <w:lang w:eastAsia="fr-FR"/>
        </w:rPr>
        <w:tab/>
        <w:t>Ils proviendront des gîtes ou carrières retenus par l’Entrepreneur et agréés par le Maître d'Œuvre. Les agrégats devront être propres (le pourcentage des éléments éliminés par décantation sera inférieur à 2 %) et de granulométrie adaptée à leur utilisation. L'Entrepreneur ne pourra utiliser que des agrégats approvisionnés depuis au moins deux (2) jours.</w:t>
      </w:r>
    </w:p>
    <w:p w:rsidR="00F56DFA" w:rsidRPr="00847267" w:rsidRDefault="00F56DFA" w:rsidP="00F56DFA">
      <w:pPr>
        <w:tabs>
          <w:tab w:val="left" w:pos="780"/>
          <w:tab w:val="left" w:pos="1440"/>
        </w:tabs>
        <w:spacing w:after="120" w:line="280" w:lineRule="exact"/>
        <w:ind w:left="2460" w:hanging="246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i/>
          <w:iCs/>
          <w:sz w:val="24"/>
          <w:szCs w:val="24"/>
          <w:lang w:eastAsia="fr-FR"/>
        </w:rPr>
        <w:t>Ciment :</w:t>
      </w:r>
      <w:r w:rsidRPr="00847267">
        <w:rPr>
          <w:rFonts w:ascii="Times New Roman" w:eastAsia="Times New Roman" w:hAnsi="Times New Roman" w:cs="Times New Roman"/>
          <w:sz w:val="24"/>
          <w:szCs w:val="24"/>
          <w:lang w:eastAsia="fr-FR"/>
        </w:rPr>
        <w:tab/>
        <w:t>Ils seront de la classe CPA 325 et proviendront d’une usine agréée. Ils seront livrés en sac de cinquante kilogrammes (</w:t>
      </w:r>
      <w:smartTag w:uri="urn:schemas-microsoft-com:office:smarttags" w:element="metricconverter">
        <w:smartTagPr>
          <w:attr w:name="ProductID" w:val="50 kg"/>
        </w:smartTagPr>
        <w:r w:rsidRPr="00847267">
          <w:rPr>
            <w:rFonts w:ascii="Times New Roman" w:eastAsia="Times New Roman" w:hAnsi="Times New Roman" w:cs="Times New Roman"/>
            <w:sz w:val="24"/>
            <w:szCs w:val="24"/>
            <w:lang w:eastAsia="fr-FR"/>
          </w:rPr>
          <w:t>50 kg</w:t>
        </w:r>
      </w:smartTag>
      <w:r w:rsidRPr="00847267">
        <w:rPr>
          <w:rFonts w:ascii="Times New Roman" w:eastAsia="Times New Roman" w:hAnsi="Times New Roman" w:cs="Times New Roman"/>
          <w:sz w:val="24"/>
          <w:szCs w:val="24"/>
          <w:lang w:eastAsia="fr-FR"/>
        </w:rPr>
        <w:t>). Les sacs de ciment altérés par l'humidité seront refusés et enlevés immédiatement du chantier.</w:t>
      </w:r>
    </w:p>
    <w:p w:rsidR="00F56DFA" w:rsidRPr="00847267" w:rsidRDefault="00F56DFA" w:rsidP="00F56DFA">
      <w:pPr>
        <w:tabs>
          <w:tab w:val="left" w:pos="709"/>
          <w:tab w:val="left" w:pos="1293"/>
          <w:tab w:val="left" w:pos="1871"/>
          <w:tab w:val="left" w:pos="2552"/>
        </w:tabs>
        <w:spacing w:after="0" w:line="240" w:lineRule="exact"/>
        <w:ind w:left="2552" w:hanging="255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i/>
          <w:iCs/>
          <w:sz w:val="24"/>
          <w:szCs w:val="24"/>
          <w:lang w:eastAsia="fr-FR"/>
        </w:rPr>
        <w:t xml:space="preserve">Eau de gâchage: </w:t>
      </w:r>
      <w:r w:rsidRPr="00847267">
        <w:rPr>
          <w:rFonts w:ascii="Times New Roman" w:eastAsia="Times New Roman" w:hAnsi="Times New Roman" w:cs="Times New Roman"/>
          <w:sz w:val="24"/>
          <w:szCs w:val="24"/>
          <w:lang w:eastAsia="fr-FR"/>
        </w:rPr>
        <w:t>L'eau destinée au gâchage des mortiers et bétons devra être exempte de sulfates, de chlorure, de matières organiques et ne pas contenir plus de deux grammes (</w:t>
      </w:r>
      <w:smartTag w:uri="urn:schemas-microsoft-com:office:smarttags" w:element="metricconverter">
        <w:smartTagPr>
          <w:attr w:name="ProductID" w:val="2 g"/>
        </w:smartTagPr>
        <w:r w:rsidRPr="00847267">
          <w:rPr>
            <w:rFonts w:ascii="Times New Roman" w:eastAsia="Times New Roman" w:hAnsi="Times New Roman" w:cs="Times New Roman"/>
            <w:sz w:val="24"/>
            <w:szCs w:val="24"/>
            <w:lang w:eastAsia="fr-FR"/>
          </w:rPr>
          <w:t>2 g</w:t>
        </w:r>
      </w:smartTag>
      <w:r w:rsidRPr="00847267">
        <w:rPr>
          <w:rFonts w:ascii="Times New Roman" w:eastAsia="Times New Roman" w:hAnsi="Times New Roman" w:cs="Times New Roman"/>
          <w:sz w:val="24"/>
          <w:szCs w:val="24"/>
          <w:lang w:eastAsia="fr-FR"/>
        </w:rPr>
        <w:t>) par litre de matières en suspension ou de sels dissous. La température de l'eau de gâchage devra être inférieure à 30°C.</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3.6</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Gabions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Ils seront constitués de cages en grillage galvanisé, à mailles hexagonales, remplies de pierres dures insensibles à l’eau et de dimensions suffisantes (supérieures à 1,5 fois la grosseur des mailles pour les pierres au contact du grillage).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coefficient Los Angeles du matériau devra être inférieur à trente (Los Angeles &lt; 30).</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3.7</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Moellons pour maçonneries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ab/>
      </w:r>
      <w:r w:rsidRPr="00847267">
        <w:rPr>
          <w:rFonts w:ascii="Times New Roman" w:eastAsia="Times New Roman" w:hAnsi="Times New Roman" w:cs="Times New Roman"/>
          <w:sz w:val="24"/>
          <w:szCs w:val="24"/>
          <w:lang w:eastAsia="fr-FR"/>
        </w:rPr>
        <w:tab/>
        <w:t xml:space="preserve">Ils proviendront d’une carrière ou gîte agréé par le Maître d'œuvre délégué et ne devront présenter aucune dimension inférieure à </w:t>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3.8</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Enrochements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Ils seront constitués de matériaux durs, non évolutifs, insensibles à l’eau, de poids spécifique d’au moins 2 à 3 tonnes au m3.</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blocs devront avoir une forme aussi régulière que possible, leur diamètre devra être compris entre 30 et </w:t>
      </w:r>
      <w:smartTag w:uri="urn:schemas-microsoft-com:office:smarttags" w:element="metricconverter">
        <w:smartTagPr>
          <w:attr w:name="ProductID" w:val="40 cm"/>
        </w:smartTagPr>
        <w:r w:rsidRPr="00847267">
          <w:rPr>
            <w:rFonts w:ascii="Times New Roman" w:eastAsia="Times New Roman" w:hAnsi="Times New Roman" w:cs="Times New Roman"/>
            <w:sz w:val="24"/>
            <w:szCs w:val="24"/>
            <w:lang w:eastAsia="fr-FR"/>
          </w:rPr>
          <w:t>40 cm</w:t>
        </w:r>
      </w:smartTag>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coefficient Los Angeles du matériau devra être inférieur à trente (Los Angeles &lt; 30).</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3.9</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Platelage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bois utilisés devront avoir les caractéristiques suivantes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masse volumique à 12 % d’humidité en g/cm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0,8</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w:t>
      </w:r>
      <w:r w:rsidRPr="00847267">
        <w:rPr>
          <w:rFonts w:ascii="Times New Roman" w:eastAsia="Times New Roman" w:hAnsi="Times New Roman" w:cs="Times New Roman"/>
          <w:sz w:val="24"/>
          <w:szCs w:val="24"/>
          <w:lang w:eastAsia="fr-FR"/>
        </w:rPr>
        <w:tab/>
        <w:t xml:space="preserve">dureté (N) </w:t>
      </w:r>
      <w:r w:rsidRPr="00847267">
        <w:rPr>
          <w:rFonts w:ascii="Times New Roman" w:eastAsia="Times New Roman" w:hAnsi="Times New Roman" w:cs="Times New Roman"/>
          <w:sz w:val="24"/>
          <w:szCs w:val="24"/>
          <w:lang w:eastAsia="fr-FR"/>
        </w:rPr>
        <w:t xml:space="preserve"> 6 (dureté Chalais - </w:t>
      </w:r>
      <w:proofErr w:type="spellStart"/>
      <w:r w:rsidRPr="00847267">
        <w:rPr>
          <w:rFonts w:ascii="Times New Roman" w:eastAsia="Times New Roman" w:hAnsi="Times New Roman" w:cs="Times New Roman"/>
          <w:sz w:val="24"/>
          <w:szCs w:val="24"/>
          <w:lang w:eastAsia="fr-FR"/>
        </w:rPr>
        <w:t>Mendons</w:t>
      </w:r>
      <w:proofErr w:type="spellEnd"/>
      <w:r w:rsidRPr="00847267">
        <w:rPr>
          <w:rFonts w:ascii="Times New Roman" w:eastAsia="Times New Roman" w:hAnsi="Times New Roman" w:cs="Times New Roman"/>
          <w:sz w:val="24"/>
          <w:szCs w:val="24"/>
          <w:lang w:eastAsia="fr-FR"/>
        </w:rPr>
        <w:t xml:space="preserve"> à </w:t>
      </w:r>
      <w:proofErr w:type="spellStart"/>
      <w:r w:rsidRPr="00847267">
        <w:rPr>
          <w:rFonts w:ascii="Times New Roman" w:eastAsia="Times New Roman" w:hAnsi="Times New Roman" w:cs="Times New Roman"/>
          <w:sz w:val="24"/>
          <w:szCs w:val="24"/>
          <w:lang w:eastAsia="fr-FR"/>
        </w:rPr>
        <w:t>Monnin</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Parmi les essences de bois camerounais possédant ces caractéristiques, l’on peut citer : le </w:t>
      </w:r>
      <w:proofErr w:type="spellStart"/>
      <w:r w:rsidRPr="00847267">
        <w:rPr>
          <w:rFonts w:ascii="Times New Roman" w:eastAsia="Times New Roman" w:hAnsi="Times New Roman" w:cs="Times New Roman"/>
          <w:sz w:val="24"/>
          <w:szCs w:val="24"/>
          <w:lang w:eastAsia="fr-FR"/>
        </w:rPr>
        <w:t>Doussie</w:t>
      </w:r>
      <w:proofErr w:type="spellEnd"/>
      <w:r w:rsidRPr="00847267">
        <w:rPr>
          <w:rFonts w:ascii="Times New Roman" w:eastAsia="Times New Roman" w:hAnsi="Times New Roman" w:cs="Times New Roman"/>
          <w:sz w:val="24"/>
          <w:szCs w:val="24"/>
          <w:lang w:eastAsia="fr-FR"/>
        </w:rPr>
        <w:t xml:space="preserve">, le </w:t>
      </w:r>
      <w:proofErr w:type="spellStart"/>
      <w:r w:rsidRPr="00847267">
        <w:rPr>
          <w:rFonts w:ascii="Times New Roman" w:eastAsia="Times New Roman" w:hAnsi="Times New Roman" w:cs="Times New Roman"/>
          <w:sz w:val="24"/>
          <w:szCs w:val="24"/>
          <w:lang w:eastAsia="fr-FR"/>
        </w:rPr>
        <w:t>Moabi</w:t>
      </w:r>
      <w:proofErr w:type="spellEnd"/>
      <w:r w:rsidRPr="00847267">
        <w:rPr>
          <w:rFonts w:ascii="Times New Roman" w:eastAsia="Times New Roman" w:hAnsi="Times New Roman" w:cs="Times New Roman"/>
          <w:sz w:val="24"/>
          <w:szCs w:val="24"/>
          <w:lang w:eastAsia="fr-FR"/>
        </w:rPr>
        <w:t xml:space="preserve">, le </w:t>
      </w:r>
      <w:proofErr w:type="spellStart"/>
      <w:r w:rsidRPr="00847267">
        <w:rPr>
          <w:rFonts w:ascii="Times New Roman" w:eastAsia="Times New Roman" w:hAnsi="Times New Roman" w:cs="Times New Roman"/>
          <w:sz w:val="24"/>
          <w:szCs w:val="24"/>
          <w:lang w:eastAsia="fr-FR"/>
        </w:rPr>
        <w:t>Tali</w:t>
      </w:r>
      <w:proofErr w:type="spellEnd"/>
      <w:r w:rsidRPr="00847267">
        <w:rPr>
          <w:rFonts w:ascii="Times New Roman" w:eastAsia="Times New Roman" w:hAnsi="Times New Roman" w:cs="Times New Roman"/>
          <w:sz w:val="24"/>
          <w:szCs w:val="24"/>
          <w:lang w:eastAsia="fr-FR"/>
        </w:rPr>
        <w:t>, l’</w:t>
      </w:r>
      <w:proofErr w:type="spellStart"/>
      <w:r w:rsidRPr="00847267">
        <w:rPr>
          <w:rFonts w:ascii="Times New Roman" w:eastAsia="Times New Roman" w:hAnsi="Times New Roman" w:cs="Times New Roman"/>
          <w:sz w:val="24"/>
          <w:szCs w:val="24"/>
          <w:lang w:eastAsia="fr-FR"/>
        </w:rPr>
        <w:t>Azobé</w:t>
      </w:r>
      <w:proofErr w:type="spellEnd"/>
      <w:r w:rsidRPr="00847267">
        <w:rPr>
          <w:rFonts w:ascii="Times New Roman" w:eastAsia="Times New Roman" w:hAnsi="Times New Roman" w:cs="Times New Roman"/>
          <w:sz w:val="24"/>
          <w:szCs w:val="24"/>
          <w:lang w:eastAsia="fr-FR"/>
        </w:rPr>
        <w:t xml:space="preserve">, l’Iroko et le </w:t>
      </w:r>
      <w:proofErr w:type="spellStart"/>
      <w:r w:rsidRPr="00847267">
        <w:rPr>
          <w:rFonts w:ascii="Times New Roman" w:eastAsia="Times New Roman" w:hAnsi="Times New Roman" w:cs="Times New Roman"/>
          <w:sz w:val="24"/>
          <w:szCs w:val="24"/>
          <w:lang w:eastAsia="fr-FR"/>
        </w:rPr>
        <w:t>Bibinga</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3.10</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IPE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L’entrepreneur assurera l’achat et le transport des IPE jusqu’au lieu de mise en œuvre, ainsi que la mise en œuvre, conformément à la nomenclature-bordereau des prix.</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3.11</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Armatures pour béton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Elles seront soient des ronds lisses soient à haute adhérence. L'Entrepreneur devra fournir au Maître d’œuvre  tous les certificats authentifiant l'origine et la classe des aciers approvisionnés.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3.12</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Peintures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peintures proviendront d'usines ou de fournisseurs agréés par le Maître d’</w:t>
      </w:r>
      <w:r w:rsidR="0016051B"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et devront présenter les qualités satisfaisantes.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3.13</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Panneaux de signalisation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Tous les éléments constituant la signalisation verticale seront inoxydables de par leur nature.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supports seront en tube d'acier galvanisé TR 80 X 40 avec brides.</w:t>
      </w:r>
    </w:p>
    <w:p w:rsidR="00F56DFA" w:rsidRPr="00847267" w:rsidRDefault="00F56DFA" w:rsidP="00E67DF9">
      <w:pPr>
        <w:tabs>
          <w:tab w:val="left" w:pos="780"/>
          <w:tab w:val="left" w:pos="1720"/>
        </w:tabs>
        <w:spacing w:after="120" w:line="240" w:lineRule="auto"/>
        <w:ind w:left="1380" w:hanging="1380"/>
        <w:contextualSpacing/>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Taille des panneaux (mm).</w:t>
      </w:r>
    </w:p>
    <w:p w:rsidR="00F56DFA" w:rsidRPr="00847267" w:rsidRDefault="00CD4AC0" w:rsidP="00E67DF9">
      <w:pPr>
        <w:tabs>
          <w:tab w:val="left" w:pos="780"/>
          <w:tab w:val="left" w:pos="1720"/>
        </w:tabs>
        <w:spacing w:after="120" w:line="240" w:lineRule="auto"/>
        <w:ind w:left="1378" w:hanging="1378"/>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Triangle</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sidR="00F56DFA" w:rsidRPr="00847267">
        <w:rPr>
          <w:rFonts w:ascii="Times New Roman" w:eastAsia="Times New Roman" w:hAnsi="Times New Roman" w:cs="Times New Roman"/>
          <w:sz w:val="24"/>
          <w:szCs w:val="24"/>
          <w:lang w:eastAsia="fr-FR"/>
        </w:rPr>
        <w:t>Cercle</w:t>
      </w:r>
      <w:r w:rsidR="00F56DFA" w:rsidRPr="00847267">
        <w:rPr>
          <w:rFonts w:ascii="Times New Roman" w:eastAsia="Times New Roman" w:hAnsi="Times New Roman" w:cs="Times New Roman"/>
          <w:sz w:val="24"/>
          <w:szCs w:val="24"/>
          <w:lang w:eastAsia="fr-FR"/>
        </w:rPr>
        <w:tab/>
      </w:r>
      <w:r w:rsidR="00F56DFA" w:rsidRPr="00847267">
        <w:rPr>
          <w:rFonts w:ascii="Times New Roman" w:eastAsia="Times New Roman" w:hAnsi="Times New Roman" w:cs="Times New Roman"/>
          <w:sz w:val="24"/>
          <w:szCs w:val="24"/>
          <w:lang w:eastAsia="fr-FR"/>
        </w:rPr>
        <w:tab/>
      </w:r>
      <w:r w:rsidR="00F56DFA" w:rsidRPr="00847267">
        <w:rPr>
          <w:rFonts w:ascii="Times New Roman" w:eastAsia="Times New Roman" w:hAnsi="Times New Roman" w:cs="Times New Roman"/>
          <w:sz w:val="24"/>
          <w:szCs w:val="24"/>
          <w:lang w:eastAsia="fr-FR"/>
        </w:rPr>
        <w:tab/>
      </w:r>
      <w:r w:rsidR="00F56DFA" w:rsidRPr="00847267">
        <w:rPr>
          <w:rFonts w:ascii="Times New Roman" w:eastAsia="Times New Roman" w:hAnsi="Times New Roman" w:cs="Times New Roman"/>
          <w:sz w:val="24"/>
          <w:szCs w:val="24"/>
          <w:lang w:eastAsia="fr-FR"/>
        </w:rPr>
        <w:tab/>
        <w:t>Carré</w:t>
      </w:r>
    </w:p>
    <w:p w:rsidR="00F56DFA" w:rsidRPr="00847267" w:rsidRDefault="00F56DFA" w:rsidP="00F56DFA">
      <w:pPr>
        <w:tabs>
          <w:tab w:val="left" w:pos="780"/>
          <w:tab w:val="left" w:pos="1720"/>
        </w:tabs>
        <w:spacing w:after="120" w:line="180" w:lineRule="exact"/>
        <w:ind w:left="1378" w:hanging="137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  (</w:t>
      </w:r>
      <w:r w:rsidR="00CD4AC0" w:rsidRPr="00847267">
        <w:rPr>
          <w:rFonts w:ascii="Times New Roman" w:eastAsia="Times New Roman" w:hAnsi="Times New Roman" w:cs="Times New Roman"/>
          <w:sz w:val="24"/>
          <w:szCs w:val="24"/>
          <w:lang w:eastAsia="fr-FR"/>
        </w:rPr>
        <w:t>Côté</w:t>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w:t>
      </w:r>
      <w:r w:rsidR="00CD4AC0" w:rsidRPr="00847267">
        <w:rPr>
          <w:rFonts w:ascii="Times New Roman" w:eastAsia="Times New Roman" w:hAnsi="Times New Roman" w:cs="Times New Roman"/>
          <w:sz w:val="24"/>
          <w:szCs w:val="24"/>
          <w:lang w:eastAsia="fr-FR"/>
        </w:rPr>
        <w:t>Diamètre</w:t>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w:t>
      </w:r>
      <w:r w:rsidR="00CD4AC0" w:rsidRPr="00847267">
        <w:rPr>
          <w:rFonts w:ascii="Times New Roman" w:eastAsia="Times New Roman" w:hAnsi="Times New Roman" w:cs="Times New Roman"/>
          <w:sz w:val="24"/>
          <w:szCs w:val="24"/>
          <w:lang w:eastAsia="fr-FR"/>
        </w:rPr>
        <w:t>Côté</w:t>
      </w:r>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180" w:lineRule="exact"/>
        <w:ind w:left="1378" w:hanging="137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   1000</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    850</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  700</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3.14</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Glissière de sécurité</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tôles pour les glissières de sécurité seront galvanisées en usine.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3.15</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Concassés 0/31,5</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Ils proviendront d'une carrière de roches dures de la région des travaux. Les matériaux devront présenter un fuseau granulométrique 0/31,5 du tout venant de concassage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u w:val="single"/>
          <w:lang w:eastAsia="fr-FR"/>
        </w:rPr>
        <w:t>Tamis</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u w:val="single"/>
          <w:lang w:eastAsia="fr-FR"/>
        </w:rPr>
        <w:t>Passant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40,0 mm"/>
        </w:smartTagPr>
        <w:r w:rsidRPr="00847267">
          <w:rPr>
            <w:rFonts w:ascii="Times New Roman" w:eastAsia="Times New Roman" w:hAnsi="Times New Roman" w:cs="Times New Roman"/>
            <w:sz w:val="24"/>
            <w:szCs w:val="24"/>
            <w:lang w:eastAsia="fr-FR"/>
          </w:rPr>
          <w:t>40,0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  100 %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31,5 mm"/>
        </w:smartTagPr>
        <w:r w:rsidRPr="00847267">
          <w:rPr>
            <w:rFonts w:ascii="Times New Roman" w:eastAsia="Times New Roman" w:hAnsi="Times New Roman" w:cs="Times New Roman"/>
            <w:sz w:val="24"/>
            <w:szCs w:val="24"/>
            <w:lang w:eastAsia="fr-FR"/>
          </w:rPr>
          <w:t>31,5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95 - 100 %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20,0 mm"/>
        </w:smartTagPr>
        <w:r w:rsidRPr="00847267">
          <w:rPr>
            <w:rFonts w:ascii="Times New Roman" w:eastAsia="Times New Roman" w:hAnsi="Times New Roman" w:cs="Times New Roman"/>
            <w:sz w:val="24"/>
            <w:szCs w:val="24"/>
            <w:lang w:eastAsia="fr-FR"/>
          </w:rPr>
          <w:t>20,0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64 - 90 %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10,0 mm"/>
        </w:smartTagPr>
        <w:r w:rsidRPr="00847267">
          <w:rPr>
            <w:rFonts w:ascii="Times New Roman" w:eastAsia="Times New Roman" w:hAnsi="Times New Roman" w:cs="Times New Roman"/>
            <w:sz w:val="24"/>
            <w:szCs w:val="24"/>
            <w:lang w:eastAsia="fr-FR"/>
          </w:rPr>
          <w:t>10,0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40 - 70 %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6,3 mm"/>
        </w:smartTagPr>
        <w:r w:rsidRPr="00847267">
          <w:rPr>
            <w:rFonts w:ascii="Times New Roman" w:eastAsia="Times New Roman" w:hAnsi="Times New Roman" w:cs="Times New Roman"/>
            <w:sz w:val="24"/>
            <w:szCs w:val="24"/>
            <w:lang w:eastAsia="fr-FR"/>
          </w:rPr>
          <w:t>6,3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30 - 60 %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2,0 mm"/>
        </w:smartTagPr>
        <w:r w:rsidRPr="00847267">
          <w:rPr>
            <w:rFonts w:ascii="Times New Roman" w:eastAsia="Times New Roman" w:hAnsi="Times New Roman" w:cs="Times New Roman"/>
            <w:sz w:val="24"/>
            <w:szCs w:val="24"/>
            <w:lang w:eastAsia="fr-FR"/>
          </w:rPr>
          <w:t>2,0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20 - 42 %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0,5 mm"/>
        </w:smartTagPr>
        <w:r w:rsidRPr="00847267">
          <w:rPr>
            <w:rFonts w:ascii="Times New Roman" w:eastAsia="Times New Roman" w:hAnsi="Times New Roman" w:cs="Times New Roman"/>
            <w:sz w:val="24"/>
            <w:szCs w:val="24"/>
            <w:lang w:eastAsia="fr-FR"/>
          </w:rPr>
          <w:t>0,5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10 - 26 %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smartTag w:uri="urn:schemas-microsoft-com:office:smarttags" w:element="metricconverter">
        <w:smartTagPr>
          <w:attr w:name="ProductID" w:val="0,08 mm"/>
        </w:smartTagPr>
        <w:r w:rsidRPr="00847267">
          <w:rPr>
            <w:rFonts w:ascii="Times New Roman" w:eastAsia="Times New Roman" w:hAnsi="Times New Roman" w:cs="Times New Roman"/>
            <w:sz w:val="24"/>
            <w:szCs w:val="24"/>
            <w:lang w:eastAsia="fr-FR"/>
          </w:rPr>
          <w:t>0,08 mm</w:t>
        </w:r>
      </w:smartTag>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  4 - 10 %</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3.16</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Signalisation horizontale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marques seront de couleur blanche. Les produits devront être réflectorisés et homologués dans leur pays d'origine. Les fiches d'homologation seront soumises à l'agrément du Maître d’œuvre. Les produits proviendront d'usines ou de fournisseurs agréés par le Maître d’œuvre  et devront présenter les qualités satisfaisantes.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3.17</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Liant hydrocarboné</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liant hydrocarboné sera le cut-back de catégorie 400/600 pour l'enduit et 0/1 pour la couche d'accrochage.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3.18</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Granulats pour enduit superficiel</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Ils proviendront d'une carrière de roches dures de la région des travaux. Les granulats seront en deux (02) fractions granulométriques 4/6 et 10/14. Ils devront répondre aux spécifications suivantes : </w:t>
      </w:r>
    </w:p>
    <w:p w:rsidR="00F56DFA" w:rsidRPr="00847267" w:rsidRDefault="00F56DFA" w:rsidP="00F56DFA">
      <w:p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1.</w:t>
      </w:r>
      <w:r w:rsidRPr="00847267">
        <w:rPr>
          <w:rFonts w:ascii="Times New Roman" w:eastAsia="Times New Roman" w:hAnsi="Times New Roman" w:cs="Times New Roman"/>
          <w:sz w:val="24"/>
          <w:szCs w:val="24"/>
          <w:lang w:eastAsia="fr-FR"/>
        </w:rPr>
        <w:tab/>
        <w:t>Granulométrie :</w:t>
      </w:r>
    </w:p>
    <w:p w:rsidR="00F56DFA" w:rsidRPr="00847267" w:rsidRDefault="00F56DFA" w:rsidP="00F56DFA">
      <w:p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La granulométrie des deux fractions devra répondre aux spécifications suivantes:</w:t>
      </w:r>
    </w:p>
    <w:p w:rsidR="00F56DFA" w:rsidRPr="00847267" w:rsidRDefault="00F56DFA" w:rsidP="008E2AD1">
      <w:pPr>
        <w:numPr>
          <w:ilvl w:val="1"/>
          <w:numId w:val="45"/>
        </w:num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Tamisât à 1.25 D</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100%</w:t>
      </w:r>
    </w:p>
    <w:p w:rsidR="00F56DFA" w:rsidRPr="00847267" w:rsidRDefault="00F56DFA" w:rsidP="008E2AD1">
      <w:pPr>
        <w:numPr>
          <w:ilvl w:val="1"/>
          <w:numId w:val="45"/>
        </w:num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Refus à D</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sym w:font="Symbol" w:char="F0B1"/>
      </w:r>
      <w:r w:rsidRPr="00847267">
        <w:rPr>
          <w:rFonts w:ascii="Times New Roman" w:eastAsia="Times New Roman" w:hAnsi="Times New Roman" w:cs="Times New Roman"/>
          <w:sz w:val="24"/>
          <w:szCs w:val="24"/>
          <w:lang w:eastAsia="fr-FR"/>
        </w:rPr>
        <w:t xml:space="preserve"> 15%</w:t>
      </w:r>
    </w:p>
    <w:p w:rsidR="00F56DFA" w:rsidRPr="00847267" w:rsidRDefault="00F56DFA" w:rsidP="008E2AD1">
      <w:pPr>
        <w:numPr>
          <w:ilvl w:val="1"/>
          <w:numId w:val="45"/>
        </w:num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Variation du refus à D et tamisât à D</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sym w:font="Symbol" w:char="F0B1"/>
      </w:r>
      <w:r w:rsidRPr="00847267">
        <w:rPr>
          <w:rFonts w:ascii="Times New Roman" w:eastAsia="Times New Roman" w:hAnsi="Times New Roman" w:cs="Times New Roman"/>
          <w:sz w:val="24"/>
          <w:szCs w:val="24"/>
          <w:lang w:eastAsia="fr-FR"/>
        </w:rPr>
        <w:t xml:space="preserve"> 15%</w:t>
      </w:r>
    </w:p>
    <w:p w:rsidR="00F56DFA" w:rsidRPr="00847267" w:rsidRDefault="00F56DFA" w:rsidP="008E2AD1">
      <w:pPr>
        <w:numPr>
          <w:ilvl w:val="1"/>
          <w:numId w:val="45"/>
        </w:num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Variation du refus à 0,5 (D + d)</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sym w:font="Symbol" w:char="F0B1"/>
      </w:r>
      <w:r w:rsidRPr="00847267">
        <w:rPr>
          <w:rFonts w:ascii="Times New Roman" w:eastAsia="Times New Roman" w:hAnsi="Times New Roman" w:cs="Times New Roman"/>
          <w:sz w:val="24"/>
          <w:szCs w:val="24"/>
          <w:lang w:eastAsia="fr-FR"/>
        </w:rPr>
        <w:t xml:space="preserve"> 15%</w:t>
      </w:r>
    </w:p>
    <w:p w:rsidR="00F56DFA" w:rsidRPr="00847267" w:rsidRDefault="00F56DFA" w:rsidP="008E2AD1">
      <w:pPr>
        <w:numPr>
          <w:ilvl w:val="1"/>
          <w:numId w:val="45"/>
        </w:numPr>
        <w:tabs>
          <w:tab w:val="left" w:pos="780"/>
          <w:tab w:val="left" w:pos="1720"/>
        </w:tabs>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Tamisât à 0,63 d</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sym w:font="Symbol" w:char="F0B1"/>
      </w:r>
      <w:r w:rsidRPr="00847267">
        <w:rPr>
          <w:rFonts w:ascii="Times New Roman" w:eastAsia="Times New Roman" w:hAnsi="Times New Roman" w:cs="Times New Roman"/>
          <w:sz w:val="24"/>
          <w:szCs w:val="24"/>
          <w:lang w:eastAsia="fr-FR"/>
        </w:rPr>
        <w:t xml:space="preserve"> 3%</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2.</w:t>
      </w:r>
      <w:r w:rsidRPr="00847267">
        <w:rPr>
          <w:rFonts w:ascii="Times New Roman" w:eastAsia="Times New Roman" w:hAnsi="Times New Roman" w:cs="Times New Roman"/>
          <w:sz w:val="24"/>
          <w:szCs w:val="24"/>
          <w:lang w:eastAsia="fr-FR"/>
        </w:rPr>
        <w:tab/>
        <w:t xml:space="preserve">Coefficient d'aplatissement </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sym w:font="Symbol" w:char="F0B1"/>
      </w:r>
      <w:r w:rsidRPr="00847267">
        <w:rPr>
          <w:rFonts w:ascii="Times New Roman" w:eastAsia="Times New Roman" w:hAnsi="Times New Roman" w:cs="Times New Roman"/>
          <w:sz w:val="24"/>
          <w:szCs w:val="24"/>
          <w:lang w:eastAsia="fr-FR"/>
        </w:rPr>
        <w:t xml:space="preserve"> 20%</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3.</w:t>
      </w:r>
      <w:r w:rsidRPr="00847267">
        <w:rPr>
          <w:rFonts w:ascii="Times New Roman" w:eastAsia="Times New Roman" w:hAnsi="Times New Roman" w:cs="Times New Roman"/>
          <w:sz w:val="24"/>
          <w:szCs w:val="24"/>
          <w:lang w:eastAsia="fr-FR"/>
        </w:rPr>
        <w:tab/>
        <w:t>Propriété superficiel des granulats</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sym w:font="Symbol" w:char="F0B1"/>
      </w:r>
      <w:r w:rsidRPr="00847267">
        <w:rPr>
          <w:rFonts w:ascii="Times New Roman" w:eastAsia="Times New Roman" w:hAnsi="Times New Roman" w:cs="Times New Roman"/>
          <w:sz w:val="24"/>
          <w:szCs w:val="24"/>
          <w:lang w:eastAsia="fr-FR"/>
        </w:rPr>
        <w:t xml:space="preserve"> 1%</w:t>
      </w:r>
    </w:p>
    <w:p w:rsidR="00F56DFA" w:rsidRDefault="00F56DFA" w:rsidP="00F56DFA">
      <w:pPr>
        <w:tabs>
          <w:tab w:val="left" w:pos="780"/>
          <w:tab w:val="left" w:pos="1720"/>
        </w:tabs>
        <w:spacing w:after="120" w:line="280" w:lineRule="exact"/>
        <w:ind w:left="2127" w:hanging="2127"/>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4.</w:t>
      </w:r>
      <w:r w:rsidRPr="00847267">
        <w:rPr>
          <w:rFonts w:ascii="Times New Roman" w:eastAsia="Times New Roman" w:hAnsi="Times New Roman" w:cs="Times New Roman"/>
          <w:sz w:val="24"/>
          <w:szCs w:val="24"/>
          <w:lang w:eastAsia="fr-FR"/>
        </w:rPr>
        <w:tab/>
        <w:t>Dureté Los Angeles inférieure à 35 sur la fraction 10/14 et inférieure à 40 sur les autres fractions</w:t>
      </w:r>
    </w:p>
    <w:p w:rsidR="00115D14" w:rsidRPr="00847267" w:rsidRDefault="00115D14" w:rsidP="00F56DFA">
      <w:pPr>
        <w:tabs>
          <w:tab w:val="left" w:pos="780"/>
          <w:tab w:val="left" w:pos="1720"/>
        </w:tabs>
        <w:spacing w:after="120" w:line="280" w:lineRule="exact"/>
        <w:ind w:left="2127" w:hanging="2127"/>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CHAPITRE III : MODE D'EXECUTION DES TRAVAUX</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 xml:space="preserve">Article 4  -  </w:t>
      </w:r>
      <w:r w:rsidRPr="00847267">
        <w:rPr>
          <w:rFonts w:ascii="Times New Roman" w:eastAsia="Times New Roman" w:hAnsi="Times New Roman" w:cs="Times New Roman"/>
          <w:sz w:val="24"/>
          <w:szCs w:val="24"/>
          <w:lang w:eastAsia="fr-FR"/>
        </w:rPr>
        <w:tab/>
        <w:t>GENERALITES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A -</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Sécurité</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L’Entrepreneur est tenu de placer aux entrées et aux sorties du chantier, à une distance de </w:t>
      </w:r>
      <w:smartTag w:uri="urn:schemas-microsoft-com:office:smarttags" w:element="metricconverter">
        <w:smartTagPr>
          <w:attr w:name="ProductID" w:val="5 kilom￨tres"/>
        </w:smartTagPr>
        <w:r w:rsidRPr="00847267">
          <w:rPr>
            <w:rFonts w:ascii="Times New Roman" w:eastAsia="Times New Roman" w:hAnsi="Times New Roman" w:cs="Times New Roman"/>
            <w:sz w:val="24"/>
            <w:szCs w:val="24"/>
            <w:lang w:eastAsia="fr-FR"/>
          </w:rPr>
          <w:t>5 kilomètres</w:t>
        </w:r>
      </w:smartTag>
      <w:r w:rsidRPr="00847267">
        <w:rPr>
          <w:rFonts w:ascii="Times New Roman" w:eastAsia="Times New Roman" w:hAnsi="Times New Roman" w:cs="Times New Roman"/>
          <w:sz w:val="24"/>
          <w:szCs w:val="24"/>
          <w:lang w:eastAsia="fr-FR"/>
        </w:rPr>
        <w:t xml:space="preserve"> et au voisinage des travaux, des panneaux indicateurs de </w:t>
      </w:r>
      <w:r w:rsidRPr="00847267">
        <w:rPr>
          <w:rFonts w:ascii="Times New Roman" w:eastAsia="Times New Roman" w:hAnsi="Times New Roman" w:cs="Times New Roman"/>
          <w:sz w:val="24"/>
          <w:szCs w:val="24"/>
          <w:lang w:eastAsia="fr-FR"/>
        </w:rPr>
        <w:lastRenderedPageBreak/>
        <w:t>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B -</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Maintien de la circulation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L’Entrepreneur est responsable du maintien de la circulation, éventuellement au moyen d'une déviation qu'il établit et entretient durant toute la durée de son chantier. Il ne sera toléré aucune coupure de circulation. En cas de manquement au maintien de la circulation par l'Entrepreneur, le Maître d'œuvre pourra faire intervenir un tiers afin de corriger les manques. Tous les frais relatifs à ces interventions seront alors imputés à l’Entrepreneur.</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Lorsque cela s’avérera incontournable, l’avis des autorités administratives locales sera requis pour toute coupure de trafic pour une durée déterminée.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b/>
          <w:bCs/>
          <w:sz w:val="24"/>
          <w:szCs w:val="24"/>
          <w:u w:val="single"/>
          <w:lang w:eastAsia="fr-FR"/>
        </w:rPr>
      </w:pPr>
      <w:r w:rsidRPr="00847267">
        <w:rPr>
          <w:rFonts w:ascii="Times New Roman" w:eastAsia="Times New Roman" w:hAnsi="Times New Roman" w:cs="Times New Roman"/>
          <w:sz w:val="24"/>
          <w:szCs w:val="24"/>
          <w:lang w:eastAsia="fr-FR"/>
        </w:rPr>
        <w:tab/>
        <w:t>C -</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Laboratoire</w:t>
      </w:r>
    </w:p>
    <w:p w:rsidR="00F56DFA" w:rsidRPr="00847267" w:rsidRDefault="00F56DFA" w:rsidP="00F56DFA">
      <w:pPr>
        <w:tabs>
          <w:tab w:val="left" w:pos="780"/>
          <w:tab w:val="left" w:pos="1720"/>
        </w:tabs>
        <w:spacing w:after="120" w:line="280" w:lineRule="exact"/>
        <w:ind w:left="1380" w:firstLine="3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devra posséder un laboratoire de chantier. Ce laboratoire sera équipé de tous les instruments, outils et matériels et pourvu de personnels qualifiés, nécessaires à la réalisation des essais et études prévus au présent CCTP. Le Maître d'œuvre ou son Représentant ont libre accès à ce laboratoire et à ses équipements.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matériaux seront sélectionnés et mis en </w:t>
      </w:r>
      <w:r w:rsidR="00CD4AC0"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selon les prescriptions du présent CCTP et du bordereau des prix. Si le Maître d'œuvre juge que ces prescriptions de mise en œuvre n’ont pas été bien respectées ou s’il doute de la qualité des résultats des différents matériaux, il peut procéder aux essais de contrôle nécessaires avec son propre matériel ou demander à un Laboratoire agréé d’effectuer ces essais dans un dépôt ou sur une partie de l'ouvrage déterminé. Si plus de 5 % des résultats de ces essais sont inférieurs aux stipulations, l’Entrepreneur apportera les corrections nécessaires avant que d’autres essais soient effectués et les frais de Laboratoire pour ces travaux lui seront imputés. Dans le cas contraire, le Maître d’ouvrage règlera les frais de Laboratoire.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D -</w:t>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Planning des travaux - programme d’exécution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L’Entrepreneur devra fournir un programme d’exécution des travaux et un planning des travaux qui devra être tenu à jour et notamment réactualisé après la définition précise des travaux conformément à l’article 6 ci-après et les documents d’exécution définis à l’article 7 suivant.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5</w:t>
      </w:r>
      <w:r w:rsidRPr="00847267">
        <w:rPr>
          <w:rFonts w:ascii="Times New Roman" w:eastAsia="Times New Roman" w:hAnsi="Times New Roman" w:cs="Times New Roman"/>
          <w:sz w:val="24"/>
          <w:szCs w:val="24"/>
          <w:u w:val="single"/>
          <w:lang w:eastAsia="fr-FR"/>
        </w:rPr>
        <w:t xml:space="preserve">  -  </w:t>
      </w:r>
      <w:r w:rsidRPr="00847267">
        <w:rPr>
          <w:rFonts w:ascii="Times New Roman" w:eastAsia="Times New Roman" w:hAnsi="Times New Roman" w:cs="Times New Roman"/>
          <w:sz w:val="24"/>
          <w:szCs w:val="24"/>
          <w:lang w:eastAsia="fr-FR"/>
        </w:rPr>
        <w:tab/>
        <w:t>TRAVAUX PRELIMINAIRES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travaux préliminaires comprennent le constat contradictoire avec le Maître d'œuvre des arbres à abattre et des surfaces à débroussailler et de nettoyage de l'ouvrage à effectuer puis la réalisation de ces tâches ;</w:t>
      </w:r>
    </w:p>
    <w:p w:rsidR="00F56DFA" w:rsidRPr="00847267" w:rsidRDefault="00F56DFA" w:rsidP="00F56DFA">
      <w:pPr>
        <w:tabs>
          <w:tab w:val="left" w:pos="780"/>
          <w:tab w:val="left" w:pos="1380"/>
        </w:tabs>
        <w:spacing w:after="120" w:line="280" w:lineRule="exact"/>
        <w:ind w:left="1720" w:hanging="17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6</w:t>
      </w:r>
      <w:r w:rsidRPr="00847267">
        <w:rPr>
          <w:rFonts w:ascii="Times New Roman" w:eastAsia="Times New Roman" w:hAnsi="Times New Roman" w:cs="Times New Roman"/>
          <w:sz w:val="24"/>
          <w:szCs w:val="24"/>
          <w:lang w:eastAsia="fr-FR"/>
        </w:rPr>
        <w:t xml:space="preserve">  -  </w:t>
      </w:r>
      <w:r w:rsidRPr="00847267">
        <w:rPr>
          <w:rFonts w:ascii="Times New Roman" w:eastAsia="Times New Roman" w:hAnsi="Times New Roman" w:cs="Times New Roman"/>
          <w:sz w:val="24"/>
          <w:szCs w:val="24"/>
          <w:lang w:eastAsia="fr-FR"/>
        </w:rPr>
        <w:tab/>
        <w:t>DEFINITION DES TRAVAUX A REALISER</w:t>
      </w: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En raison de la complexité des travaux à réaliser, la commission ci-dessous constituée précisera à l’Entrepreneur, lors d’une visite détaillée, les prestations à exécuter.</w:t>
      </w: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Cette commission sera composée des membres suivants :</w:t>
      </w:r>
    </w:p>
    <w:p w:rsidR="00F56DFA" w:rsidRPr="00847267" w:rsidRDefault="00F56DFA" w:rsidP="00F56DFA">
      <w:pPr>
        <w:tabs>
          <w:tab w:val="left" w:pos="780"/>
          <w:tab w:val="left" w:pos="1380"/>
        </w:tabs>
        <w:spacing w:after="120" w:line="280" w:lineRule="exact"/>
        <w:ind w:left="14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 l’Ingénieur du marché ou son Représentant, Président;</w:t>
      </w:r>
    </w:p>
    <w:p w:rsidR="00F56DFA" w:rsidRPr="00847267" w:rsidRDefault="00F56DFA" w:rsidP="00F56DFA">
      <w:pPr>
        <w:tabs>
          <w:tab w:val="left" w:pos="780"/>
          <w:tab w:val="left" w:pos="1380"/>
        </w:tabs>
        <w:spacing w:after="120" w:line="280" w:lineRule="exact"/>
        <w:ind w:left="14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 Le Maître d’Œuvre, Rapporteur;</w:t>
      </w:r>
    </w:p>
    <w:p w:rsidR="00F56DFA" w:rsidRPr="00847267" w:rsidRDefault="00F56DFA" w:rsidP="00F56DFA">
      <w:pPr>
        <w:tabs>
          <w:tab w:val="left" w:pos="780"/>
          <w:tab w:val="left" w:pos="1380"/>
        </w:tabs>
        <w:spacing w:after="120" w:line="280" w:lineRule="exact"/>
        <w:ind w:left="141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3- l’Entrepreneur, Membre.</w:t>
      </w: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Cette visite fera l’objet d’un procès-verbal signé par toutes les parties </w:t>
      </w:r>
      <w:r w:rsidR="00CD4AC0" w:rsidRPr="00847267">
        <w:rPr>
          <w:rFonts w:ascii="Times New Roman" w:eastAsia="Times New Roman" w:hAnsi="Times New Roman" w:cs="Times New Roman"/>
          <w:sz w:val="24"/>
          <w:szCs w:val="24"/>
          <w:lang w:eastAsia="fr-FR"/>
        </w:rPr>
        <w:t>suscitées</w:t>
      </w:r>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40" w:lineRule="auto"/>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Cette définition des travaux se fera par parties d'ouvrage.</w:t>
      </w: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7</w:t>
      </w:r>
      <w:r w:rsidRPr="00847267">
        <w:rPr>
          <w:rFonts w:ascii="Times New Roman" w:eastAsia="Times New Roman" w:hAnsi="Times New Roman" w:cs="Times New Roman"/>
          <w:sz w:val="24"/>
          <w:szCs w:val="24"/>
          <w:lang w:eastAsia="fr-FR"/>
        </w:rPr>
        <w:t xml:space="preserve">  -  </w:t>
      </w:r>
      <w:r w:rsidRPr="00847267">
        <w:rPr>
          <w:rFonts w:ascii="Times New Roman" w:eastAsia="Times New Roman" w:hAnsi="Times New Roman" w:cs="Times New Roman"/>
          <w:sz w:val="24"/>
          <w:szCs w:val="24"/>
          <w:lang w:eastAsia="fr-FR"/>
        </w:rPr>
        <w:tab/>
        <w:t>DOCUMENTS D’EXECUTION</w:t>
      </w: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Après définition des travaux décrite à l’article 6, l’Entrepreneur établira en cinq (05) exemplaires les documents d’exécution, conformément aux pièces constitutives du marché, et les soumettra au Maître d'œuvre dans un délai d’au moins dix (10) jours avant tout commencement et exécution des travaux correspondants.</w:t>
      </w:r>
    </w:p>
    <w:p w:rsidR="00F56DFA" w:rsidRPr="00847267" w:rsidRDefault="00F56DFA" w:rsidP="00F56DFA">
      <w:pPr>
        <w:tabs>
          <w:tab w:val="left" w:pos="780"/>
          <w:tab w:val="left" w:pos="138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dossier d'exécution devra comprendre :</w:t>
      </w:r>
    </w:p>
    <w:p w:rsidR="00F56DFA" w:rsidRPr="00847267" w:rsidRDefault="00F56DFA" w:rsidP="00F56DFA">
      <w:pPr>
        <w:spacing w:after="0" w:line="240" w:lineRule="auto"/>
        <w:ind w:firstLine="708"/>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noProof/>
          <w:sz w:val="24"/>
          <w:szCs w:val="24"/>
          <w:lang w:eastAsia="fr-FR"/>
        </w:rPr>
        <w:t>1 -</w:t>
      </w:r>
      <w:r w:rsidRPr="00847267">
        <w:rPr>
          <w:rFonts w:ascii="Times New Roman" w:eastAsia="Times New Roman" w:hAnsi="Times New Roman" w:cs="Times New Roman"/>
          <w:noProof/>
          <w:sz w:val="24"/>
          <w:szCs w:val="24"/>
          <w:lang w:eastAsia="fr-FR"/>
        </w:rPr>
        <w:tab/>
        <w:t>La description des installations de chantier envisagées ;</w:t>
      </w:r>
    </w:p>
    <w:p w:rsidR="00F56DFA" w:rsidRPr="00847267" w:rsidRDefault="00F56DFA" w:rsidP="00F56DFA">
      <w:pPr>
        <w:spacing w:after="0" w:line="240" w:lineRule="auto"/>
        <w:ind w:firstLine="708"/>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noProof/>
          <w:sz w:val="24"/>
          <w:szCs w:val="24"/>
          <w:lang w:eastAsia="fr-FR"/>
        </w:rPr>
        <w:t>2 -</w:t>
      </w:r>
      <w:r w:rsidRPr="00847267">
        <w:rPr>
          <w:rFonts w:ascii="Times New Roman" w:eastAsia="Times New Roman" w:hAnsi="Times New Roman" w:cs="Times New Roman"/>
          <w:noProof/>
          <w:sz w:val="24"/>
          <w:szCs w:val="24"/>
          <w:lang w:eastAsia="fr-FR"/>
        </w:rPr>
        <w:tab/>
        <w:t>La description des differentes tâches à exécuter ;</w:t>
      </w:r>
    </w:p>
    <w:p w:rsidR="00F56DFA" w:rsidRPr="00847267" w:rsidRDefault="00F56DFA" w:rsidP="00F56DFA">
      <w:pPr>
        <w:spacing w:after="0" w:line="240" w:lineRule="auto"/>
        <w:ind w:left="1418" w:hanging="710"/>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noProof/>
          <w:sz w:val="24"/>
          <w:szCs w:val="24"/>
          <w:lang w:eastAsia="fr-FR"/>
        </w:rPr>
        <w:t>3 -</w:t>
      </w:r>
      <w:r w:rsidRPr="00847267">
        <w:rPr>
          <w:rFonts w:ascii="Times New Roman" w:eastAsia="Times New Roman" w:hAnsi="Times New Roman" w:cs="Times New Roman"/>
          <w:noProof/>
          <w:sz w:val="24"/>
          <w:szCs w:val="24"/>
          <w:lang w:eastAsia="fr-FR"/>
        </w:rPr>
        <w:tab/>
        <w:t>Le processus et les méthodes d'exécution envisagées avec les prévisions d'emploi du personnel, du matériel et des matériaux ;</w:t>
      </w:r>
    </w:p>
    <w:p w:rsidR="00F56DFA" w:rsidRPr="00847267" w:rsidRDefault="00F56DFA" w:rsidP="00F56DFA">
      <w:pPr>
        <w:spacing w:after="0" w:line="240" w:lineRule="auto"/>
        <w:ind w:left="1413" w:hanging="705"/>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noProof/>
          <w:sz w:val="24"/>
          <w:szCs w:val="24"/>
          <w:lang w:eastAsia="fr-FR"/>
        </w:rPr>
        <w:t>4 -</w:t>
      </w:r>
      <w:r w:rsidRPr="00847267">
        <w:rPr>
          <w:rFonts w:ascii="Times New Roman" w:eastAsia="Times New Roman" w:hAnsi="Times New Roman" w:cs="Times New Roman"/>
          <w:noProof/>
          <w:sz w:val="24"/>
          <w:szCs w:val="24"/>
          <w:lang w:eastAsia="fr-FR"/>
        </w:rPr>
        <w:tab/>
        <w:t>Un planning graphique des travaux permettant au cours de ceux-ci de comparer l’avancement réel ou prévu ;</w:t>
      </w:r>
    </w:p>
    <w:p w:rsidR="00F56DFA" w:rsidRPr="00847267" w:rsidRDefault="00F56DFA" w:rsidP="00F56DFA">
      <w:pPr>
        <w:spacing w:after="0" w:line="240" w:lineRule="auto"/>
        <w:ind w:left="1413" w:hanging="705"/>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noProof/>
          <w:sz w:val="24"/>
          <w:szCs w:val="24"/>
          <w:lang w:eastAsia="fr-FR"/>
        </w:rPr>
        <w:t>5 -</w:t>
      </w:r>
      <w:r w:rsidRPr="00847267">
        <w:rPr>
          <w:rFonts w:ascii="Times New Roman" w:eastAsia="Times New Roman" w:hAnsi="Times New Roman" w:cs="Times New Roman"/>
          <w:noProof/>
          <w:sz w:val="24"/>
          <w:szCs w:val="24"/>
          <w:lang w:eastAsia="fr-FR"/>
        </w:rPr>
        <w:tab/>
        <w:t xml:space="preserve">Les </w:t>
      </w:r>
      <w:r w:rsidRPr="00847267">
        <w:rPr>
          <w:rFonts w:ascii="Times New Roman" w:eastAsia="Times New Roman" w:hAnsi="Times New Roman" w:cs="Times New Roman"/>
          <w:sz w:val="24"/>
          <w:szCs w:val="24"/>
          <w:lang w:eastAsia="fr-FR"/>
        </w:rPr>
        <w:t>dessins et plans d’exécution éventuels de chaque partie d'ouvrage d’art à l’échelle 1/20è ou 1/10è selon les cas ;</w:t>
      </w:r>
    </w:p>
    <w:p w:rsidR="00F56DFA" w:rsidRPr="00847267" w:rsidRDefault="00F56DFA" w:rsidP="00F56DFA">
      <w:pPr>
        <w:spacing w:after="0" w:line="240" w:lineRule="auto"/>
        <w:ind w:left="1413" w:hanging="705"/>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sz w:val="24"/>
          <w:szCs w:val="24"/>
          <w:lang w:eastAsia="fr-FR"/>
        </w:rPr>
        <w:t>6 -</w:t>
      </w:r>
      <w:r w:rsidRPr="00847267">
        <w:rPr>
          <w:rFonts w:ascii="Times New Roman" w:eastAsia="Times New Roman" w:hAnsi="Times New Roman" w:cs="Times New Roman"/>
          <w:sz w:val="24"/>
          <w:szCs w:val="24"/>
          <w:lang w:eastAsia="fr-FR"/>
        </w:rPr>
        <w:tab/>
        <w:t>Les métrés correspondants aux travaux ;</w:t>
      </w:r>
    </w:p>
    <w:p w:rsidR="00F56DFA" w:rsidRPr="00847267" w:rsidRDefault="00F56DFA" w:rsidP="00F56DFA">
      <w:pPr>
        <w:spacing w:after="0" w:line="240" w:lineRule="auto"/>
        <w:ind w:left="1413" w:hanging="705"/>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sz w:val="24"/>
          <w:szCs w:val="24"/>
          <w:lang w:eastAsia="fr-FR"/>
        </w:rPr>
        <w:t>7 -</w:t>
      </w:r>
      <w:r w:rsidRPr="00847267">
        <w:rPr>
          <w:rFonts w:ascii="Times New Roman" w:eastAsia="Times New Roman" w:hAnsi="Times New Roman" w:cs="Times New Roman"/>
          <w:sz w:val="24"/>
          <w:szCs w:val="24"/>
          <w:lang w:eastAsia="fr-FR"/>
        </w:rPr>
        <w:tab/>
        <w:t>Le sous détail des prix y compris celui de l’installation de chantier ;</w:t>
      </w:r>
    </w:p>
    <w:p w:rsidR="00F56DFA" w:rsidRPr="00847267" w:rsidRDefault="00F56DFA" w:rsidP="00F56DFA">
      <w:pPr>
        <w:spacing w:after="0" w:line="240" w:lineRule="auto"/>
        <w:ind w:left="1413" w:hanging="705"/>
        <w:jc w:val="both"/>
        <w:rPr>
          <w:rFonts w:ascii="Times New Roman" w:eastAsia="Times New Roman" w:hAnsi="Times New Roman" w:cs="Times New Roman"/>
          <w:noProof/>
          <w:sz w:val="24"/>
          <w:szCs w:val="24"/>
          <w:lang w:eastAsia="fr-FR"/>
        </w:rPr>
      </w:pPr>
      <w:r w:rsidRPr="00847267">
        <w:rPr>
          <w:rFonts w:ascii="Times New Roman" w:eastAsia="Times New Roman" w:hAnsi="Times New Roman" w:cs="Times New Roman"/>
          <w:noProof/>
          <w:sz w:val="24"/>
          <w:szCs w:val="24"/>
          <w:lang w:eastAsia="fr-FR"/>
        </w:rPr>
        <w:t>8 -</w:t>
      </w:r>
      <w:r w:rsidRPr="00847267">
        <w:rPr>
          <w:rFonts w:ascii="Times New Roman" w:eastAsia="Times New Roman" w:hAnsi="Times New Roman" w:cs="Times New Roman"/>
          <w:noProof/>
          <w:sz w:val="24"/>
          <w:szCs w:val="24"/>
          <w:lang w:eastAsia="fr-FR"/>
        </w:rPr>
        <w:tab/>
        <w:t>Les travaux que l'Entrepreneur fera exécuter par des sous-traitants (s'il y a lieu).</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Deux (02) exemplaires des documents d’exécution seront retournés à l’Entrepreneur revêtu du visa " BON POUR EXEXUTION " ou accompagné, s’il y a lieu, de ses observations dans un délai de huit (8) jours à partir de leur réception.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Ce dossier servira de base pour la détermination des quantités à prendre en attachements sauf modification sur le chantier dûment constatée et métrée contradictoirement par l'Entreprise et le Maître d'Œuvre, et approuvée par l’Ingénieur du marché.</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8</w:t>
      </w: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TERRASSEMENTS GENERAUX</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L’objet de ces travaux consistera à réaliser des fouilles en terrains meubles ou rocheux ainsi qu'une mise en forme éventuelle des accès. Toutefois, la plate-forme existante ne sera pas élargie si cela nécessite des terrassements importants. Les sections des accès ne présentant pas de dégradations ne seront pas remises en forme.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Autant que possible, les terrassements seront minimisés. Les matériaux refusés seront mis en dépôt selon les spécifications du Maître d'Œuvre.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matériaux pour remblai contigu aux ouvrages seront des graves latéritiques sélectionnées, dont les plus gros </w:t>
      </w:r>
      <w:r w:rsidR="00CD4AC0" w:rsidRPr="00847267">
        <w:rPr>
          <w:rFonts w:ascii="Times New Roman" w:eastAsia="Times New Roman" w:hAnsi="Times New Roman" w:cs="Times New Roman"/>
          <w:sz w:val="24"/>
          <w:szCs w:val="24"/>
          <w:lang w:eastAsia="fr-FR"/>
        </w:rPr>
        <w:t>éléments</w:t>
      </w:r>
      <w:r w:rsidRPr="00847267">
        <w:rPr>
          <w:rFonts w:ascii="Times New Roman" w:eastAsia="Times New Roman" w:hAnsi="Times New Roman" w:cs="Times New Roman"/>
          <w:sz w:val="24"/>
          <w:szCs w:val="24"/>
          <w:lang w:eastAsia="fr-FR"/>
        </w:rPr>
        <w:t xml:space="preserve"> ne dépasseront pas </w:t>
      </w:r>
      <w:smartTag w:uri="urn:schemas-microsoft-com:office:smarttags" w:element="metricconverter">
        <w:smartTagPr>
          <w:attr w:name="ProductID" w:val="25 millim￨tres"/>
        </w:smartTagPr>
        <w:r w:rsidRPr="00847267">
          <w:rPr>
            <w:rFonts w:ascii="Times New Roman" w:eastAsia="Times New Roman" w:hAnsi="Times New Roman" w:cs="Times New Roman"/>
            <w:sz w:val="24"/>
            <w:szCs w:val="24"/>
            <w:lang w:eastAsia="fr-FR"/>
          </w:rPr>
          <w:t>25 millimètres</w:t>
        </w:r>
      </w:smartTag>
      <w:r w:rsidRPr="00847267">
        <w:rPr>
          <w:rFonts w:ascii="Times New Roman" w:eastAsia="Times New Roman" w:hAnsi="Times New Roman" w:cs="Times New Roman"/>
          <w:sz w:val="24"/>
          <w:szCs w:val="24"/>
          <w:lang w:eastAsia="fr-FR"/>
        </w:rPr>
        <w:t xml:space="preserve">. Ils ne devront comporter aucune matière organique. </w:t>
      </w:r>
      <w:r w:rsidR="00CD4AC0" w:rsidRPr="00847267">
        <w:rPr>
          <w:rFonts w:ascii="Times New Roman" w:eastAsia="Times New Roman" w:hAnsi="Times New Roman" w:cs="Times New Roman"/>
          <w:sz w:val="24"/>
          <w:szCs w:val="24"/>
          <w:lang w:eastAsia="fr-FR"/>
        </w:rPr>
        <w:t>Ils présenteront</w:t>
      </w:r>
      <w:r w:rsidRPr="00847267">
        <w:rPr>
          <w:rFonts w:ascii="Times New Roman" w:eastAsia="Times New Roman" w:hAnsi="Times New Roman" w:cs="Times New Roman"/>
          <w:sz w:val="24"/>
          <w:szCs w:val="24"/>
          <w:lang w:eastAsia="fr-FR"/>
        </w:rPr>
        <w:t xml:space="preserve"> un indice de plasticité inférieur ou égal à 30 et indice CBR à quatre (4) jours d'imbibition, et à 95% de l'OPM supérieur ou égal à 20.</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La compacité exigée sur toute la hauteur du remblai est supérieure ou égal à 95 % de l'OPM. Pour arriver à ce résultat, l’Entrepreneur effectuera au minimum deux passes d’un matériel de compactage accepté au préalable par le Maître d'Œuvre sur toute la surface du remblai et il arrosera cette dernière durant le compactage lorsque requis.</w:t>
      </w:r>
    </w:p>
    <w:p w:rsidR="00F56DFA" w:rsidRPr="00847267" w:rsidRDefault="00F56DFA" w:rsidP="00F56DFA">
      <w:pPr>
        <w:tabs>
          <w:tab w:val="left" w:pos="780"/>
          <w:tab w:val="left" w:pos="1720"/>
        </w:tabs>
        <w:spacing w:after="120" w:line="280" w:lineRule="exact"/>
        <w:ind w:left="1380" w:right="-16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ab/>
      </w:r>
      <w:r w:rsidRPr="00847267">
        <w:rPr>
          <w:rFonts w:ascii="Times New Roman" w:eastAsia="Times New Roman" w:hAnsi="Times New Roman" w:cs="Times New Roman"/>
          <w:sz w:val="24"/>
          <w:szCs w:val="24"/>
          <w:lang w:eastAsia="fr-FR"/>
        </w:rPr>
        <w:tab/>
        <w:t>La réception provisoire du remblai contigu se fera avant la mise en place de la couche de roulement. Le Maître d'Œuvre, s’il juge que le travail n’a pas été bien fait ou s’il doute des résultats du compactage, pourra exécuter des essais de contrôle ou les demander à un laboratoire extérieur agréé. Si sur une section, plus de 5 % des essais de compacité sont inférieurs aux spécifications, l’Entrepreneur reprendra le compactage avant que de nouveaux essais soient effectués et les frais y afférents lui seront imputables. Dans le cas contraire, le Maître d’ouvrage assurera les frais de Laboratoire.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9</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sz w:val="24"/>
          <w:szCs w:val="24"/>
          <w:lang w:eastAsia="fr-FR"/>
        </w:rPr>
        <w:t>REMBLAIS PROVENANT D’EMPRUNTS</w:t>
      </w:r>
    </w:p>
    <w:p w:rsidR="00F56DFA" w:rsidRPr="00847267" w:rsidRDefault="00F56DFA" w:rsidP="00F56DFA">
      <w:pPr>
        <w:tabs>
          <w:tab w:val="left" w:pos="780"/>
          <w:tab w:val="left" w:pos="1720"/>
        </w:tabs>
        <w:spacing w:after="120" w:line="280" w:lineRule="exact"/>
        <w:ind w:left="1380" w:right="-16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Compte tenu du caractère exceptionnel des déblais, les remblais seront exécutés par des matériaux d'emprunts. Les matériaux requis pour les remblais seront puisés dans les résidus des carrières de latérite ou dans d’autres dépôts. Ils devront satisfaire les exigences de l’article 3.1 du présent CCTP.</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10</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BUSES METALLIQUES POUR RADIERS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lang w:eastAsia="fr-FR"/>
        </w:rPr>
        <w:t>RAS</w:t>
      </w:r>
    </w:p>
    <w:p w:rsidR="00F56DFA" w:rsidRPr="00847267" w:rsidRDefault="00F56DFA" w:rsidP="00487EE8">
      <w:pPr>
        <w:tabs>
          <w:tab w:val="left" w:pos="780"/>
          <w:tab w:val="left" w:pos="1720"/>
        </w:tabs>
        <w:spacing w:after="120" w:line="280" w:lineRule="exact"/>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11</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RAS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13</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MACONNERIES</w:t>
      </w:r>
    </w:p>
    <w:p w:rsidR="00F56DFA" w:rsidRPr="00847267" w:rsidRDefault="00F56DFA" w:rsidP="00F56DFA">
      <w:pPr>
        <w:spacing w:after="120" w:line="240" w:lineRule="auto"/>
        <w:ind w:left="1418" w:hanging="1418"/>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Les maçonneries prévues pour la construction des ouvrages seront réalisées dans l’esthétique et le type de l’ouvrage intéressé (forme et dimensions des pierres, joints etc.) sous réserve du respect des règles de l’art.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mortier de liaison sera dosé à trois cent (300) kg de ciment par 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de sable.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faces vues des maçonneries devront être régulières. Les dimensions minimales des cotes ne devront pas être inférieures à quinze (15) cm.</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La finition des joints extérieurs se fera à l’aide d’un mortier M450.</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14</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MORTIERS ET BETONS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Mortier</w:t>
      </w:r>
    </w:p>
    <w:p w:rsidR="00F56DFA" w:rsidRPr="00847267" w:rsidRDefault="00F56DFA" w:rsidP="00F56DFA">
      <w:pPr>
        <w:tabs>
          <w:tab w:val="left" w:pos="780"/>
          <w:tab w:val="left" w:pos="1720"/>
        </w:tabs>
        <w:spacing w:after="120" w:line="280" w:lineRule="exact"/>
        <w:ind w:left="1378" w:hanging="137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mortier M 450 sera dosé à quatre cent cinquante (450) kilogrammes de ciment par mètre cube de sable sec.</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Lorsque l’épaisseur de mortier M450 à mettre en œuvre excédera vingt (20) millimètres, on utilisera un micro-béton dosé à quatre cents (400) kilogrammes de ciment dont la composition sera préalablement soumise à l’agrément du Maître d'Œuvre.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 mortier pour ragréage des parties ségrégées et/ou carbonatées sera à base de résine époxyde. Sa composition sera soumise à l'approbation du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b/>
          <w:bCs/>
          <w:sz w:val="24"/>
          <w:szCs w:val="24"/>
          <w:u w:val="single"/>
          <w:lang w:eastAsia="fr-FR"/>
        </w:rPr>
        <w:t>Bétons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bétons armés en élévation seront dosés à </w:t>
      </w:r>
      <w:smartTag w:uri="urn:schemas-microsoft-com:office:smarttags" w:element="metricconverter">
        <w:smartTagPr>
          <w:attr w:name="ProductID" w:val="350 kilogrammes"/>
        </w:smartTagPr>
        <w:r w:rsidRPr="00847267">
          <w:rPr>
            <w:rFonts w:ascii="Times New Roman" w:eastAsia="Times New Roman" w:hAnsi="Times New Roman" w:cs="Times New Roman"/>
            <w:sz w:val="24"/>
            <w:szCs w:val="24"/>
            <w:lang w:eastAsia="fr-FR"/>
          </w:rPr>
          <w:t>350 kilogrammes</w:t>
        </w:r>
      </w:smartTag>
      <w:r w:rsidRPr="00847267">
        <w:rPr>
          <w:rFonts w:ascii="Times New Roman" w:eastAsia="Times New Roman" w:hAnsi="Times New Roman" w:cs="Times New Roman"/>
          <w:sz w:val="24"/>
          <w:szCs w:val="24"/>
          <w:lang w:eastAsia="fr-FR"/>
        </w:rPr>
        <w:t xml:space="preserve"> de ciment par mètre cube et vibrés pendant la mise en œuvre.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bétons A.350 pour béton armé d’ouvrage d’art ou dalot devront avoir une résistance minimale à la compression de 270 bars à 28 jours.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ab/>
      </w:r>
      <w:r w:rsidRPr="00847267">
        <w:rPr>
          <w:rFonts w:ascii="Times New Roman" w:eastAsia="Times New Roman" w:hAnsi="Times New Roman" w:cs="Times New Roman"/>
          <w:sz w:val="24"/>
          <w:szCs w:val="24"/>
          <w:lang w:eastAsia="fr-FR"/>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S’il arrive que les résistances minimales demandées ne soient pas atteintes, ces essais seront réputés à la charge de l’Entrepreneur et le Maître d'Œuvre décidera des mesures à prendre concernant l’ouvrage incriminé.</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La composition du béton C.150 sera telle que le volume de granulats moyens et gros soit le double de celui du sable.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15</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REPARATION DES BETONS</w:t>
      </w:r>
    </w:p>
    <w:p w:rsidR="00F56DFA" w:rsidRPr="00847267" w:rsidRDefault="00F56DFA" w:rsidP="00F56DFA">
      <w:pPr>
        <w:spacing w:after="120" w:line="280" w:lineRule="exact"/>
        <w:ind w:left="1380" w:firstLine="36"/>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L'Entrepreneur devra enlever le béton ségrégé ou dégradé à l'aide du burin jusqu'au béton sain. Une attention particulière devra être portée sur le fait que le burin ne cogne sur les armatures, afin d'ébranler les parties saines du béton. Les bords des parties repiquées seront chanfreinés à 45° en moyenne. </w:t>
      </w:r>
    </w:p>
    <w:p w:rsidR="00F56DFA" w:rsidRPr="00847267" w:rsidRDefault="00F56DFA" w:rsidP="00F56DFA">
      <w:pPr>
        <w:spacing w:after="120" w:line="280" w:lineRule="exact"/>
        <w:ind w:left="1380" w:firstLine="36"/>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La surface du béton sera nettoyée à l'aide d'un moyen approprié (jet d'eau à haute pression ou sablage exempt de quartz).</w:t>
      </w:r>
    </w:p>
    <w:p w:rsidR="00F56DFA" w:rsidRPr="00847267" w:rsidRDefault="00F56DFA" w:rsidP="00F56DFA">
      <w:pPr>
        <w:spacing w:after="120" w:line="280" w:lineRule="exact"/>
        <w:ind w:left="1380" w:firstLine="36"/>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Les armatures mises à nu seront décapées de toutes particules de rouille à l'aide d'un matériel approprié (brosse métallique, etc.). Les armatures dénudées recevront une protection </w:t>
      </w:r>
      <w:proofErr w:type="spellStart"/>
      <w:r w:rsidRPr="00847267">
        <w:rPr>
          <w:rFonts w:ascii="Times New Roman" w:eastAsia="Times New Roman" w:hAnsi="Times New Roman" w:cs="Times New Roman"/>
          <w:bCs/>
          <w:sz w:val="24"/>
          <w:szCs w:val="24"/>
          <w:lang w:eastAsia="fr-FR"/>
        </w:rPr>
        <w:t>anti-corrosive</w:t>
      </w:r>
      <w:proofErr w:type="spellEnd"/>
      <w:r w:rsidRPr="00847267">
        <w:rPr>
          <w:rFonts w:ascii="Times New Roman" w:eastAsia="Times New Roman" w:hAnsi="Times New Roman" w:cs="Times New Roman"/>
          <w:bCs/>
          <w:sz w:val="24"/>
          <w:szCs w:val="24"/>
          <w:lang w:eastAsia="fr-FR"/>
        </w:rPr>
        <w:t>.</w:t>
      </w:r>
    </w:p>
    <w:p w:rsidR="00F56DFA" w:rsidRPr="00847267" w:rsidRDefault="00F56DFA" w:rsidP="00F56DFA">
      <w:pPr>
        <w:spacing w:after="120" w:line="280" w:lineRule="exact"/>
        <w:ind w:left="672" w:firstLine="708"/>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La surface décapée sera réceptionné par le </w:t>
      </w:r>
      <w:r w:rsidRPr="00847267">
        <w:rPr>
          <w:rFonts w:ascii="Times New Roman" w:eastAsia="Times New Roman" w:hAnsi="Times New Roman" w:cs="Times New Roman"/>
          <w:sz w:val="24"/>
          <w:szCs w:val="24"/>
          <w:lang w:eastAsia="fr-FR"/>
        </w:rPr>
        <w:t>Maître d’œuvre.</w:t>
      </w:r>
    </w:p>
    <w:p w:rsidR="00F56DFA" w:rsidRPr="00847267" w:rsidRDefault="00F56DFA" w:rsidP="00F56DFA">
      <w:pPr>
        <w:spacing w:after="120" w:line="280" w:lineRule="exact"/>
        <w:ind w:left="138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Les parties à garnir recevront une couche d'accrochage mono-composante à base minérale juste avant la mise en œuvre du micro-béton afin que celui-ci soit mis en </w:t>
      </w:r>
      <w:r w:rsidRPr="00847267">
        <w:rPr>
          <w:rFonts w:ascii="Times New Roman" w:eastAsia="Times New Roman" w:hAnsi="Times New Roman" w:cs="Times New Roman"/>
          <w:bCs/>
          <w:sz w:val="24"/>
          <w:szCs w:val="24"/>
          <w:lang w:val="fr-CM" w:eastAsia="fr-FR"/>
        </w:rPr>
        <w:t>œuvre</w:t>
      </w:r>
      <w:r w:rsidRPr="00847267">
        <w:rPr>
          <w:rFonts w:ascii="Times New Roman" w:eastAsia="Times New Roman" w:hAnsi="Times New Roman" w:cs="Times New Roman"/>
          <w:bCs/>
          <w:sz w:val="24"/>
          <w:szCs w:val="24"/>
          <w:lang w:eastAsia="fr-FR"/>
        </w:rPr>
        <w:t xml:space="preserve"> frais sur la couche d'accrochage humide. </w:t>
      </w:r>
    </w:p>
    <w:p w:rsidR="00F56DFA" w:rsidRPr="00847267" w:rsidRDefault="00F56DFA" w:rsidP="00F56DFA">
      <w:pPr>
        <w:spacing w:after="120" w:line="280" w:lineRule="exact"/>
        <w:ind w:left="138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Pour les épaisseurs supérieures à </w:t>
      </w:r>
      <w:smartTag w:uri="urn:schemas-microsoft-com:office:smarttags" w:element="metricconverter">
        <w:smartTagPr>
          <w:attr w:name="ProductID" w:val="25 mm"/>
        </w:smartTagPr>
        <w:r w:rsidRPr="00847267">
          <w:rPr>
            <w:rFonts w:ascii="Times New Roman" w:eastAsia="Times New Roman" w:hAnsi="Times New Roman" w:cs="Times New Roman"/>
            <w:bCs/>
            <w:sz w:val="24"/>
            <w:szCs w:val="24"/>
            <w:lang w:eastAsia="fr-FR"/>
          </w:rPr>
          <w:t>25 mm</w:t>
        </w:r>
      </w:smartTag>
      <w:r w:rsidRPr="00847267">
        <w:rPr>
          <w:rFonts w:ascii="Times New Roman" w:eastAsia="Times New Roman" w:hAnsi="Times New Roman" w:cs="Times New Roman"/>
          <w:bCs/>
          <w:sz w:val="24"/>
          <w:szCs w:val="24"/>
          <w:lang w:eastAsia="fr-FR"/>
        </w:rPr>
        <w:t>, la mise en œuvre devra être faite en multicouche. Toute couche supplémentaire est à mettre en œuvre sur la précédente lorsque celle-ci est suffisamment porteuse. Si une couche est totalement sèche, avant d'avoir reçu la suivante, elle devra être pré mouillée et recevoir une couche d'accrochage comme décrit précédemment.</w:t>
      </w:r>
    </w:p>
    <w:p w:rsidR="00F56DFA" w:rsidRPr="00847267" w:rsidRDefault="00F56DFA" w:rsidP="00F56DFA">
      <w:pPr>
        <w:spacing w:after="120" w:line="280" w:lineRule="exact"/>
        <w:ind w:left="1380"/>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La composition du micro-béton sera soumise à l'approbation du </w:t>
      </w:r>
      <w:r w:rsidRPr="00847267">
        <w:rPr>
          <w:rFonts w:ascii="Times New Roman" w:eastAsia="Times New Roman" w:hAnsi="Times New Roman" w:cs="Times New Roman"/>
          <w:sz w:val="24"/>
          <w:szCs w:val="24"/>
          <w:lang w:eastAsia="fr-FR"/>
        </w:rPr>
        <w:t>Maître d’œuvre.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16</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ENROCHEMENTS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enrochements destinés à la protection des culées et des piles contre les affouillements, des berges ou des exutoires amont et aval des ouvrages seront fournis par l’Entrepreneur et proviendront des carrières agréées par le Maître d'Œuvre.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847267">
          <w:rPr>
            <w:rFonts w:ascii="Times New Roman" w:eastAsia="Times New Roman" w:hAnsi="Times New Roman" w:cs="Times New Roman"/>
            <w:sz w:val="24"/>
            <w:szCs w:val="24"/>
            <w:lang w:eastAsia="fr-FR"/>
          </w:rPr>
          <w:t>60 cm</w:t>
        </w:r>
      </w:smartTag>
      <w:r w:rsidRPr="00847267">
        <w:rPr>
          <w:rFonts w:ascii="Times New Roman" w:eastAsia="Times New Roman" w:hAnsi="Times New Roman" w:cs="Times New Roman"/>
          <w:sz w:val="24"/>
          <w:szCs w:val="24"/>
          <w:lang w:eastAsia="fr-FR"/>
        </w:rPr>
        <w: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847267">
          <w:rPr>
            <w:rFonts w:ascii="Times New Roman" w:eastAsia="Times New Roman" w:hAnsi="Times New Roman" w:cs="Times New Roman"/>
            <w:sz w:val="24"/>
            <w:szCs w:val="24"/>
            <w:lang w:eastAsia="fr-FR"/>
          </w:rPr>
          <w:t>1,5 cm</w:t>
        </w:r>
      </w:smartTag>
      <w:r w:rsidRPr="00847267">
        <w:rPr>
          <w:rFonts w:ascii="Times New Roman" w:eastAsia="Times New Roman" w:hAnsi="Times New Roman" w:cs="Times New Roman"/>
          <w:sz w:val="24"/>
          <w:szCs w:val="24"/>
          <w:lang w:eastAsia="fr-FR"/>
        </w:rPr>
        <w:t xml:space="preserve"> de profondeur sur 1 à </w:t>
      </w:r>
      <w:smartTag w:uri="urn:schemas-microsoft-com:office:smarttags" w:element="metricconverter">
        <w:smartTagPr>
          <w:attr w:name="ProductID" w:val="2 m"/>
        </w:smartTagPr>
        <w:r w:rsidRPr="00847267">
          <w:rPr>
            <w:rFonts w:ascii="Times New Roman" w:eastAsia="Times New Roman" w:hAnsi="Times New Roman" w:cs="Times New Roman"/>
            <w:sz w:val="24"/>
            <w:szCs w:val="24"/>
            <w:lang w:eastAsia="fr-FR"/>
          </w:rPr>
          <w:t>2 m</w:t>
        </w:r>
      </w:smartTag>
      <w:r w:rsidRPr="00847267">
        <w:rPr>
          <w:rFonts w:ascii="Times New Roman" w:eastAsia="Times New Roman" w:hAnsi="Times New Roman" w:cs="Times New Roman"/>
          <w:sz w:val="24"/>
          <w:szCs w:val="24"/>
          <w:lang w:eastAsia="fr-FR"/>
        </w:rPr>
        <w:t xml:space="preserve"> de largeur en fond.</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lastRenderedPageBreak/>
        <w:t>Article 17</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PLATELAGE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au Maître d'Œuvre par l’Entrepreneur pour agrément.</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p>
    <w:p w:rsidR="00F56DFA" w:rsidRPr="00847267" w:rsidRDefault="00F56DFA" w:rsidP="00F56DFA">
      <w:pPr>
        <w:tabs>
          <w:tab w:val="left" w:pos="780"/>
          <w:tab w:val="left" w:pos="1720"/>
        </w:tabs>
        <w:spacing w:before="120" w:after="120" w:line="280" w:lineRule="exact"/>
        <w:ind w:left="1378" w:hanging="137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22</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SIGNALISATION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panneaux de danger seront placés à </w:t>
      </w:r>
      <w:smartTag w:uri="urn:schemas-microsoft-com:office:smarttags" w:element="metricconverter">
        <w:smartTagPr>
          <w:attr w:name="ProductID" w:val="150 m"/>
        </w:smartTagPr>
        <w:r w:rsidRPr="00847267">
          <w:rPr>
            <w:rFonts w:ascii="Times New Roman" w:eastAsia="Times New Roman" w:hAnsi="Times New Roman" w:cs="Times New Roman"/>
            <w:sz w:val="24"/>
            <w:szCs w:val="24"/>
            <w:lang w:eastAsia="fr-FR"/>
          </w:rPr>
          <w:t>150 m</w:t>
        </w:r>
      </w:smartTag>
      <w:r w:rsidRPr="00847267">
        <w:rPr>
          <w:rFonts w:ascii="Times New Roman" w:eastAsia="Times New Roman" w:hAnsi="Times New Roman" w:cs="Times New Roman"/>
          <w:sz w:val="24"/>
          <w:szCs w:val="24"/>
          <w:lang w:eastAsia="fr-FR"/>
        </w:rPr>
        <w:t xml:space="preserve"> du point au début de la zone à signaler en rase campagne et à </w:t>
      </w:r>
      <w:smartTag w:uri="urn:schemas-microsoft-com:office:smarttags" w:element="metricconverter">
        <w:smartTagPr>
          <w:attr w:name="ProductID" w:val="50 m"/>
        </w:smartTagPr>
        <w:r w:rsidRPr="00847267">
          <w:rPr>
            <w:rFonts w:ascii="Times New Roman" w:eastAsia="Times New Roman" w:hAnsi="Times New Roman" w:cs="Times New Roman"/>
            <w:sz w:val="24"/>
            <w:szCs w:val="24"/>
            <w:lang w:eastAsia="fr-FR"/>
          </w:rPr>
          <w:t>50 m</w:t>
        </w:r>
      </w:smartTag>
      <w:r w:rsidRPr="00847267">
        <w:rPr>
          <w:rFonts w:ascii="Times New Roman" w:eastAsia="Times New Roman" w:hAnsi="Times New Roman" w:cs="Times New Roman"/>
          <w:sz w:val="24"/>
          <w:szCs w:val="24"/>
          <w:lang w:eastAsia="fr-FR"/>
        </w:rPr>
        <w:t xml:space="preserve"> dans l'agglomération.</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panneaux de prescription seront placés au voisinage immédiat de l'endroit où s'applique la prescription, sauf pour certains panneaux notamment d'obligation qui doivent être implantés comme panneaux de danger.</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panneaux de direction seront placés à </w:t>
      </w:r>
      <w:smartTag w:uri="urn:schemas-microsoft-com:office:smarttags" w:element="metricconverter">
        <w:smartTagPr>
          <w:attr w:name="ProductID" w:val="100 m"/>
        </w:smartTagPr>
        <w:r w:rsidRPr="00847267">
          <w:rPr>
            <w:rFonts w:ascii="Times New Roman" w:eastAsia="Times New Roman" w:hAnsi="Times New Roman" w:cs="Times New Roman"/>
            <w:sz w:val="24"/>
            <w:szCs w:val="24"/>
            <w:lang w:eastAsia="fr-FR"/>
          </w:rPr>
          <w:t>100 m</w:t>
        </w:r>
      </w:smartTag>
      <w:r w:rsidRPr="00847267">
        <w:rPr>
          <w:rFonts w:ascii="Times New Roman" w:eastAsia="Times New Roman" w:hAnsi="Times New Roman" w:cs="Times New Roman"/>
          <w:sz w:val="24"/>
          <w:szCs w:val="24"/>
          <w:lang w:eastAsia="fr-FR"/>
        </w:rPr>
        <w:t xml:space="preserve"> du point au début de la zone à signaler dans le cas de rase campagne et à </w:t>
      </w:r>
      <w:smartTag w:uri="urn:schemas-microsoft-com:office:smarttags" w:element="metricconverter">
        <w:smartTagPr>
          <w:attr w:name="ProductID" w:val="40 m"/>
        </w:smartTagPr>
        <w:r w:rsidRPr="00847267">
          <w:rPr>
            <w:rFonts w:ascii="Times New Roman" w:eastAsia="Times New Roman" w:hAnsi="Times New Roman" w:cs="Times New Roman"/>
            <w:sz w:val="24"/>
            <w:szCs w:val="24"/>
            <w:lang w:eastAsia="fr-FR"/>
          </w:rPr>
          <w:t>40 m</w:t>
        </w:r>
      </w:smartTag>
      <w:r w:rsidRPr="00847267">
        <w:rPr>
          <w:rFonts w:ascii="Times New Roman" w:eastAsia="Times New Roman" w:hAnsi="Times New Roman" w:cs="Times New Roman"/>
          <w:sz w:val="24"/>
          <w:szCs w:val="24"/>
          <w:lang w:eastAsia="fr-FR"/>
        </w:rPr>
        <w:t xml:space="preserve"> dans l'agglomération</w:t>
      </w:r>
    </w:p>
    <w:p w:rsidR="00BB6E70" w:rsidRPr="00847267" w:rsidRDefault="00BB6E70" w:rsidP="00BB6E70">
      <w:pPr>
        <w:tabs>
          <w:tab w:val="left" w:pos="1160"/>
        </w:tabs>
        <w:spacing w:after="0" w:line="240" w:lineRule="auto"/>
        <w:jc w:val="both"/>
        <w:rPr>
          <w:rFonts w:ascii="Times New Roman" w:eastAsia="Times New Roman" w:hAnsi="Times New Roman" w:cs="Times New Roman"/>
          <w:b/>
          <w:bCs/>
          <w:sz w:val="24"/>
          <w:szCs w:val="24"/>
          <w:lang w:eastAsia="fr-FR"/>
        </w:rPr>
      </w:pPr>
    </w:p>
    <w:p w:rsidR="00F56DFA" w:rsidRPr="00847267" w:rsidRDefault="00F56DFA" w:rsidP="00BB6E70">
      <w:pPr>
        <w:tabs>
          <w:tab w:val="left" w:pos="1160"/>
        </w:tabs>
        <w:spacing w:after="0" w:line="240" w:lineRule="auto"/>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CHAPITRE  IV : MODE D’EVALUATION DES TRAVAUX</w:t>
      </w:r>
    </w:p>
    <w:p w:rsidR="00F56DFA" w:rsidRPr="00847267" w:rsidRDefault="00F56DFA" w:rsidP="00F56DFA">
      <w:pPr>
        <w:tabs>
          <w:tab w:val="left" w:pos="780"/>
          <w:tab w:val="left" w:pos="1720"/>
        </w:tabs>
        <w:spacing w:after="120" w:line="280" w:lineRule="exact"/>
        <w:ind w:left="1380" w:hanging="1380"/>
        <w:jc w:val="center"/>
        <w:rPr>
          <w:rFonts w:ascii="Times New Roman" w:eastAsia="Times New Roman" w:hAnsi="Times New Roman" w:cs="Times New Roman"/>
          <w:b/>
          <w:bCs/>
          <w:sz w:val="24"/>
          <w:szCs w:val="24"/>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23</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CONSISTANCE DES PRIX</w:t>
      </w:r>
    </w:p>
    <w:p w:rsidR="00F56DFA" w:rsidRPr="00847267" w:rsidRDefault="00F56DFA" w:rsidP="00F56DFA">
      <w:pPr>
        <w:tabs>
          <w:tab w:val="left" w:pos="780"/>
          <w:tab w:val="left" w:pos="1720"/>
        </w:tabs>
        <w:spacing w:after="120" w:line="280" w:lineRule="exact"/>
        <w:ind w:left="1380" w:right="-24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La consistance des prix unitaires fournis par l’Entrepreneur est définie au CCAP.</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prix unitaires sont définis au bordereau des prix.</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Les ouvrages réalisés seront payés à l’Entrepreneur par application des prix du bordereau aux quantités des travaux évalués selon les prescriptions de l’article 7 du présent CCTP.</w:t>
      </w:r>
    </w:p>
    <w:p w:rsidR="00F56DFA" w:rsidRPr="00847267" w:rsidRDefault="00F56DFA" w:rsidP="00F56DFA">
      <w:pPr>
        <w:tabs>
          <w:tab w:val="left" w:pos="780"/>
          <w:tab w:val="left" w:pos="1720"/>
        </w:tabs>
        <w:spacing w:after="120" w:line="280" w:lineRule="exact"/>
        <w:ind w:left="1378" w:hanging="137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En cas de constatation de travaux supplémentaires dont les prix unitaires ne sont pas définis dans le bordereau des prix, le Maître d'Œuvre se réserve le droit d’appliquer ses prix unitaires de références.</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L’Entrepreneur sera astreint au maintien de la circulation sur son chantier sans prétendre à une rémunération particulière et ce jusqu’à la réception provisoire de l'ouvrage.</w:t>
      </w: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b/>
          <w:bCs/>
          <w:sz w:val="24"/>
          <w:szCs w:val="24"/>
          <w:u w:val="single"/>
          <w:lang w:eastAsia="fr-FR"/>
        </w:rPr>
      </w:pPr>
    </w:p>
    <w:p w:rsidR="00F56DFA" w:rsidRPr="00847267" w:rsidRDefault="00F56DFA" w:rsidP="00F56DFA">
      <w:pPr>
        <w:tabs>
          <w:tab w:val="left" w:pos="780"/>
          <w:tab w:val="left" w:pos="1720"/>
        </w:tabs>
        <w:spacing w:after="120" w:line="280" w:lineRule="exact"/>
        <w:ind w:left="1380" w:hanging="138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24</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DEFINITION DES PRIX ET EVALUATION DES TRAVAUX</w:t>
      </w:r>
    </w:p>
    <w:p w:rsidR="00F56DFA" w:rsidRPr="00847267" w:rsidRDefault="00F56DFA" w:rsidP="00F56DFA">
      <w:pPr>
        <w:spacing w:after="12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r>
      <w:r w:rsidRPr="00847267">
        <w:rPr>
          <w:rFonts w:ascii="Times New Roman" w:eastAsia="Times New Roman" w:hAnsi="Times New Roman" w:cs="Times New Roman"/>
          <w:sz w:val="24"/>
          <w:szCs w:val="24"/>
          <w:lang w:eastAsia="fr-FR"/>
        </w:rPr>
        <w:tab/>
        <w:t xml:space="preserve">Les prix unitaires sont définis ci-après : </w:t>
      </w: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000 – Installation de chantier- Etudes Géotechniques et d’exécution</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Installation de chantier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L’installation de chantier ne devra se faire à moins de </w:t>
      </w:r>
      <w:smartTag w:uri="urn:schemas-microsoft-com:office:smarttags" w:element="metricconverter">
        <w:smartTagPr>
          <w:attr w:name="ProductID" w:val="500 m"/>
        </w:smartTagPr>
        <w:r w:rsidRPr="00847267">
          <w:rPr>
            <w:rFonts w:ascii="Times New Roman" w:eastAsia="Times New Roman" w:hAnsi="Times New Roman" w:cs="Times New Roman"/>
            <w:sz w:val="24"/>
            <w:szCs w:val="24"/>
            <w:lang w:eastAsia="fr-FR"/>
          </w:rPr>
          <w:t>500 m</w:t>
        </w:r>
      </w:smartTag>
      <w:r w:rsidRPr="00847267">
        <w:rPr>
          <w:rFonts w:ascii="Times New Roman" w:eastAsia="Times New Roman" w:hAnsi="Times New Roman" w:cs="Times New Roman"/>
          <w:sz w:val="24"/>
          <w:szCs w:val="24"/>
          <w:lang w:eastAsia="fr-FR"/>
        </w:rPr>
        <w:t xml:space="preserve"> des points d’eau ou cours d’eau existants et comprendra : l’installation du personnel et du matériel nécessaires à l’accomplissement des travaux à proximité du chantier, la fabrication des panneaux d’information à placer à l’extrémité de chaque ouvrage et les panneaux de signalisation des chantiers et postes de travail. Les panneaux d’information devront </w:t>
      </w:r>
      <w:r w:rsidR="006954D4" w:rsidRPr="00847267">
        <w:rPr>
          <w:rFonts w:ascii="Times New Roman" w:eastAsia="Times New Roman" w:hAnsi="Times New Roman" w:cs="Times New Roman"/>
          <w:sz w:val="24"/>
          <w:szCs w:val="24"/>
          <w:lang w:eastAsia="fr-FR"/>
        </w:rPr>
        <w:t>être</w:t>
      </w:r>
      <w:r w:rsidRPr="00847267">
        <w:rPr>
          <w:rFonts w:ascii="Times New Roman" w:eastAsia="Times New Roman" w:hAnsi="Times New Roman" w:cs="Times New Roman"/>
          <w:sz w:val="24"/>
          <w:szCs w:val="24"/>
          <w:lang w:eastAsia="fr-FR"/>
        </w:rPr>
        <w:t xml:space="preserve"> conformes au modèle en annexe.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before="120" w:after="24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Ce prix comprend notamment :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disponibilité pour l’Entrepreneur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L’installation de chantier comprend aussi l’amenée et le repli du matériel, le démarrage de la phase de débroussaillement initiale et enfin la mise au point des plans de récolement à remettre en fin de chantier en trois exemplaires au Maître d’Œuvre.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L’information et la signalisation du chantier comprennent le panneau présentant les parties contractantes et la définition des prestations et les panneaux indiquant la présence d’un poste de travail à un point donné de la piste.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Le forfait</w:t>
      </w:r>
      <w:r w:rsidRPr="00847267">
        <w:rPr>
          <w:rFonts w:ascii="Times New Roman" w:eastAsia="Times New Roman" w:hAnsi="Times New Roman" w:cs="Times New Roman"/>
          <w:sz w:val="24"/>
          <w:szCs w:val="24"/>
          <w:lang w:eastAsia="fr-FR"/>
        </w:rPr>
        <w:t xml:space="preserve"> sera versé à quatre-vingts pour cent (80%) dès l’installation effective de l’Entrepreneur, les vingt pour cent (20%) restants seront versés après le repli du matériel de l’Entrepreneur et la remise des plans de récolement.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Etudes Géotechniques et d’exécution</w:t>
      </w:r>
    </w:p>
    <w:p w:rsidR="00F56DFA" w:rsidRPr="00847267" w:rsidRDefault="00F56DFA" w:rsidP="00F56DFA">
      <w:pPr>
        <w:spacing w:after="0" w:line="280" w:lineRule="exact"/>
        <w:jc w:val="both"/>
        <w:rPr>
          <w:rFonts w:ascii="Times New Roman" w:eastAsia="Times New Roman" w:hAnsi="Times New Roman" w:cs="Times New Roman"/>
          <w:b/>
          <w:bCs/>
          <w:sz w:val="24"/>
          <w:szCs w:val="24"/>
          <w:u w:val="single"/>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100 – Préparation du chantier</w:t>
      </w:r>
    </w:p>
    <w:p w:rsidR="00F56DFA" w:rsidRPr="00847267" w:rsidRDefault="00F56DFA" w:rsidP="00F56DFA">
      <w:pPr>
        <w:spacing w:after="0" w:line="280" w:lineRule="exact"/>
        <w:rPr>
          <w:rFonts w:ascii="Times New Roman" w:eastAsia="Times New Roman" w:hAnsi="Times New Roman" w:cs="Times New Roman"/>
          <w:b/>
          <w:bCs/>
          <w:sz w:val="24"/>
          <w:szCs w:val="24"/>
          <w:u w:val="single"/>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Désherbage - Débroussaillement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Ces travaux consistent à couper, sans déraciner, toute végétation comprenant les touffes de plantes ligneuses et des plantes épineuses des terrains incultes poussant dans les abords de l'ouvrage. La végétation servant à stabiliser les accès de l'ouvrage et ne menaçant pas les fondations de l'ouvrage sera exempte du débroussaillement. Ce type de végétation sera délimité par le Maître d’œuvre.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travaux seront exécutés à la main ou mécaniquement, sur une bande de quinze mètres de long sur quatre mètres de large (15m x 4m) à l'entrée et à la sortie de l'ouvrage. Les surfaces seront métrées contradictoirement avant tout commencement de travaux.</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coupe se fera au ras du sol (</w:t>
      </w:r>
      <w:smartTag w:uri="urn:schemas-microsoft-com:office:smarttags" w:element="metricconverter">
        <w:smartTagPr>
          <w:attr w:name="ProductID" w:val="5 cm"/>
        </w:smartTagPr>
        <w:r w:rsidRPr="00847267">
          <w:rPr>
            <w:rFonts w:ascii="Times New Roman" w:eastAsia="Times New Roman" w:hAnsi="Times New Roman" w:cs="Times New Roman"/>
            <w:sz w:val="24"/>
            <w:szCs w:val="24"/>
            <w:lang w:eastAsia="fr-FR"/>
          </w:rPr>
          <w:t>5 cm</w:t>
        </w:r>
      </w:smartTag>
      <w:r w:rsidRPr="00847267">
        <w:rPr>
          <w:rFonts w:ascii="Times New Roman" w:eastAsia="Times New Roman" w:hAnsi="Times New Roman" w:cs="Times New Roman"/>
          <w:sz w:val="24"/>
          <w:szCs w:val="24"/>
          <w:lang w:eastAsia="fr-FR"/>
        </w:rPr>
        <w:t xml:space="preserve"> environ) de manière à avoir l'aspect d'un gazon.</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Sur cette bande, les arbres et arbustes dont le diamètre mesuré à un (1) mètre du sol est inférieur ou égal à vingt (</w:t>
      </w:r>
      <w:r w:rsidRPr="00847267">
        <w:rPr>
          <w:rFonts w:ascii="Times New Roman" w:eastAsia="Times New Roman" w:hAnsi="Times New Roman" w:cs="Times New Roman"/>
          <w:sz w:val="24"/>
          <w:szCs w:val="24"/>
          <w:lang w:eastAsia="fr-FR"/>
        </w:rPr>
        <w:sym w:font="Symbol" w:char="00A3"/>
      </w:r>
      <w:r w:rsidRPr="00847267">
        <w:rPr>
          <w:rFonts w:ascii="Times New Roman" w:eastAsia="Times New Roman" w:hAnsi="Times New Roman" w:cs="Times New Roman"/>
          <w:sz w:val="24"/>
          <w:szCs w:val="24"/>
          <w:lang w:eastAsia="fr-FR"/>
        </w:rPr>
        <w:t xml:space="preserve"> 20cm) centimètres, seront déracinés de manière à les empêcher de repousser. Si le dessouchage n'est pas possible (voisinage immédiat de l'ouvrage) la coupe doit être faite entre moins cinq (-5) et zéro (0) centimètre par rapport au niveau du sol (arasement).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Tous les déchets végétaux seront soigneusement enlevés des abords de l'ouvrage, et évacués vers une zone agréée par le Maître d’œuvre. Dans tous les cas, ces déchets ne doivent pas gêner l'écoulement des eaux ni être entraînés, pour gêner cet écoulement. Tous les produits issus des travaux de débroussaillement pourront être récupérés par les riverains mais en aucun cas ne peuvent être vendus par l'Entrepreneur. Il est interdit de brûler ces déchets pour éviter de déclencher des feux de brousse et de polluer l'environnement.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travaux se feront aux lieux et périodes définis par le Maître d’œuvre, suivant les normes énumérées ci-dessus.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comprend :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la coupe de toutes les touffes de plantes ligneuses, des arbustes et arbres dont le diamètre est inférieur ou égale à vingt (</w:t>
      </w:r>
      <w:r w:rsidRPr="00847267">
        <w:rPr>
          <w:rFonts w:ascii="Times New Roman" w:eastAsia="Times New Roman" w:hAnsi="Times New Roman" w:cs="Times New Roman"/>
          <w:sz w:val="24"/>
          <w:szCs w:val="24"/>
          <w:lang w:eastAsia="fr-FR"/>
        </w:rPr>
        <w:sym w:font="Symbol" w:char="00A3"/>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centimètres et éventuellement des plantes épineuses,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toutes indemnisations pour coupes d'arbres et toutes sujétions.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le rejet hors de l'emprise des résidus,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et toutes sujétions.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quantité prise en compte est le </w:t>
      </w:r>
      <w:r w:rsidRPr="00847267">
        <w:rPr>
          <w:rFonts w:ascii="Times New Roman" w:eastAsia="Times New Roman" w:hAnsi="Times New Roman" w:cs="Times New Roman"/>
          <w:b/>
          <w:sz w:val="24"/>
          <w:szCs w:val="24"/>
          <w:lang w:eastAsia="fr-FR"/>
        </w:rPr>
        <w:t>METRE CARRE</w:t>
      </w:r>
      <w:r w:rsidRPr="00847267">
        <w:rPr>
          <w:rFonts w:ascii="Times New Roman" w:eastAsia="Times New Roman" w:hAnsi="Times New Roman" w:cs="Times New Roman"/>
          <w:sz w:val="24"/>
          <w:szCs w:val="24"/>
          <w:lang w:eastAsia="fr-FR"/>
        </w:rPr>
        <w:t xml:space="preserve"> (m</w:t>
      </w:r>
      <w:r w:rsidRPr="00847267">
        <w:rPr>
          <w:rFonts w:ascii="Times New Roman" w:eastAsia="Times New Roman" w:hAnsi="Times New Roman" w:cs="Times New Roman"/>
          <w:sz w:val="24"/>
          <w:szCs w:val="24"/>
          <w:vertAlign w:val="superscript"/>
          <w:lang w:eastAsia="fr-FR"/>
        </w:rPr>
        <w:t>2</w:t>
      </w:r>
      <w:r w:rsidRPr="00847267">
        <w:rPr>
          <w:rFonts w:ascii="Times New Roman" w:eastAsia="Times New Roman" w:hAnsi="Times New Roman" w:cs="Times New Roman"/>
          <w:sz w:val="24"/>
          <w:szCs w:val="24"/>
          <w:lang w:eastAsia="fr-FR"/>
        </w:rPr>
        <w:t>) constatée contradictoirement.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Nettoyage de l’ouvrage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travaux de nettoyage des différentes parties de l'ouvrage consiste à enlever la terre, la végétation, le sable et tous autres saletés sur les fondations, les culées, les piles, les poutres, le tablier ou la chaussée, etc. Il comprend également le nettoyage des joints de chaussée et le débouchage des gargouilles.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travaux seront exécutés manuellement. Tous les déchets seront soigneusement enlevés des bords de la chaussée du pont, et évacués vers une zone agréée par le Maître d’œuvre.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nettoyage de toutes les parties de l'ouvrage,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nettoyage de la chaussée au droit de l'ouvrage,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nettoyage des joints de chaussée et des trottoirs s'ils existent, des gargouilles, des barbacanes, des perrés,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l'évacuation et la mise en dépôt des produits de nettoyage jusqu'au lieu agréé par le Maître d’œuvre,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quantité prise en compte est le </w:t>
      </w:r>
      <w:r w:rsidRPr="00847267">
        <w:rPr>
          <w:rFonts w:ascii="Times New Roman" w:eastAsia="Times New Roman" w:hAnsi="Times New Roman" w:cs="Times New Roman"/>
          <w:b/>
          <w:sz w:val="24"/>
          <w:szCs w:val="24"/>
          <w:lang w:eastAsia="fr-FR"/>
        </w:rPr>
        <w:t xml:space="preserve">METRE CARRE </w:t>
      </w:r>
      <w:r w:rsidRPr="00847267">
        <w:rPr>
          <w:rFonts w:ascii="Times New Roman" w:eastAsia="Times New Roman" w:hAnsi="Times New Roman" w:cs="Times New Roman"/>
          <w:bCs/>
          <w:sz w:val="24"/>
          <w:szCs w:val="24"/>
          <w:lang w:eastAsia="fr-FR"/>
        </w:rPr>
        <w:t>(m</w:t>
      </w:r>
      <w:r w:rsidRPr="00847267">
        <w:rPr>
          <w:rFonts w:ascii="Times New Roman" w:eastAsia="Times New Roman" w:hAnsi="Times New Roman" w:cs="Times New Roman"/>
          <w:bCs/>
          <w:sz w:val="24"/>
          <w:szCs w:val="24"/>
          <w:vertAlign w:val="superscript"/>
          <w:lang w:eastAsia="fr-FR"/>
        </w:rPr>
        <w:t>2</w:t>
      </w:r>
      <w:r w:rsidRPr="00847267">
        <w:rPr>
          <w:rFonts w:ascii="Times New Roman" w:eastAsia="Times New Roman" w:hAnsi="Times New Roman" w:cs="Times New Roman"/>
          <w:bCs/>
          <w:sz w:val="24"/>
          <w:szCs w:val="24"/>
          <w:lang w:eastAsia="fr-FR"/>
        </w:rPr>
        <w:t>)</w:t>
      </w:r>
      <w:r w:rsidRPr="00847267">
        <w:rPr>
          <w:rFonts w:ascii="Times New Roman" w:eastAsia="Times New Roman" w:hAnsi="Times New Roman" w:cs="Times New Roman"/>
          <w:sz w:val="24"/>
          <w:szCs w:val="24"/>
          <w:lang w:eastAsia="fr-FR"/>
        </w:rPr>
        <w:t xml:space="preserve">de surface de l'ouvrage constatée contradictoirement.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Abattage d’arbre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opération consiste en l'abattage d'arbres de diamètre supérieur à Vingt (</w:t>
      </w:r>
      <w:r w:rsidRPr="00847267">
        <w:rPr>
          <w:rFonts w:ascii="Times New Roman" w:eastAsia="Times New Roman" w:hAnsi="Times New Roman" w:cs="Times New Roman"/>
          <w:sz w:val="24"/>
          <w:szCs w:val="24"/>
          <w:lang w:eastAsia="fr-FR"/>
        </w:rPr>
        <w:sym w:font="Symbol" w:char="003E"/>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centimètres. L'abattage des arbres comprend la coupe, le dessouchage, le découpage en tronçons de longueurs définies par le Maître d’œuvre, l'évacuation des branches et souches hors de l'emprise, en des lieux agréés par le Maître d’œuvre. Il comprend également le transport et la mise en dépôt des bois récupérés en tronçons de longueurs définies par le Maître d’œuvre. Les tronçons de bois issus des travaux d'abattage d'arbres seront mis à disposition du Maître d’œuvre  et en aucun cas ne pourront être récupérés ou vendus par l'Entrepreneur.</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diamètre sera mesuré à un mètre augmenté de cinquante centimètres (</w:t>
      </w:r>
      <w:smartTag w:uri="urn:schemas-microsoft-com:office:smarttags" w:element="metricconverter">
        <w:smartTagPr>
          <w:attr w:name="ProductID" w:val="1,50 cm"/>
        </w:smartTagPr>
        <w:r w:rsidRPr="00847267">
          <w:rPr>
            <w:rFonts w:ascii="Times New Roman" w:eastAsia="Times New Roman" w:hAnsi="Times New Roman" w:cs="Times New Roman"/>
            <w:sz w:val="24"/>
            <w:szCs w:val="24"/>
            <w:lang w:eastAsia="fr-FR"/>
          </w:rPr>
          <w:t>1,50 cm</w:t>
        </w:r>
      </w:smartTag>
      <w:r w:rsidRPr="00847267">
        <w:rPr>
          <w:rFonts w:ascii="Times New Roman" w:eastAsia="Times New Roman" w:hAnsi="Times New Roman" w:cs="Times New Roman"/>
          <w:sz w:val="24"/>
          <w:szCs w:val="24"/>
          <w:lang w:eastAsia="fr-FR"/>
        </w:rPr>
        <w:t>) au-dessus du niveau moyen du sol.</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travaux seront exécutés à la main ou mécaniquement, sur une bande de quinze mètres de long sur quatre mètres de large (15m x 4m) à l'entrée et à la sortie de l'ouvrage. Le nombre d'arbres sera métré contradictoirement avant tout commencement de travaux.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coupe de tout arbre de diamètre supérieur à Vingt (</w:t>
      </w:r>
      <w:r w:rsidRPr="00847267">
        <w:rPr>
          <w:rFonts w:ascii="Times New Roman" w:eastAsia="Times New Roman" w:hAnsi="Times New Roman" w:cs="Times New Roman"/>
          <w:sz w:val="24"/>
          <w:szCs w:val="24"/>
          <w:lang w:eastAsia="fr-FR"/>
        </w:rPr>
        <w:sym w:font="Symbol" w:char="003E"/>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centimètres,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 </w:t>
      </w:r>
      <w:r w:rsidRPr="00847267">
        <w:rPr>
          <w:rFonts w:ascii="Times New Roman" w:eastAsia="Times New Roman" w:hAnsi="Times New Roman" w:cs="Times New Roman"/>
          <w:sz w:val="24"/>
          <w:szCs w:val="24"/>
          <w:lang w:eastAsia="fr-FR"/>
        </w:rPr>
        <w:tab/>
        <w:t>le dessouchage, le découpage des troncs, l'évacuation de tous les produits en des endroits agréés par le Maître d’œuvre,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toutes indemnisations éventuelles de riverains pour coupe d'arbres 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rémunère à l’</w:t>
      </w:r>
      <w:r w:rsidRPr="00847267">
        <w:rPr>
          <w:rFonts w:ascii="Times New Roman" w:eastAsia="Times New Roman" w:hAnsi="Times New Roman" w:cs="Times New Roman"/>
          <w:b/>
          <w:caps/>
          <w:sz w:val="24"/>
          <w:szCs w:val="24"/>
          <w:lang w:eastAsia="fr-FR"/>
        </w:rPr>
        <w:t>UNITÉ</w:t>
      </w:r>
      <w:r w:rsidRPr="00847267">
        <w:rPr>
          <w:rFonts w:ascii="Times New Roman" w:eastAsia="Times New Roman" w:hAnsi="Times New Roman" w:cs="Times New Roman"/>
          <w:sz w:val="24"/>
          <w:szCs w:val="24"/>
          <w:lang w:eastAsia="fr-FR"/>
        </w:rPr>
        <w:t xml:space="preserve">(u), l'abattage d'arbre constaté contradictoirement.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Curage du lit du cours d’eau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opération consiste à dégager tout dépôt de terre, de sable, de gravier, des débris végétaux et tous autres objets encombrants le lit du cours d'eau sur une distance de vingt mètre (</w:t>
      </w:r>
      <w:smartTag w:uri="urn:schemas-microsoft-com:office:smarttags" w:element="metricconverter">
        <w:smartTagPr>
          <w:attr w:name="ProductID" w:val="20 m"/>
        </w:smartTagPr>
        <w:r w:rsidRPr="00847267">
          <w:rPr>
            <w:rFonts w:ascii="Times New Roman" w:eastAsia="Times New Roman" w:hAnsi="Times New Roman" w:cs="Times New Roman"/>
            <w:sz w:val="24"/>
            <w:szCs w:val="24"/>
            <w:lang w:eastAsia="fr-FR"/>
          </w:rPr>
          <w:t>20 m</w:t>
        </w:r>
      </w:smartTag>
      <w:r w:rsidRPr="00847267">
        <w:rPr>
          <w:rFonts w:ascii="Times New Roman" w:eastAsia="Times New Roman" w:hAnsi="Times New Roman" w:cs="Times New Roman"/>
          <w:sz w:val="24"/>
          <w:szCs w:val="24"/>
          <w:lang w:eastAsia="fr-FR"/>
        </w:rPr>
        <w:t>) de part et d'autre de l'ouvrage. Avant tout commencement des travaux, les zones de curage seront précisées par le Maître d’œuvre. Les quantités de matériaux à enlever par section seront métrés contradictoirement et le plus précisément possible quel que soit le mode d'exécution adopté. Les curages seront exécutés selon les indications du Maître d’œuvre. Les travaux seront exécutés à la main ou mécaniquement.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matériaux provenant des curages seront évacués hors de l'emprise de l'ouvrage en des emplacements agréés par le Maître d’œuvre. La recherche des emplacements de dépôt sera de la compétence de l'Entrepreneur.</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l'extraction des matériaux, et toutes sujétions,</w:t>
      </w:r>
    </w:p>
    <w:p w:rsidR="00F56DFA" w:rsidRPr="00847267" w:rsidRDefault="00F56DFA" w:rsidP="00F56DFA">
      <w:pPr>
        <w:spacing w:after="0" w:line="280" w:lineRule="exact"/>
        <w:ind w:left="708" w:hanging="28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le chargement, le transport sur toutes distances et le déchargement aux lieux de dépôt agréés            par le Maître d’œuvre,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de curage constaté contradictoirement.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200 – Terrassements généraux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Déblai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réalisation des terrassements en déblai concerne uniquement les déblais meubles ou </w:t>
      </w:r>
      <w:proofErr w:type="spellStart"/>
      <w:r w:rsidRPr="00847267">
        <w:rPr>
          <w:rFonts w:ascii="Times New Roman" w:eastAsia="Times New Roman" w:hAnsi="Times New Roman" w:cs="Times New Roman"/>
          <w:sz w:val="24"/>
          <w:szCs w:val="24"/>
          <w:lang w:eastAsia="fr-FR"/>
        </w:rPr>
        <w:t>rippables</w:t>
      </w:r>
      <w:proofErr w:type="spellEnd"/>
      <w:r w:rsidRPr="00847267">
        <w:rPr>
          <w:rFonts w:ascii="Times New Roman" w:eastAsia="Times New Roman" w:hAnsi="Times New Roman" w:cs="Times New Roman"/>
          <w:sz w:val="24"/>
          <w:szCs w:val="24"/>
          <w:lang w:eastAsia="fr-FR"/>
        </w:rPr>
        <w:t xml:space="preserve"> pour l'élargissement d'une plate-forme existante étroite, pour permettre l'obtention d'une largeur telle que définie sur le profil en travers type.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déblais seront exécutés selon les indications portées sur les plans et sur instructions du Maître d’œuvre. Les matériaux provenant des déblais pourront être réutilisés en remblai s'ils présentent les qualités requises pour le prix n° 202 (remblai d'emprunt). En tout état de cause, leur réutilisation sera soumise à l'approbation du Maître d’œuvre. En cas de réutilisation des déblais, 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des matériaux sera exécutée selon les spécifications techniques utilisées pour la tâche n° 7. Le remblai sera réalisé par couches successives de 10 à </w:t>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xml:space="preserve"> d'épaisseur en fonction du type de matériel de compactage utilisé et de la nature des matériaux.</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matériaux réutilisés en remblai auront une teneur en eau optimale pour obtenir un compactage de 90 % de l'OPM pour toutes les couches du remblai, sauf pour les trente (30) derniers centimètres où la densité sèche sera de 95 % de l’O.P.M.</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trente (30) centimètres supérieurs des fonds de déblai devront également être compactés à 95% l’O.P.M.</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Les matériaux de déblai non réemployés en remblai seront évacués et mis en dépôt hors de l'emprise de l'ouvrage et de ses accès en des emplacements agréés par le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La recherche des zones de dépôt sera de la compétence de l'Entrepreneur.</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prix comprennent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l'extraction des matériaux, leur mise en dépôt ou en remblai,</w:t>
      </w:r>
    </w:p>
    <w:p w:rsidR="00F56DFA" w:rsidRPr="00847267" w:rsidRDefault="00F56DFA" w:rsidP="00F56DFA">
      <w:pPr>
        <w:spacing w:after="0" w:line="280" w:lineRule="exact"/>
        <w:ind w:left="708" w:hanging="282"/>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chargement, le transport sur toutes distances et le déchargement aux lieux de dépôt agréés    par le Maître d’œuvre,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chargement, le transport sur toutes distances et le répandage aux lieux de réutilisation en remblai,</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compactage 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Déblai en dépôt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Déblai en remblai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Ces prix rémunèrent au </w:t>
      </w:r>
      <w:r w:rsidRPr="00847267">
        <w:rPr>
          <w:rFonts w:ascii="Times New Roman" w:eastAsia="Times New Roman" w:hAnsi="Times New Roman" w:cs="Times New Roman"/>
          <w:b/>
          <w:sz w:val="24"/>
          <w:szCs w:val="24"/>
          <w:lang w:eastAsia="fr-FR"/>
        </w:rPr>
        <w:t>METRE CUBE</w:t>
      </w:r>
      <w:r w:rsidRPr="00847267">
        <w:rPr>
          <w:rFonts w:ascii="Times New Roman" w:eastAsia="Times New Roman" w:hAnsi="Times New Roman" w:cs="Times New Roman"/>
          <w:sz w:val="24"/>
          <w:szCs w:val="24"/>
          <w:lang w:eastAsia="fr-FR"/>
        </w:rPr>
        <w:t xml:space="preserve"> (m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de déblais mis en dépôt ou mis en remblai constaté contradictoirement.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Remblai provenant d’emprunt (Ce prix n’est pas applicable dans le présent marché, une autre entreprise se chargeant de cette tâche. Cependant, le remblaiement des fouilles se faisant conformément aux dispositions ci-dessous, la description est maintenu pour un renvoi à cette tâche.)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travaux consistent en un apport de matériaux sélectionnés et approuvés par le Maître d’œuvre, nécessaire aux remblais d'accès sur les ouvrages. Avant tout commencement des travaux, les quantités de travaux à réaliser par section seront métrées contradictoirement et le plus précisément possible quel que soit le mode d'exécution adopté.</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matériaux proviendront de gisements agréés par le Maître d’œuvre. Ils devront présenter les caractéristiques suivantes: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indice de plasticité &lt; 40</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C.B.R. &gt; 15 pour toute la masse de remblai, sauf pour les trente (30) derniers centimètres des remblais où le C.B.R. devra être &gt; 20 et la densité sèche à 95% de l’O.P.M.</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Avant approvisionnement et régalage des matériaux d'apport, la plate-forme sera nivelée afin d'écrêter les bosses et ameublir le sol support.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supportera toutes les charges d'exploitation des lieux d'emprunt et carrières et notamment l'indemnisation d'éventuelles expropriations, l'ouverture et l'aménagement des pistes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w:t>
      </w:r>
      <w:r w:rsidRPr="00847267">
        <w:rPr>
          <w:rFonts w:ascii="Times New Roman" w:eastAsia="Times New Roman" w:hAnsi="Times New Roman" w:cs="Times New Roman"/>
          <w:sz w:val="24"/>
          <w:szCs w:val="24"/>
          <w:lang w:eastAsia="fr-FR"/>
        </w:rPr>
        <w:lastRenderedPageBreak/>
        <w:t>protection de la route (fossés de garde, puisards, ouvrages sous chaussées), dans des conditions telles qu'il ne puisse pas provoquer des écoulements nuisibles à la conservation ultérieure de la route.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847267">
          <w:rPr>
            <w:rFonts w:ascii="Times New Roman" w:eastAsia="Times New Roman" w:hAnsi="Times New Roman" w:cs="Times New Roman"/>
            <w:sz w:val="24"/>
            <w:szCs w:val="24"/>
            <w:lang w:eastAsia="fr-FR"/>
          </w:rPr>
          <w:t>10 cm</w:t>
        </w:r>
      </w:smartTag>
      <w:r w:rsidRPr="00847267">
        <w:rPr>
          <w:rFonts w:ascii="Times New Roman" w:eastAsia="Times New Roman" w:hAnsi="Times New Roman" w:cs="Times New Roman"/>
          <w:sz w:val="24"/>
          <w:szCs w:val="24"/>
          <w:lang w:eastAsia="fr-FR"/>
        </w:rPr>
        <w:t xml:space="preserve"> pour les petits compacteurs et de </w:t>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préparation des lieux de carrière, ou d'emprunts, l'ouverture et l'entretien des accès et voies de circulation dans le périmètre de l'exploitation,</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frais d'expropriation, toutes indemnités pour destruction de cultures ou perte de jouissance des lieux, toutes redevances d'extraction,</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l'ouverture des emprunts et carrières, y compris débroussaillement, abattage d'arbres, enlèvement de terre végétale et découverte,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l'extraction des matériaux, leur stockage ou reprise sur stocks éventuels,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la fourniture des matériaux à pied d’œuvre y compris le chargement, le transport n'excédant pas </w:t>
      </w:r>
      <w:smartTag w:uri="urn:schemas-microsoft-com:office:smarttags" w:element="metricconverter">
        <w:smartTagPr>
          <w:attr w:name="ProductID" w:val="5000 m"/>
        </w:smartTagPr>
        <w:r w:rsidRPr="00847267">
          <w:rPr>
            <w:rFonts w:ascii="Times New Roman" w:eastAsia="Times New Roman" w:hAnsi="Times New Roman" w:cs="Times New Roman"/>
            <w:sz w:val="24"/>
            <w:szCs w:val="24"/>
            <w:lang w:eastAsia="fr-FR"/>
          </w:rPr>
          <w:t>5000 m</w:t>
        </w:r>
      </w:smartTag>
      <w:r w:rsidRPr="00847267">
        <w:rPr>
          <w:rFonts w:ascii="Times New Roman" w:eastAsia="Times New Roman" w:hAnsi="Times New Roman" w:cs="Times New Roman"/>
          <w:sz w:val="24"/>
          <w:szCs w:val="24"/>
          <w:lang w:eastAsia="fr-FR"/>
        </w:rPr>
        <w:t>, le déchargement, et le stockage,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répandage des matériaux par couches compatibles avec les moyens de compactage et la nature des matériaux et le compactage tel que défini dans le mode d'exécution des travaux,</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l'arrosage ou l'aération nécessaire pour l'obtention d'un meilleur compactage,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le compactage par des moyens appropriés,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remise en état des lieux 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compacté mis en place et constaté contradictoirement.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Plus-value au prix n° 202a pour transport au-delà de </w:t>
      </w:r>
      <w:smartTag w:uri="urn:schemas-microsoft-com:office:smarttags" w:element="metricconverter">
        <w:smartTagPr>
          <w:attr w:name="ProductID" w:val="5000 m"/>
        </w:smartTagPr>
        <w:r w:rsidRPr="00847267">
          <w:rPr>
            <w:rFonts w:ascii="Times New Roman" w:eastAsia="Times New Roman" w:hAnsi="Times New Roman" w:cs="Times New Roman"/>
            <w:b/>
            <w:bCs/>
            <w:i/>
            <w:iCs/>
            <w:sz w:val="24"/>
            <w:szCs w:val="24"/>
            <w:lang w:eastAsia="fr-FR"/>
          </w:rPr>
          <w:t>5000 m</w:t>
        </w:r>
      </w:smartTag>
      <w:r w:rsidRPr="00847267">
        <w:rPr>
          <w:rFonts w:ascii="Times New Roman" w:eastAsia="Times New Roman" w:hAnsi="Times New Roman" w:cs="Times New Roman"/>
          <w:b/>
          <w:bCs/>
          <w:i/>
          <w:iCs/>
          <w:sz w:val="24"/>
          <w:szCs w:val="24"/>
          <w:lang w:eastAsia="fr-FR"/>
        </w:rPr>
        <w:t xml:space="preserve"> (prix 202b)</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plus-value s'applique au mètre cube d'emprunt pour remblai transporté par </w:t>
      </w:r>
      <w:smartTag w:uri="urn:schemas-microsoft-com:office:smarttags" w:element="metricconverter">
        <w:smartTagPr>
          <w:attr w:name="ProductID" w:val="1000 m￨tres"/>
        </w:smartTagPr>
        <w:r w:rsidRPr="00847267">
          <w:rPr>
            <w:rFonts w:ascii="Times New Roman" w:eastAsia="Times New Roman" w:hAnsi="Times New Roman" w:cs="Times New Roman"/>
            <w:sz w:val="24"/>
            <w:szCs w:val="24"/>
            <w:lang w:eastAsia="fr-FR"/>
          </w:rPr>
          <w:t>1000 mètres</w:t>
        </w:r>
      </w:smartTag>
      <w:r w:rsidRPr="00847267">
        <w:rPr>
          <w:rFonts w:ascii="Times New Roman" w:eastAsia="Times New Roman" w:hAnsi="Times New Roman" w:cs="Times New Roman"/>
          <w:sz w:val="24"/>
          <w:szCs w:val="24"/>
          <w:lang w:eastAsia="fr-FR"/>
        </w:rPr>
        <w:t xml:space="preserve"> de transport au-delà de </w:t>
      </w:r>
      <w:smartTag w:uri="urn:schemas-microsoft-com:office:smarttags" w:element="metricconverter">
        <w:smartTagPr>
          <w:attr w:name="ProductID" w:val="5000 m￨tres"/>
        </w:smartTagPr>
        <w:r w:rsidRPr="00847267">
          <w:rPr>
            <w:rFonts w:ascii="Times New Roman" w:eastAsia="Times New Roman" w:hAnsi="Times New Roman" w:cs="Times New Roman"/>
            <w:sz w:val="24"/>
            <w:szCs w:val="24"/>
            <w:lang w:eastAsia="fr-FR"/>
          </w:rPr>
          <w:t>5000 mètres</w:t>
        </w:r>
      </w:smartTag>
      <w:r w:rsidRPr="00847267">
        <w:rPr>
          <w:rFonts w:ascii="Times New Roman" w:eastAsia="Times New Roman" w:hAnsi="Times New Roman" w:cs="Times New Roman"/>
          <w:sz w:val="24"/>
          <w:szCs w:val="24"/>
          <w:lang w:eastAsia="fr-FR"/>
        </w:rPr>
        <w:t>. La distance sera mesurée entre les centres de gravités des masses.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s’applique au transport d’un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bCs/>
          <w:sz w:val="24"/>
          <w:szCs w:val="24"/>
          <w:lang w:eastAsia="fr-FR"/>
        </w:rPr>
        <w:t>de matériaux par</w:t>
      </w:r>
      <w:r w:rsidRPr="00847267">
        <w:rPr>
          <w:rFonts w:ascii="Times New Roman" w:eastAsia="Times New Roman" w:hAnsi="Times New Roman" w:cs="Times New Roman"/>
          <w:b/>
          <w:sz w:val="24"/>
          <w:szCs w:val="24"/>
          <w:lang w:eastAsia="fr-FR"/>
        </w:rPr>
        <w:t xml:space="preserve"> KILOMETRE</w:t>
      </w:r>
      <w:r w:rsidRPr="00847267">
        <w:rPr>
          <w:rFonts w:ascii="Times New Roman" w:eastAsia="Times New Roman" w:hAnsi="Times New Roman" w:cs="Times New Roman"/>
          <w:sz w:val="24"/>
          <w:szCs w:val="24"/>
          <w:lang w:eastAsia="fr-FR"/>
        </w:rPr>
        <w:t xml:space="preserve"> (m</w:t>
      </w:r>
      <w:r w:rsidRPr="00847267">
        <w:rPr>
          <w:rFonts w:ascii="Times New Roman" w:eastAsia="Times New Roman" w:hAnsi="Times New Roman" w:cs="Times New Roman"/>
          <w:sz w:val="24"/>
          <w:szCs w:val="24"/>
          <w:vertAlign w:val="superscript"/>
          <w:lang w:eastAsia="fr-FR"/>
        </w:rPr>
        <w:t xml:space="preserve">3 </w:t>
      </w:r>
      <w:r w:rsidRPr="00847267">
        <w:rPr>
          <w:rFonts w:ascii="Times New Roman" w:eastAsia="Times New Roman" w:hAnsi="Times New Roman" w:cs="Times New Roman"/>
          <w:sz w:val="24"/>
          <w:szCs w:val="24"/>
          <w:lang w:eastAsia="fr-FR"/>
        </w:rPr>
        <w:t>x km).</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Fouilles en terrains ordinaires ou en lit de rivière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Cette tâche consiste à exécuter les fouilles pour fondations dans les terrains meubles (ne nécessitant pas l'emploi de la brise roche, du compresseur ou des explosifs). </w:t>
      </w:r>
      <w:r w:rsidRPr="00847267">
        <w:rPr>
          <w:rFonts w:ascii="Times New Roman" w:eastAsia="Times New Roman" w:hAnsi="Times New Roman" w:cs="Times New Roman"/>
          <w:bCs/>
          <w:sz w:val="24"/>
          <w:szCs w:val="24"/>
          <w:lang w:eastAsia="fr-FR"/>
        </w:rPr>
        <w:t xml:space="preserve">Sont considérées comme fouille, les déblais exécutés au droit des fondations des appuis de l'ouvrage. Les travaux de fouilles seront exécutés soit manuellement, soit mécaniquement et pourront nécessiter des opérations de pompage, de blindage, de drainage, d'épuisement et l'évacuation des déblais en un lieu agréé par le </w:t>
      </w:r>
      <w:r w:rsidRPr="00847267">
        <w:rPr>
          <w:rFonts w:ascii="Times New Roman" w:eastAsia="Times New Roman" w:hAnsi="Times New Roman" w:cs="Times New Roman"/>
          <w:sz w:val="24"/>
          <w:szCs w:val="24"/>
          <w:lang w:eastAsia="fr-FR"/>
        </w:rPr>
        <w:t>Maître d’œuvre.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En aucun cas, l'Entrepreneur ne fera exécuter une fondation sans examen préalable du fond de fouille par le Maître d’œuvre  et accord de celui-ci. Là où la nécessité en sera reconnue par le </w:t>
      </w:r>
      <w:r w:rsidRPr="00847267">
        <w:rPr>
          <w:rFonts w:ascii="Times New Roman" w:eastAsia="Times New Roman" w:hAnsi="Times New Roman" w:cs="Times New Roman"/>
          <w:sz w:val="24"/>
          <w:szCs w:val="24"/>
          <w:lang w:eastAsia="fr-FR"/>
        </w:rPr>
        <w:lastRenderedPageBreak/>
        <w:t xml:space="preserve">Maître d’œuvre, l'Entrepreneur devra procéder à l'enlèvement des terres de mauvaise tenue. Les zones à purger et les profondeurs de purge seront fixées par ordre du Maître d’œuvre.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matériaux en provenance des fouilles seront évacués et mis en dépôt définitif hors de l’emprise de l’ouvrage en des emplacements agréés par le Maître d’ Œuvre délégué.</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En cas de réalisation des appuis en rivière, la protection des travaux de fondation contre les eaux sera réalisée au moyen d'un batardeau de palplanches métalliques ou de tout autre ouvrage dont la nature pourra dépendre des caractéristiques du sol ou des données de l'hydrologie. Les plans, description et notes de calcul de ces ouvrages ainsi que les procédés pouvant être mis en œuvre pour leur réalisation devront être soumis à l'approbation du Maître d’œuvre.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Si pour l'exécution des appuis en rivière, l'Entrepreneur procède au remblaiement d'une partie du lit de la rivière, celui-ci devra être exécuté de façon à toujours permettre le libre écoulement des eaux. En aucun cas le remblaiement de la rivière ne pourra être entrepris simultanément à partir des deux rives, sauf si l'Entrepreneur apporte la preuve que le libre écoulement des eaux est assuré compte tenu du procédé d'exécution envisagé.</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reste responsable et assurera la charge dans tous les cas, des dommages et dégâts pouvant être occasionnés par le courant ou les crues.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devra soumettre à l'agrément du Maître d’œuvre  les marques, types, caractéristiques, âges et nombre des matériels qu'il se propose d'utiliser pour la vidange des fouilles, l'étanchement de leurs parois et le complet épuisement des eaux souterraines, ainsi que leur évacuation jusqu'aux exutoires où elles pourront être reçues. Aucun débit permanent maximal n'est fixé.</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préparation du terrain,</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fouilles et l'extraction des matériaux en terrain meuble,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étaiements, les blindages, les protections et les soutènements éventuels,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batardeaux et les remblais provisoires éventuels,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épuisements, le pompage pour l'exécution à sec des ouvrages,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préparation du fond de fouille et son compactage,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chargement des matériaux d'extraction, le transport quelle que soit la distance, la décharge au lieu de réemploi ou de dépôt définitif agréé par le Maître d’œuvre,</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w:t>
      </w:r>
    </w:p>
    <w:p w:rsidR="00F56DFA" w:rsidRPr="00847267" w:rsidRDefault="00F56DFA" w:rsidP="00F56DFA">
      <w:pPr>
        <w:spacing w:after="0" w:line="280" w:lineRule="exact"/>
        <w:ind w:left="426"/>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s'applique au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théorique des fouilles. Par convention, le volume théorique sera égal au produit de la surface de fondation majorée par une sur largeur périphérique de </w:t>
      </w:r>
      <w:smartTag w:uri="urn:schemas-microsoft-com:office:smarttags" w:element="metricconverter">
        <w:smartTagPr>
          <w:attr w:name="ProductID" w:val="0.50 m"/>
        </w:smartTagPr>
        <w:r w:rsidRPr="00847267">
          <w:rPr>
            <w:rFonts w:ascii="Times New Roman" w:eastAsia="Times New Roman" w:hAnsi="Times New Roman" w:cs="Times New Roman"/>
            <w:sz w:val="24"/>
            <w:szCs w:val="24"/>
            <w:lang w:eastAsia="fr-FR"/>
          </w:rPr>
          <w:t>0.50 m</w:t>
        </w:r>
      </w:smartTag>
      <w:r w:rsidRPr="00847267">
        <w:rPr>
          <w:rFonts w:ascii="Times New Roman" w:eastAsia="Times New Roman" w:hAnsi="Times New Roman" w:cs="Times New Roman"/>
          <w:sz w:val="24"/>
          <w:szCs w:val="24"/>
          <w:lang w:eastAsia="fr-FR"/>
        </w:rPr>
        <w:t>, par la profondeur moyenne du fonds de fouille, par rapport au terrain naturel. La côte du fond de fouille est soit celle prévue sur les plans, soit celle imposée par le Maître d’œuvre. Les sur profondeurs résultant de la détérioration éventuelle des fonds de fouille après visite du Maître d’œuvre  ne seront pas prises en compte.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Fouilles en terrains rocheux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RAS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Remblaiement des fouilles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RAS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Matériaux filtrants en arrière des culées </w:t>
      </w: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lastRenderedPageBreak/>
        <w:t>RAS</w:t>
      </w: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Remblais contigus aux ouvrages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RAS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Purges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opération comprend la purge et l'enlèvement de matériaux pollués issus des bourbiers ou les terres de mauvaise tenue. Avant tout commencement des travaux, les quantités de purge à enlever par section seront métrées contradictoirement et le plus précisément possible quel que soit le mode d'exécution adopté. Les purges seront exécutées selon les indications portées sur le schéma d'aménagement et par instruction du Maître d’œuvre. Les matériaux provenant des purges seront évacués hors de l'emprise de l'ouvrage en des emplacements agréés par le Maître d’œuvre. La recherche des emplacements de dépôt sera de la compétence de l'Entrepreneur.</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l'extraction des matériaux, et toutes sujétions,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le chargement, le transport sur toutes distances et le déchargement aux lieux de dépôt agréés par le Maître d’œuvre,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remblaiement des fouilles avec des matériaux d'emprunt de bonnes caractéristiques telles que définies à la tâche 7, pour la reconstitution du niveau initial du terrain naturel avant exécution de la purge,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le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de purge.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300 – Fondations, culées, piles, poutres, tabliers et berges.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Enrochements </w:t>
      </w:r>
    </w:p>
    <w:p w:rsidR="00F56DFA" w:rsidRPr="00847267" w:rsidRDefault="00F56DFA" w:rsidP="00F56DFA">
      <w:pPr>
        <w:spacing w:after="0" w:line="280" w:lineRule="exact"/>
        <w:ind w:left="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Mise en place des enrochements (prix 301a)</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opération consiste à exécuter un enrochement de protection des ouvrages d'art ou des berges, ainsi qu'aux endroits prescrits par le Maître d’œuvre. Les enrochements destinés à la protection des ouvrages d'art ou des berges, seront fournis par l'Entrepreneur et proviendront des carrières agréées par le Maître d’œuvre.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enrochements seront constitués de matériaux durs, non évolutifs, insensibles à l'eau, de poids spécifique au moins compris entre 2 à 3 tonnes par mètre cube.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blocs devront avoir une forme aussi régulière que possible, leur diamètre moyen devra être compris entre 30 et </w:t>
      </w:r>
      <w:smartTag w:uri="urn:schemas-microsoft-com:office:smarttags" w:element="metricconverter">
        <w:smartTagPr>
          <w:attr w:name="ProductID" w:val="40 cm"/>
        </w:smartTagPr>
        <w:r w:rsidRPr="00847267">
          <w:rPr>
            <w:rFonts w:ascii="Times New Roman" w:eastAsia="Times New Roman" w:hAnsi="Times New Roman" w:cs="Times New Roman"/>
            <w:sz w:val="24"/>
            <w:szCs w:val="24"/>
            <w:lang w:eastAsia="fr-FR"/>
          </w:rPr>
          <w:t>40 cm</w:t>
        </w:r>
      </w:smartTag>
      <w:r w:rsidRPr="00847267">
        <w:rPr>
          <w:rFonts w:ascii="Times New Roman" w:eastAsia="Times New Roman" w:hAnsi="Times New Roman" w:cs="Times New Roman"/>
          <w:sz w:val="24"/>
          <w:szCs w:val="24"/>
          <w:lang w:eastAsia="fr-FR"/>
        </w:rPr>
        <w: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placage d'enrochement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847267">
          <w:rPr>
            <w:rFonts w:ascii="Times New Roman" w:eastAsia="Times New Roman" w:hAnsi="Times New Roman" w:cs="Times New Roman"/>
            <w:sz w:val="24"/>
            <w:szCs w:val="24"/>
            <w:lang w:eastAsia="fr-FR"/>
          </w:rPr>
          <w:t>60 cm</w:t>
        </w:r>
      </w:smartTag>
      <w:r w:rsidRPr="00847267">
        <w:rPr>
          <w:rFonts w:ascii="Times New Roman" w:eastAsia="Times New Roman" w:hAnsi="Times New Roman" w:cs="Times New Roman"/>
          <w:sz w:val="24"/>
          <w:szCs w:val="24"/>
          <w:lang w:eastAsia="fr-FR"/>
        </w:rPr>
        <w: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Lorsque le talus de remblai est instable, une couche filtrante en sable où gravier sera placée entre le talus et les enrochements sur une épaisseur de 15 à </w:t>
      </w:r>
      <w:smartTag w:uri="urn:schemas-microsoft-com:office:smarttags" w:element="metricconverter">
        <w:smartTagPr>
          <w:attr w:name="ProductID" w:val="20 cm"/>
        </w:smartTagPr>
        <w:r w:rsidRPr="00847267">
          <w:rPr>
            <w:rFonts w:ascii="Times New Roman" w:eastAsia="Times New Roman" w:hAnsi="Times New Roman" w:cs="Times New Roman"/>
            <w:sz w:val="24"/>
            <w:szCs w:val="24"/>
            <w:lang w:eastAsia="fr-FR"/>
          </w:rPr>
          <w:t>20 cm</w:t>
        </w:r>
      </w:smartTag>
      <w:r w:rsidRPr="00847267">
        <w:rPr>
          <w:rFonts w:ascii="Times New Roman" w:eastAsia="Times New Roman" w:hAnsi="Times New Roman" w:cs="Times New Roman"/>
          <w:sz w:val="24"/>
          <w:szCs w:val="24"/>
          <w:lang w:eastAsia="fr-FR"/>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m"/>
        </w:smartTagPr>
        <w:r w:rsidRPr="00847267">
          <w:rPr>
            <w:rFonts w:ascii="Times New Roman" w:eastAsia="Times New Roman" w:hAnsi="Times New Roman" w:cs="Times New Roman"/>
            <w:sz w:val="24"/>
            <w:szCs w:val="24"/>
            <w:lang w:eastAsia="fr-FR"/>
          </w:rPr>
          <w:t>1,5 m</w:t>
        </w:r>
      </w:smartTag>
      <w:r w:rsidRPr="00847267">
        <w:rPr>
          <w:rFonts w:ascii="Times New Roman" w:eastAsia="Times New Roman" w:hAnsi="Times New Roman" w:cs="Times New Roman"/>
          <w:sz w:val="24"/>
          <w:szCs w:val="24"/>
          <w:lang w:eastAsia="fr-FR"/>
        </w:rPr>
        <w:t xml:space="preserve"> de profondeur sur 1 à </w:t>
      </w:r>
      <w:smartTag w:uri="urn:schemas-microsoft-com:office:smarttags" w:element="metricconverter">
        <w:smartTagPr>
          <w:attr w:name="ProductID" w:val="2 m"/>
        </w:smartTagPr>
        <w:r w:rsidRPr="00847267">
          <w:rPr>
            <w:rFonts w:ascii="Times New Roman" w:eastAsia="Times New Roman" w:hAnsi="Times New Roman" w:cs="Times New Roman"/>
            <w:sz w:val="24"/>
            <w:szCs w:val="24"/>
            <w:lang w:eastAsia="fr-FR"/>
          </w:rPr>
          <w:t>2 m</w:t>
        </w:r>
      </w:smartTag>
      <w:r w:rsidRPr="00847267">
        <w:rPr>
          <w:rFonts w:ascii="Times New Roman" w:eastAsia="Times New Roman" w:hAnsi="Times New Roman" w:cs="Times New Roman"/>
          <w:sz w:val="24"/>
          <w:szCs w:val="24"/>
          <w:lang w:eastAsia="fr-FR"/>
        </w:rPr>
        <w:t xml:space="preserve"> de largeur en fond.</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 </w:t>
      </w:r>
      <w:r w:rsidRPr="00847267">
        <w:rPr>
          <w:rFonts w:ascii="Times New Roman" w:eastAsia="Times New Roman" w:hAnsi="Times New Roman" w:cs="Times New Roman"/>
          <w:sz w:val="24"/>
          <w:szCs w:val="24"/>
          <w:lang w:eastAsia="fr-FR"/>
        </w:rPr>
        <w:tab/>
        <w:t>l'extraction et la fourniture de blocs rocheux d'un poids unitaire suffisamment lourd pour ne pas être entraîné par le courant,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chargement, le transport à pied d'œuvre quelle que soit la distance,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fouilles nécessaires à la mise en place des enrochements,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la mise en </w:t>
      </w:r>
      <w:r w:rsidR="00633F1C"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l'appareillage et le réglage des blocs en vue d'assurer la stabilité et la pérennité de l'ouvrage,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la mise en place des enrochements.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ind w:left="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Réaménagement des enrochements (prix 301b)</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opération consiste à réaménager un enrochement de protection existant des ouvrages d'art ou des berges, ainsi qu'aux endroits prescrits par le Maître d’</w:t>
      </w:r>
      <w:r w:rsidR="0090649D"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L'Entrepreneur utilisera les blocs existants pour le réaménagement des enrochements destinés à la protection des ouvrages d'art ou des berges, après approbation de ces blocs par le Maître d’</w:t>
      </w:r>
      <w:r w:rsidR="0090649D"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Les caractéristiques des matériaux et leur mise en place seront conformes à ceux de la tâche 209a.</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les fouilles nécessaires à la mise en place des enrochements,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l'appareillage et le réglage des blocs en vue d'assurer la stabilité et la pérennité de l'ouvrage,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le rangement et le réglage d'enrochement pour protection d'ouvrage d'art.</w:t>
      </w: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Moellons pour remblaiement corps radier (prix 302a)</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opération consiste à</w:t>
      </w:r>
      <w:r w:rsidRPr="00847267">
        <w:rPr>
          <w:rFonts w:ascii="Times New Roman" w:eastAsia="Times New Roman" w:hAnsi="Times New Roman" w:cs="Times New Roman"/>
          <w:bCs/>
          <w:sz w:val="24"/>
          <w:szCs w:val="24"/>
          <w:lang w:eastAsia="fr-FR"/>
        </w:rPr>
        <w:t xml:space="preserve"> la mise en œuvre des moellons pour le remblaiement du corps du radier. </w:t>
      </w:r>
      <w:r w:rsidRPr="00847267">
        <w:rPr>
          <w:rFonts w:ascii="Times New Roman" w:eastAsia="Times New Roman" w:hAnsi="Times New Roman" w:cs="Times New Roman"/>
          <w:sz w:val="24"/>
          <w:szCs w:val="24"/>
          <w:lang w:eastAsia="fr-FR"/>
        </w:rPr>
        <w:t xml:space="preserve">La forme des pierres, 20 à </w:t>
      </w:r>
      <w:smartTag w:uri="urn:schemas-microsoft-com:office:smarttags" w:element="metricconverter">
        <w:smartTagPr>
          <w:attr w:name="ProductID" w:val="30 cm"/>
        </w:smartTagPr>
        <w:r w:rsidRPr="00847267">
          <w:rPr>
            <w:rFonts w:ascii="Times New Roman" w:eastAsia="Times New Roman" w:hAnsi="Times New Roman" w:cs="Times New Roman"/>
            <w:sz w:val="24"/>
            <w:szCs w:val="24"/>
            <w:lang w:eastAsia="fr-FR"/>
          </w:rPr>
          <w:t>30 cm</w:t>
        </w:r>
      </w:smartTag>
      <w:r w:rsidRPr="00847267">
        <w:rPr>
          <w:rFonts w:ascii="Times New Roman" w:eastAsia="Times New Roman" w:hAnsi="Times New Roman" w:cs="Times New Roman"/>
          <w:sz w:val="24"/>
          <w:szCs w:val="24"/>
          <w:lang w:eastAsia="fr-FR"/>
        </w:rPr>
        <w:t xml:space="preserve"> de plus grande dimension, sera aussi régulière que possible et les dalles ou aiguilles seront rejetés. Les blocs seront propres, sans inclusion de terre ou de matières organiques, constitués de matériaux durs, compacts, sans fissuration et insensibles à l’eau. L’assemblage des pierres s’effectuera à l’aide du sable sec.</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l'identification des gîtes de matériaux rocheux,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l'exécution des sondages et des essais,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l'ouverture et l'aménagement des carrières,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le chargement, le transport sur </w:t>
      </w:r>
      <w:smartTag w:uri="urn:schemas-microsoft-com:office:smarttags" w:element="metricconverter">
        <w:smartTagPr>
          <w:attr w:name="ProductID" w:val="5000 m"/>
        </w:smartTagPr>
        <w:r w:rsidRPr="00847267">
          <w:rPr>
            <w:rFonts w:ascii="Times New Roman" w:eastAsia="Times New Roman" w:hAnsi="Times New Roman" w:cs="Times New Roman"/>
            <w:sz w:val="24"/>
            <w:szCs w:val="24"/>
            <w:lang w:eastAsia="fr-FR"/>
          </w:rPr>
          <w:t>5000 m</w:t>
        </w:r>
      </w:smartTag>
      <w:r w:rsidRPr="00847267">
        <w:rPr>
          <w:rFonts w:ascii="Times New Roman" w:eastAsia="Times New Roman" w:hAnsi="Times New Roman" w:cs="Times New Roman"/>
          <w:sz w:val="24"/>
          <w:szCs w:val="24"/>
          <w:lang w:eastAsia="fr-FR"/>
        </w:rPr>
        <w:t xml:space="preserve"> maximum, le déchargement, 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et toutes les sujétions.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mis en place, la fourniture et 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des moellons.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Plus-value au prix n° 302a pour transport </w:t>
      </w:r>
      <w:r w:rsidR="006954D4" w:rsidRPr="00847267">
        <w:rPr>
          <w:rFonts w:ascii="Times New Roman" w:eastAsia="Times New Roman" w:hAnsi="Times New Roman" w:cs="Times New Roman"/>
          <w:b/>
          <w:bCs/>
          <w:i/>
          <w:iCs/>
          <w:sz w:val="24"/>
          <w:szCs w:val="24"/>
          <w:lang w:eastAsia="fr-FR"/>
        </w:rPr>
        <w:t>au-delà</w:t>
      </w:r>
      <w:r w:rsidRPr="00847267">
        <w:rPr>
          <w:rFonts w:ascii="Times New Roman" w:eastAsia="Times New Roman" w:hAnsi="Times New Roman" w:cs="Times New Roman"/>
          <w:b/>
          <w:bCs/>
          <w:i/>
          <w:iCs/>
          <w:sz w:val="24"/>
          <w:szCs w:val="24"/>
          <w:lang w:eastAsia="fr-FR"/>
        </w:rPr>
        <w:t xml:space="preserve"> de </w:t>
      </w:r>
      <w:smartTag w:uri="urn:schemas-microsoft-com:office:smarttags" w:element="metricconverter">
        <w:smartTagPr>
          <w:attr w:name="ProductID" w:val="5000 m"/>
        </w:smartTagPr>
        <w:r w:rsidRPr="00847267">
          <w:rPr>
            <w:rFonts w:ascii="Times New Roman" w:eastAsia="Times New Roman" w:hAnsi="Times New Roman" w:cs="Times New Roman"/>
            <w:b/>
            <w:bCs/>
            <w:i/>
            <w:iCs/>
            <w:sz w:val="24"/>
            <w:szCs w:val="24"/>
            <w:lang w:eastAsia="fr-FR"/>
          </w:rPr>
          <w:t>5000 m</w:t>
        </w:r>
      </w:smartTag>
      <w:r w:rsidRPr="00847267">
        <w:rPr>
          <w:rFonts w:ascii="Times New Roman" w:eastAsia="Times New Roman" w:hAnsi="Times New Roman" w:cs="Times New Roman"/>
          <w:b/>
          <w:bCs/>
          <w:i/>
          <w:iCs/>
          <w:sz w:val="24"/>
          <w:szCs w:val="24"/>
          <w:lang w:eastAsia="fr-FR"/>
        </w:rPr>
        <w:t xml:space="preserve"> (prix 302b)</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plus-value s'applique au mètre cube de moellons transporté par </w:t>
      </w:r>
      <w:smartTag w:uri="urn:schemas-microsoft-com:office:smarttags" w:element="metricconverter">
        <w:smartTagPr>
          <w:attr w:name="ProductID" w:val="1000 m￨tres"/>
        </w:smartTagPr>
        <w:r w:rsidRPr="00847267">
          <w:rPr>
            <w:rFonts w:ascii="Times New Roman" w:eastAsia="Times New Roman" w:hAnsi="Times New Roman" w:cs="Times New Roman"/>
            <w:sz w:val="24"/>
            <w:szCs w:val="24"/>
            <w:lang w:eastAsia="fr-FR"/>
          </w:rPr>
          <w:t>1000 mètres</w:t>
        </w:r>
      </w:smartTag>
      <w:r w:rsidRPr="00847267">
        <w:rPr>
          <w:rFonts w:ascii="Times New Roman" w:eastAsia="Times New Roman" w:hAnsi="Times New Roman" w:cs="Times New Roman"/>
          <w:sz w:val="24"/>
          <w:szCs w:val="24"/>
          <w:lang w:eastAsia="fr-FR"/>
        </w:rPr>
        <w:t xml:space="preserve"> de transport au-delà de </w:t>
      </w:r>
      <w:smartTag w:uri="urn:schemas-microsoft-com:office:smarttags" w:element="metricconverter">
        <w:smartTagPr>
          <w:attr w:name="ProductID" w:val="5000 m￨tres"/>
        </w:smartTagPr>
        <w:r w:rsidRPr="00847267">
          <w:rPr>
            <w:rFonts w:ascii="Times New Roman" w:eastAsia="Times New Roman" w:hAnsi="Times New Roman" w:cs="Times New Roman"/>
            <w:sz w:val="24"/>
            <w:szCs w:val="24"/>
            <w:lang w:eastAsia="fr-FR"/>
          </w:rPr>
          <w:t>5000 mètres</w:t>
        </w:r>
      </w:smartTag>
      <w:r w:rsidRPr="00847267">
        <w:rPr>
          <w:rFonts w:ascii="Times New Roman" w:eastAsia="Times New Roman" w:hAnsi="Times New Roman" w:cs="Times New Roman"/>
          <w:sz w:val="24"/>
          <w:szCs w:val="24"/>
          <w:lang w:eastAsia="fr-FR"/>
        </w:rPr>
        <w:t xml:space="preserve">. La distance sera mesurée entre les centres de gravités des masses.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s’applique au transport d’un </w:t>
      </w:r>
      <w:r w:rsidRPr="00847267">
        <w:rPr>
          <w:rFonts w:ascii="Times New Roman" w:eastAsia="Times New Roman" w:hAnsi="Times New Roman" w:cs="Times New Roman"/>
          <w:b/>
          <w:sz w:val="24"/>
          <w:szCs w:val="24"/>
          <w:lang w:eastAsia="fr-FR"/>
        </w:rPr>
        <w:t xml:space="preserve">METRE CUBE </w:t>
      </w:r>
      <w:r w:rsidRPr="00847267">
        <w:rPr>
          <w:rFonts w:ascii="Times New Roman" w:eastAsia="Times New Roman" w:hAnsi="Times New Roman" w:cs="Times New Roman"/>
          <w:bCs/>
          <w:sz w:val="24"/>
          <w:szCs w:val="24"/>
          <w:lang w:eastAsia="fr-FR"/>
        </w:rPr>
        <w:t>de matériaux par</w:t>
      </w:r>
      <w:r w:rsidRPr="00847267">
        <w:rPr>
          <w:rFonts w:ascii="Times New Roman" w:eastAsia="Times New Roman" w:hAnsi="Times New Roman" w:cs="Times New Roman"/>
          <w:b/>
          <w:sz w:val="24"/>
          <w:szCs w:val="24"/>
          <w:lang w:eastAsia="fr-FR"/>
        </w:rPr>
        <w:t xml:space="preserve"> KILOMETRE</w:t>
      </w:r>
      <w:r w:rsidRPr="00847267">
        <w:rPr>
          <w:rFonts w:ascii="Times New Roman" w:eastAsia="Times New Roman" w:hAnsi="Times New Roman" w:cs="Times New Roman"/>
          <w:sz w:val="24"/>
          <w:szCs w:val="24"/>
          <w:lang w:eastAsia="fr-FR"/>
        </w:rPr>
        <w:t xml:space="preserve"> (m</w:t>
      </w:r>
      <w:r w:rsidRPr="00847267">
        <w:rPr>
          <w:rFonts w:ascii="Times New Roman" w:eastAsia="Times New Roman" w:hAnsi="Times New Roman" w:cs="Times New Roman"/>
          <w:sz w:val="24"/>
          <w:szCs w:val="24"/>
          <w:vertAlign w:val="superscript"/>
          <w:lang w:eastAsia="fr-FR"/>
        </w:rPr>
        <w:t xml:space="preserve">3 </w:t>
      </w:r>
      <w:r w:rsidRPr="00847267">
        <w:rPr>
          <w:rFonts w:ascii="Times New Roman" w:eastAsia="Times New Roman" w:hAnsi="Times New Roman" w:cs="Times New Roman"/>
          <w:sz w:val="24"/>
          <w:szCs w:val="24"/>
          <w:lang w:eastAsia="fr-FR"/>
        </w:rPr>
        <w:t>x km).</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toutes déviations éventuelles de rivière nécessaires à la mise en place des gabions et toutes sujétions,</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la pose, l'ancrage, la mise en place des tirants, le remplissage et la fermeture des gabions conformément aux prescriptions techniques,</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toutes les opérations de mise en place soignée y compris les sujétions liées à l'écoulement des eaux,</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w:t>
      </w:r>
    </w:p>
    <w:p w:rsidR="00F56DFA" w:rsidRPr="00847267" w:rsidRDefault="00F56DFA" w:rsidP="00F56DFA">
      <w:pPr>
        <w:spacing w:after="0" w:line="280" w:lineRule="exact"/>
        <w:jc w:val="both"/>
        <w:rPr>
          <w:rFonts w:ascii="Times New Roman" w:eastAsia="Times New Roman" w:hAnsi="Times New Roman" w:cs="Times New Roman"/>
          <w:b/>
          <w:sz w:val="24"/>
          <w:szCs w:val="24"/>
          <w:lang w:eastAsia="fr-FR"/>
        </w:rPr>
      </w:pPr>
    </w:p>
    <w:p w:rsidR="00F56DFA" w:rsidRPr="00847267" w:rsidRDefault="00F56DFA" w:rsidP="00F56DFA">
      <w:pPr>
        <w:spacing w:after="0" w:line="280" w:lineRule="exact"/>
        <w:ind w:left="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Béton armé </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Cette </w:t>
      </w:r>
      <w:r w:rsidR="006954D4" w:rsidRPr="00847267">
        <w:rPr>
          <w:rFonts w:ascii="Times New Roman" w:eastAsia="Times New Roman" w:hAnsi="Times New Roman" w:cs="Times New Roman"/>
          <w:sz w:val="24"/>
          <w:szCs w:val="24"/>
          <w:lang w:eastAsia="fr-FR"/>
        </w:rPr>
        <w:t>tâche</w:t>
      </w:r>
      <w:r w:rsidRPr="00847267">
        <w:rPr>
          <w:rFonts w:ascii="Times New Roman" w:eastAsia="Times New Roman" w:hAnsi="Times New Roman" w:cs="Times New Roman"/>
          <w:sz w:val="24"/>
          <w:szCs w:val="24"/>
          <w:lang w:eastAsia="fr-FR"/>
        </w:rPr>
        <w:t xml:space="preserve"> consiste en la réparation ou construction partielle des ouvrages en </w:t>
      </w:r>
      <w:r w:rsidR="006954D4" w:rsidRPr="00847267">
        <w:rPr>
          <w:rFonts w:ascii="Times New Roman" w:eastAsia="Times New Roman" w:hAnsi="Times New Roman" w:cs="Times New Roman"/>
          <w:sz w:val="24"/>
          <w:szCs w:val="24"/>
          <w:lang w:eastAsia="fr-FR"/>
        </w:rPr>
        <w:t>béton armé</w:t>
      </w:r>
      <w:r w:rsidRPr="00847267">
        <w:rPr>
          <w:rFonts w:ascii="Times New Roman" w:eastAsia="Times New Roman" w:hAnsi="Times New Roman" w:cs="Times New Roman"/>
          <w:sz w:val="24"/>
          <w:szCs w:val="24"/>
          <w:lang w:eastAsia="fr-FR"/>
        </w:rPr>
        <w:t>. Les bétons armés seront dosés à 350 kg/m3 de ciment de classe CPA 325 et offriront une résistance de 325 kg/cm</w:t>
      </w:r>
      <w:r w:rsidRPr="00847267">
        <w:rPr>
          <w:rFonts w:ascii="Times New Roman" w:eastAsia="Times New Roman" w:hAnsi="Times New Roman" w:cs="Times New Roman"/>
          <w:sz w:val="24"/>
          <w:szCs w:val="24"/>
          <w:vertAlign w:val="superscript"/>
          <w:lang w:eastAsia="fr-FR"/>
        </w:rPr>
        <w:t>2</w:t>
      </w:r>
      <w:r w:rsidRPr="00847267">
        <w:rPr>
          <w:rFonts w:ascii="Times New Roman" w:eastAsia="Times New Roman" w:hAnsi="Times New Roman" w:cs="Times New Roman"/>
          <w:sz w:val="24"/>
          <w:szCs w:val="24"/>
          <w:lang w:eastAsia="fr-FR"/>
        </w:rPr>
        <w:t xml:space="preserve"> à 28 jours. Les sables pour mortiers et bétons seront durs, propres, sains, criblés soigneusement et débarrassés de tous détritus organiques ou terreux. Les granulats pour béton armé proviendront de gisements agréés par le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et seront de dimension au plus égale à </w:t>
      </w:r>
      <w:smartTag w:uri="urn:schemas-microsoft-com:office:smarttags" w:element="metricconverter">
        <w:smartTagPr>
          <w:attr w:name="ProductID" w:val="20 mm"/>
        </w:smartTagPr>
        <w:r w:rsidRPr="00847267">
          <w:rPr>
            <w:rFonts w:ascii="Times New Roman" w:eastAsia="Times New Roman" w:hAnsi="Times New Roman" w:cs="Times New Roman"/>
            <w:sz w:val="24"/>
            <w:szCs w:val="24"/>
            <w:lang w:eastAsia="fr-FR"/>
          </w:rPr>
          <w:t>20 mm</w:t>
        </w:r>
      </w:smartTag>
      <w:r w:rsidRPr="00847267">
        <w:rPr>
          <w:rFonts w:ascii="Times New Roman" w:eastAsia="Times New Roman" w:hAnsi="Times New Roman" w:cs="Times New Roman"/>
          <w:sz w:val="24"/>
          <w:szCs w:val="24"/>
          <w:lang w:eastAsia="fr-FR"/>
        </w:rPr>
        <w:t xml:space="preserve"> et la quantité d’agrégats de moins de </w:t>
      </w:r>
      <w:smartTag w:uri="urn:schemas-microsoft-com:office:smarttags" w:element="metricconverter">
        <w:smartTagPr>
          <w:attr w:name="ProductID" w:val="2 mm"/>
        </w:smartTagPr>
        <w:r w:rsidRPr="00847267">
          <w:rPr>
            <w:rFonts w:ascii="Times New Roman" w:eastAsia="Times New Roman" w:hAnsi="Times New Roman" w:cs="Times New Roman"/>
            <w:sz w:val="24"/>
            <w:szCs w:val="24"/>
            <w:lang w:eastAsia="fr-FR"/>
          </w:rPr>
          <w:t>2 mm</w:t>
        </w:r>
      </w:smartTag>
      <w:r w:rsidRPr="00847267">
        <w:rPr>
          <w:rFonts w:ascii="Times New Roman" w:eastAsia="Times New Roman" w:hAnsi="Times New Roman" w:cs="Times New Roman"/>
          <w:sz w:val="24"/>
          <w:szCs w:val="24"/>
          <w:lang w:eastAsia="fr-FR"/>
        </w:rPr>
        <w:t xml:space="preserve"> sera inférieure à 2 %. Les ciments de classe 450 ou 550 seront stockés dans un magasin sec, clos et couvert, capable d’emmagasiner la quantité nécessaire pour assurer sans discontinuité l’alimentation des besoins.</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Pour le béton armé, les fers ronds lisses ne seront, dans le cas échéant, utilisés que pour les armatures de montage, toutes les autres armatures seront à haute adhérence.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parties d'ouvrage à réparer et le mode d'exécution des réparations seront définis par le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Avant tout commencement des travaux, les quantités seront métrées contradictoirement.</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coffrages doivent présenter une étanchéité suffisante pour éviter les pertes de laitance et doivent être mouillés pour ne pas absorber l’eau du béton.</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Avant bétonnage, tout ferraillage doit être réceptionné par le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faute de quoi ce dernier pourra demander la démolition des parties dont il n’aura pas pu, de ce fait, vérifier le ferraillage.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fabrication et 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des bétons devront se faire selon les moyens de l’Entrepreneur mais soumis à l’appréciation du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Le béton sera tenu à l’abri du soleil à partir du moment où il aura commencé à faire prise. Sa cure par humidification doit commencer dès qu’ayant complètement fait prise, il n’est pas susceptible d’être altéré par les eaux ruisselant à sa surface. La cure des bétons sera conduite de manière à maintenir les parements en état d’humidité permanente.</w:t>
      </w:r>
    </w:p>
    <w:p w:rsidR="00F56DFA" w:rsidRPr="00847267" w:rsidRDefault="00F56DFA" w:rsidP="00F56DFA">
      <w:pPr>
        <w:spacing w:before="120" w:after="24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Sauf dérogation du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aucun élément ne peut être décoffré avant 48 heures suivant le bétonnage. Pour les parties portantes, ne supportant que leur propre poids, ce délai est porté à deux semaines. Il sera porté à quatre semaines si ces parties doivent supporter immédiatement des charges.</w:t>
      </w:r>
    </w:p>
    <w:p w:rsidR="00F56DFA" w:rsidRPr="00847267" w:rsidRDefault="00F56DFA" w:rsidP="00F56DFA">
      <w:pPr>
        <w:spacing w:after="0" w:line="280" w:lineRule="exact"/>
        <w:jc w:val="both"/>
        <w:rPr>
          <w:rFonts w:ascii="Times New Roman" w:eastAsia="Times New Roman" w:hAnsi="Times New Roman" w:cs="Times New Roman"/>
          <w:b/>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préparation des parties à réparer, la démolition éventuelle d'une partie de l'ouvrage existant ou de son ensemble étant rémunérée par ailleurs,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les fournitures et transport à pied d’œuvre de tous les matériaux nécessaires à la fabrication des bétons et de leur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ferraillage éventuel des parties d'ouvrage,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 xml:space="preserve">- </w:t>
      </w:r>
      <w:r w:rsidRPr="00847267">
        <w:rPr>
          <w:rFonts w:ascii="Times New Roman" w:eastAsia="Times New Roman" w:hAnsi="Times New Roman" w:cs="Times New Roman"/>
          <w:sz w:val="24"/>
          <w:szCs w:val="24"/>
          <w:lang w:eastAsia="fr-FR"/>
        </w:rPr>
        <w:tab/>
        <w:t>la fabrication des bétons selon les prescriptions techniques y compris toutes sujétions d’approvisionnement,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la mise en </w:t>
      </w:r>
      <w:r w:rsidR="00633F1C"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des bétons, le traitement et ragréage éventuels des surfaces,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remblaiement, le damage ou compactage, la remise en état des abords 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 d’exécution.</w:t>
      </w:r>
    </w:p>
    <w:p w:rsidR="00F56DFA" w:rsidRPr="00847267" w:rsidRDefault="00F56DFA" w:rsidP="00F56DFA">
      <w:pPr>
        <w:spacing w:after="0" w:line="280" w:lineRule="exact"/>
        <w:jc w:val="both"/>
        <w:rPr>
          <w:rFonts w:ascii="Times New Roman" w:eastAsia="Times New Roman" w:hAnsi="Times New Roman" w:cs="Times New Roman"/>
          <w:b/>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METRE CUBE</w:t>
      </w:r>
      <w:r w:rsidRPr="00847267">
        <w:rPr>
          <w:rFonts w:ascii="Times New Roman" w:eastAsia="Times New Roman" w:hAnsi="Times New Roman" w:cs="Times New Roman"/>
          <w:sz w:val="24"/>
          <w:szCs w:val="24"/>
          <w:lang w:eastAsia="fr-FR"/>
        </w:rPr>
        <w:t xml:space="preserve"> (m3) du béton armé mis en œuvre.</w:t>
      </w: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val="fr-CA" w:eastAsia="fr-FR"/>
        </w:rPr>
      </w:pP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METRE LINEAIRE</w:t>
      </w:r>
      <w:r w:rsidRPr="00847267">
        <w:rPr>
          <w:rFonts w:ascii="Times New Roman" w:eastAsia="Times New Roman" w:hAnsi="Times New Roman" w:cs="Times New Roman"/>
          <w:sz w:val="24"/>
          <w:szCs w:val="24"/>
          <w:lang w:eastAsia="fr-FR"/>
        </w:rPr>
        <w:t xml:space="preserve"> (ml) de joint de chaussée posé. </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Réfection des platelages en bois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travaux consistent en la réparation du platelage bois existant ou la création d'un nouveau platelage bois directement sur les poutres. Les travaux seront réalisés conformément aux prescriptions techniques. Les bois utilisés devront avoir les caractéristiques suivantes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Masse volumique à 12 % d'humidité en g/cm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(M.V. 12 % en g/cm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sym w:font="Symbol" w:char="00B3"/>
      </w:r>
      <w:r w:rsidRPr="00847267">
        <w:rPr>
          <w:rFonts w:ascii="Times New Roman" w:eastAsia="Times New Roman" w:hAnsi="Times New Roman" w:cs="Times New Roman"/>
          <w:sz w:val="24"/>
          <w:szCs w:val="24"/>
          <w:lang w:eastAsia="fr-FR"/>
        </w:rPr>
        <w:t xml:space="preserve"> 0,8</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Dureté (N) : </w:t>
      </w:r>
      <w:r w:rsidRPr="00847267">
        <w:rPr>
          <w:rFonts w:ascii="Times New Roman" w:eastAsia="Times New Roman" w:hAnsi="Times New Roman" w:cs="Times New Roman"/>
          <w:sz w:val="24"/>
          <w:szCs w:val="24"/>
          <w:lang w:eastAsia="fr-FR"/>
        </w:rPr>
        <w:sym w:font="Symbol" w:char="00B3"/>
      </w:r>
      <w:r w:rsidRPr="00847267">
        <w:rPr>
          <w:rFonts w:ascii="Times New Roman" w:eastAsia="Times New Roman" w:hAnsi="Times New Roman" w:cs="Times New Roman"/>
          <w:sz w:val="24"/>
          <w:szCs w:val="24"/>
          <w:lang w:eastAsia="fr-FR"/>
        </w:rPr>
        <w:t xml:space="preserve"> 6 (dureté Chalais-Meudon ou </w:t>
      </w:r>
      <w:proofErr w:type="spellStart"/>
      <w:r w:rsidRPr="00847267">
        <w:rPr>
          <w:rFonts w:ascii="Times New Roman" w:eastAsia="Times New Roman" w:hAnsi="Times New Roman" w:cs="Times New Roman"/>
          <w:sz w:val="24"/>
          <w:szCs w:val="24"/>
          <w:lang w:eastAsia="fr-FR"/>
        </w:rPr>
        <w:t>Monnin</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Parmi les essences de bois camerounais possédant ces caractéristiques, l'on peut citer les suivantes : le </w:t>
      </w:r>
      <w:proofErr w:type="spellStart"/>
      <w:r w:rsidRPr="00847267">
        <w:rPr>
          <w:rFonts w:ascii="Times New Roman" w:eastAsia="Times New Roman" w:hAnsi="Times New Roman" w:cs="Times New Roman"/>
          <w:sz w:val="24"/>
          <w:szCs w:val="24"/>
          <w:lang w:eastAsia="fr-FR"/>
        </w:rPr>
        <w:t>Doussié</w:t>
      </w:r>
      <w:proofErr w:type="spellEnd"/>
      <w:r w:rsidRPr="00847267">
        <w:rPr>
          <w:rFonts w:ascii="Times New Roman" w:eastAsia="Times New Roman" w:hAnsi="Times New Roman" w:cs="Times New Roman"/>
          <w:sz w:val="24"/>
          <w:szCs w:val="24"/>
          <w:lang w:eastAsia="fr-FR"/>
        </w:rPr>
        <w:t xml:space="preserve">, le </w:t>
      </w:r>
      <w:proofErr w:type="spellStart"/>
      <w:r w:rsidRPr="00847267">
        <w:rPr>
          <w:rFonts w:ascii="Times New Roman" w:eastAsia="Times New Roman" w:hAnsi="Times New Roman" w:cs="Times New Roman"/>
          <w:sz w:val="24"/>
          <w:szCs w:val="24"/>
          <w:lang w:eastAsia="fr-FR"/>
        </w:rPr>
        <w:t>Moabi</w:t>
      </w:r>
      <w:proofErr w:type="spellEnd"/>
      <w:r w:rsidRPr="00847267">
        <w:rPr>
          <w:rFonts w:ascii="Times New Roman" w:eastAsia="Times New Roman" w:hAnsi="Times New Roman" w:cs="Times New Roman"/>
          <w:sz w:val="24"/>
          <w:szCs w:val="24"/>
          <w:lang w:eastAsia="fr-FR"/>
        </w:rPr>
        <w:t xml:space="preserve">, le </w:t>
      </w:r>
      <w:proofErr w:type="spellStart"/>
      <w:r w:rsidRPr="00847267">
        <w:rPr>
          <w:rFonts w:ascii="Times New Roman" w:eastAsia="Times New Roman" w:hAnsi="Times New Roman" w:cs="Times New Roman"/>
          <w:sz w:val="24"/>
          <w:szCs w:val="24"/>
          <w:lang w:eastAsia="fr-FR"/>
        </w:rPr>
        <w:t>Tali</w:t>
      </w:r>
      <w:proofErr w:type="spellEnd"/>
      <w:r w:rsidRPr="00847267">
        <w:rPr>
          <w:rFonts w:ascii="Times New Roman" w:eastAsia="Times New Roman" w:hAnsi="Times New Roman" w:cs="Times New Roman"/>
          <w:sz w:val="24"/>
          <w:szCs w:val="24"/>
          <w:lang w:eastAsia="fr-FR"/>
        </w:rPr>
        <w:t xml:space="preserve">, le </w:t>
      </w:r>
      <w:proofErr w:type="spellStart"/>
      <w:r w:rsidRPr="00847267">
        <w:rPr>
          <w:rFonts w:ascii="Times New Roman" w:eastAsia="Times New Roman" w:hAnsi="Times New Roman" w:cs="Times New Roman"/>
          <w:sz w:val="24"/>
          <w:szCs w:val="24"/>
          <w:lang w:eastAsia="fr-FR"/>
        </w:rPr>
        <w:t>Azobe</w:t>
      </w:r>
      <w:proofErr w:type="spellEnd"/>
      <w:r w:rsidRPr="00847267">
        <w:rPr>
          <w:rFonts w:ascii="Times New Roman" w:eastAsia="Times New Roman" w:hAnsi="Times New Roman" w:cs="Times New Roman"/>
          <w:sz w:val="24"/>
          <w:szCs w:val="24"/>
          <w:lang w:eastAsia="fr-FR"/>
        </w:rPr>
        <w:t xml:space="preserve"> et le Iroko, le </w:t>
      </w:r>
      <w:proofErr w:type="spellStart"/>
      <w:r w:rsidRPr="00847267">
        <w:rPr>
          <w:rFonts w:ascii="Times New Roman" w:eastAsia="Times New Roman" w:hAnsi="Times New Roman" w:cs="Times New Roman"/>
          <w:sz w:val="24"/>
          <w:szCs w:val="24"/>
          <w:lang w:eastAsia="fr-FR"/>
        </w:rPr>
        <w:t>bubinga</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Avant leur utilisation sur chantier, les bois devront être traités contre les parasites xylophages (insectes, larves, champignons) par trempage en solution aqueuse. Les traitements par trempage, “ long-diffusion ” 15 jours ou “ </w:t>
      </w:r>
      <w:r w:rsidR="00F85FED" w:rsidRPr="00847267">
        <w:rPr>
          <w:rFonts w:ascii="Times New Roman" w:eastAsia="Times New Roman" w:hAnsi="Times New Roman" w:cs="Times New Roman"/>
          <w:sz w:val="24"/>
          <w:szCs w:val="24"/>
          <w:lang w:eastAsia="fr-FR"/>
        </w:rPr>
        <w:t>rapide</w:t>
      </w:r>
      <w:r w:rsidRPr="00847267">
        <w:rPr>
          <w:rFonts w:ascii="Times New Roman" w:eastAsia="Times New Roman" w:hAnsi="Times New Roman" w:cs="Times New Roman"/>
          <w:sz w:val="24"/>
          <w:szCs w:val="24"/>
          <w:lang w:eastAsia="fr-FR"/>
        </w:rPr>
        <w:t xml:space="preserve"> diffusion ” 24 h devront correspondre aux produits utilisés et seront proposés au Maître </w:t>
      </w:r>
      <w:r w:rsidR="00F85FED" w:rsidRPr="00847267">
        <w:rPr>
          <w:rFonts w:ascii="Times New Roman" w:eastAsia="Times New Roman" w:hAnsi="Times New Roman" w:cs="Times New Roman"/>
          <w:sz w:val="24"/>
          <w:szCs w:val="24"/>
          <w:lang w:eastAsia="fr-FR"/>
        </w:rPr>
        <w:t>d’</w:t>
      </w:r>
      <w:proofErr w:type="spellStart"/>
      <w:r w:rsidR="00F85FED" w:rsidRPr="00847267">
        <w:rPr>
          <w:rFonts w:ascii="Times New Roman" w:eastAsia="Times New Roman" w:hAnsi="Times New Roman" w:cs="Times New Roman"/>
          <w:sz w:val="24"/>
          <w:szCs w:val="24"/>
          <w:lang w:eastAsia="fr-FR"/>
        </w:rPr>
        <w:t>oeuvre</w:t>
      </w:r>
      <w:proofErr w:type="spellEnd"/>
      <w:r w:rsidR="00F85FED" w:rsidRPr="00847267">
        <w:rPr>
          <w:rFonts w:ascii="Times New Roman" w:eastAsia="Times New Roman" w:hAnsi="Times New Roman" w:cs="Times New Roman"/>
          <w:sz w:val="24"/>
          <w:szCs w:val="24"/>
          <w:lang w:eastAsia="fr-FR"/>
        </w:rPr>
        <w:t xml:space="preserve"> par</w:t>
      </w:r>
      <w:r w:rsidRPr="00847267">
        <w:rPr>
          <w:rFonts w:ascii="Times New Roman" w:eastAsia="Times New Roman" w:hAnsi="Times New Roman" w:cs="Times New Roman"/>
          <w:sz w:val="24"/>
          <w:szCs w:val="24"/>
          <w:lang w:eastAsia="fr-FR"/>
        </w:rPr>
        <w:t xml:space="preserve"> l’Entrepreneur pour agrément.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platelage et </w:t>
      </w:r>
      <w:proofErr w:type="spellStart"/>
      <w:r w:rsidRPr="00847267">
        <w:rPr>
          <w:rFonts w:ascii="Times New Roman" w:eastAsia="Times New Roman" w:hAnsi="Times New Roman" w:cs="Times New Roman"/>
          <w:sz w:val="24"/>
          <w:szCs w:val="24"/>
          <w:lang w:eastAsia="fr-FR"/>
        </w:rPr>
        <w:t>surfixation</w:t>
      </w:r>
      <w:proofErr w:type="spellEnd"/>
      <w:r w:rsidRPr="00847267">
        <w:rPr>
          <w:rFonts w:ascii="Times New Roman" w:eastAsia="Times New Roman" w:hAnsi="Times New Roman" w:cs="Times New Roman"/>
          <w:sz w:val="24"/>
          <w:szCs w:val="24"/>
          <w:lang w:eastAsia="fr-FR"/>
        </w:rPr>
        <w:t xml:space="preserve"> doivent être conformes aux prescriptions techniques.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La dépose éventuelle des éléments défectueux de l’ancien platelage y compris l’enlèvement et le transport hors de l’emprise de ceux qui ne peuvent plus être utilisés. Les vieilles poutrelles et les madriers qui sont ainsi rejetés seront mis à la disposition du Maître d’œuvre  et en aucun cas, ne pourront être récupérés ou vendus par l’Entrepreneur,</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fourniture et le transport à pied d'œuvre de tous les composants nécessaires à la construction ou la réfection du platelage, madriers transversaux, étriers de fixation, bandes de roulement, boulons, fers plats, etc. en qualité, dimensions et quantités conformes aux prescriptions du Maître d’œuvre,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pose et l'assemblage de ces éléments conformément aux prescriptions techniques et toutes sujétions,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bCs/>
          <w:sz w:val="24"/>
          <w:szCs w:val="24"/>
          <w:lang w:eastAsia="fr-FR"/>
        </w:rPr>
        <w:t>METRE CUBE</w:t>
      </w:r>
      <w:r w:rsidRPr="00847267">
        <w:rPr>
          <w:rFonts w:ascii="Times New Roman" w:eastAsia="Times New Roman" w:hAnsi="Times New Roman" w:cs="Times New Roman"/>
          <w:sz w:val="24"/>
          <w:szCs w:val="24"/>
          <w:lang w:eastAsia="fr-FR"/>
        </w:rPr>
        <w:t xml:space="preserve"> (m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le volume mesuré en place, de platelage bois de ponts semi-définitifs.</w:t>
      </w: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Chape d’étanchéité sur tablier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Ces travaux consistent en la réalisation d'une chape d'étanchéité en micro-béton M 400 et adhérent au support par une résine époxy type SIKA LATEX. Les travaux seront réalisés conformément aux prescriptions techniques. </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sz w:val="24"/>
          <w:szCs w:val="24"/>
          <w:lang w:eastAsia="fr-FR"/>
        </w:rPr>
        <w:t>Avant la réalisation de l'étanchéité, le Maître d’œuvre  devra réceptionner le tablier. L'Entrepreneur devra nettoyer le support avant exécution de l'étanchéité. Le support devra être exempt des trous de plus de deux centimètres (</w:t>
      </w:r>
      <w:smartTag w:uri="urn:schemas-microsoft-com:office:smarttags" w:element="metricconverter">
        <w:smartTagPr>
          <w:attr w:name="ProductID" w:val="2 cm"/>
        </w:smartTagPr>
        <w:r w:rsidRPr="00847267">
          <w:rPr>
            <w:rFonts w:ascii="Times New Roman" w:eastAsia="Times New Roman" w:hAnsi="Times New Roman" w:cs="Times New Roman"/>
            <w:sz w:val="24"/>
            <w:szCs w:val="24"/>
            <w:lang w:eastAsia="fr-FR"/>
          </w:rPr>
          <w:t>2 cm</w:t>
        </w:r>
      </w:smartTag>
      <w:r w:rsidRPr="00847267">
        <w:rPr>
          <w:rFonts w:ascii="Times New Roman" w:eastAsia="Times New Roman" w:hAnsi="Times New Roman" w:cs="Times New Roman"/>
          <w:sz w:val="24"/>
          <w:szCs w:val="24"/>
          <w:lang w:eastAsia="fr-FR"/>
        </w:rPr>
        <w:t xml:space="preserve">) de profondeur, des traces de gasoil ou de l'essence. Aussi, aucun matériel (compresseur, groupe électrogène, etc.) ne stationnera sur le tablier sans interposition d'un réceptacle efficace, placé en dessous des moteurs. </w:t>
      </w:r>
      <w:r w:rsidRPr="00847267">
        <w:rPr>
          <w:rFonts w:ascii="Times New Roman" w:eastAsia="Times New Roman" w:hAnsi="Times New Roman" w:cs="Times New Roman"/>
          <w:bCs/>
          <w:sz w:val="24"/>
          <w:szCs w:val="24"/>
          <w:lang w:eastAsia="fr-FR"/>
        </w:rPr>
        <w:t>L'épaisseur de la chape d'étanchéité sera en moyenne de trois centimètres (</w:t>
      </w:r>
      <w:smartTag w:uri="urn:schemas-microsoft-com:office:smarttags" w:element="metricconverter">
        <w:smartTagPr>
          <w:attr w:name="ProductID" w:val="3 cm"/>
        </w:smartTagPr>
        <w:r w:rsidRPr="00847267">
          <w:rPr>
            <w:rFonts w:ascii="Times New Roman" w:eastAsia="Times New Roman" w:hAnsi="Times New Roman" w:cs="Times New Roman"/>
            <w:bCs/>
            <w:sz w:val="24"/>
            <w:szCs w:val="24"/>
            <w:lang w:eastAsia="fr-FR"/>
          </w:rPr>
          <w:t>3 cm</w:t>
        </w:r>
      </w:smartTag>
      <w:r w:rsidRPr="00847267">
        <w:rPr>
          <w:rFonts w:ascii="Times New Roman" w:eastAsia="Times New Roman" w:hAnsi="Times New Roman" w:cs="Times New Roman"/>
          <w:bCs/>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les opérations nécessaires à la préparation du support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le fourniture et la mise en œuvre de l'étanchéité, y compris couche d'accrochage (résine époxy)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les sujétions de raccordement aux dispositifs d'évacuation des eaux et aux joints de chaussée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et toutes sujétions d’exécution.</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r w:rsidRPr="00847267">
        <w:rPr>
          <w:rFonts w:ascii="Times New Roman" w:eastAsia="Times New Roman" w:hAnsi="Times New Roman" w:cs="Times New Roman"/>
          <w:sz w:val="24"/>
          <w:szCs w:val="24"/>
          <w:lang w:eastAsia="fr-FR"/>
        </w:rPr>
        <w:t xml:space="preserve">Ce prix rémunère au </w:t>
      </w:r>
      <w:r w:rsidRPr="00847267">
        <w:rPr>
          <w:rFonts w:ascii="Times New Roman" w:eastAsia="Times New Roman" w:hAnsi="Times New Roman" w:cs="Times New Roman"/>
          <w:b/>
          <w:sz w:val="24"/>
          <w:szCs w:val="24"/>
          <w:lang w:eastAsia="fr-FR"/>
        </w:rPr>
        <w:t xml:space="preserve">METRE CARRE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2</w:t>
      </w:r>
      <w:r w:rsidRPr="00847267">
        <w:rPr>
          <w:rFonts w:ascii="Times New Roman" w:eastAsia="Times New Roman" w:hAnsi="Times New Roman" w:cs="Times New Roman"/>
          <w:sz w:val="24"/>
          <w:szCs w:val="24"/>
          <w:lang w:eastAsia="fr-FR"/>
        </w:rPr>
        <w:t xml:space="preserve">) la chape d'étanchéité mise en œuvre. </w:t>
      </w: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600 – Peintures.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 xml:space="preserve">Peintures </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Peintures </w:t>
      </w:r>
      <w:r w:rsidR="003D3DF2" w:rsidRPr="00847267">
        <w:rPr>
          <w:rFonts w:ascii="Times New Roman" w:eastAsia="Times New Roman" w:hAnsi="Times New Roman" w:cs="Times New Roman"/>
          <w:i/>
          <w:iCs/>
          <w:sz w:val="24"/>
          <w:szCs w:val="24"/>
          <w:lang w:eastAsia="fr-FR"/>
        </w:rPr>
        <w:t>antirouille</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Peintures à huile </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Peintures bitumineuses </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sz w:val="24"/>
          <w:szCs w:val="24"/>
          <w:lang w:eastAsia="fr-FR"/>
        </w:rPr>
        <w:t>Ces travaux consistent à mettre la peinture sur les parties métalliques des ouvrages d'art à protéger.</w:t>
      </w:r>
      <w:r w:rsidRPr="00847267">
        <w:rPr>
          <w:rFonts w:ascii="Times New Roman" w:eastAsia="Times New Roman" w:hAnsi="Times New Roman" w:cs="Times New Roman"/>
          <w:bCs/>
          <w:sz w:val="24"/>
          <w:szCs w:val="24"/>
          <w:lang w:eastAsia="fr-FR"/>
        </w:rPr>
        <w:t xml:space="preserve"> Avant tout commencement des travaux, les surfaces à peindre seront métrées contradictoirement. Toutes les surfaces métalliques à peindre seront nettoyées en enlevant les écailles de rouille, la vieille peinture, la poussière et toutes autres saletés. L'Entrepreneur utilisera les moyens appropriés (sablage exempt de quartz, air sous pression, brosse métallique, etc.) pour nettoyer les surfaces à peindre. Les peintures bitumineuses seront utilisées pour les surfaces se trouvant dans les ambiances plus corrosives (buses métalliques, poutres IPE, tout élément métallique se trouvant au-dessous du tablier, etc.) et les peintures à huile pour les surfaces se trouvant dans les ambiances moins corrosives (garde-corps, tout élément métallique se trouvant au-dessus du tablier, etc.). Avant de mettre la peinture à huile, les surfaces devront d'abord recevoir une couche de peinture </w:t>
      </w:r>
      <w:proofErr w:type="spellStart"/>
      <w:r w:rsidRPr="00847267">
        <w:rPr>
          <w:rFonts w:ascii="Times New Roman" w:eastAsia="Times New Roman" w:hAnsi="Times New Roman" w:cs="Times New Roman"/>
          <w:bCs/>
          <w:sz w:val="24"/>
          <w:szCs w:val="24"/>
          <w:lang w:eastAsia="fr-FR"/>
        </w:rPr>
        <w:t>anti-rouille</w:t>
      </w:r>
      <w:proofErr w:type="spellEnd"/>
      <w:r w:rsidRPr="00847267">
        <w:rPr>
          <w:rFonts w:ascii="Times New Roman" w:eastAsia="Times New Roman" w:hAnsi="Times New Roman" w:cs="Times New Roman"/>
          <w:bCs/>
          <w:sz w:val="24"/>
          <w:szCs w:val="24"/>
          <w:lang w:eastAsia="fr-FR"/>
        </w:rPr>
        <w:t xml:space="preserve">. Le temps de séchage de cette couche de peinture </w:t>
      </w:r>
      <w:proofErr w:type="spellStart"/>
      <w:r w:rsidRPr="00847267">
        <w:rPr>
          <w:rFonts w:ascii="Times New Roman" w:eastAsia="Times New Roman" w:hAnsi="Times New Roman" w:cs="Times New Roman"/>
          <w:bCs/>
          <w:sz w:val="24"/>
          <w:szCs w:val="24"/>
          <w:lang w:eastAsia="fr-FR"/>
        </w:rPr>
        <w:t>anti-rouille</w:t>
      </w:r>
      <w:proofErr w:type="spellEnd"/>
      <w:r w:rsidRPr="00847267">
        <w:rPr>
          <w:rFonts w:ascii="Times New Roman" w:eastAsia="Times New Roman" w:hAnsi="Times New Roman" w:cs="Times New Roman"/>
          <w:bCs/>
          <w:sz w:val="24"/>
          <w:szCs w:val="24"/>
          <w:lang w:eastAsia="fr-FR"/>
        </w:rPr>
        <w:t xml:space="preserve"> devra être respecté.</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devra réceptionner les surfaces après nettoyage avant toute opération de peinture proprement dite. Il devra également réceptionner la couche de peinture </w:t>
      </w:r>
      <w:proofErr w:type="spellStart"/>
      <w:r w:rsidRPr="00847267">
        <w:rPr>
          <w:rFonts w:ascii="Times New Roman" w:eastAsia="Times New Roman" w:hAnsi="Times New Roman" w:cs="Times New Roman"/>
          <w:sz w:val="24"/>
          <w:szCs w:val="24"/>
          <w:lang w:eastAsia="fr-FR"/>
        </w:rPr>
        <w:t>anti-rouille</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prix comprennent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 </w:t>
      </w:r>
      <w:r w:rsidRPr="00847267">
        <w:rPr>
          <w:rFonts w:ascii="Times New Roman" w:eastAsia="Times New Roman" w:hAnsi="Times New Roman" w:cs="Times New Roman"/>
          <w:sz w:val="24"/>
          <w:szCs w:val="24"/>
          <w:lang w:eastAsia="fr-FR"/>
        </w:rPr>
        <w:tab/>
        <w:t xml:space="preserve">la préparation des surfaces à peindre,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 </w:t>
      </w:r>
      <w:r w:rsidRPr="00847267">
        <w:rPr>
          <w:rFonts w:ascii="Times New Roman" w:eastAsia="Times New Roman" w:hAnsi="Times New Roman" w:cs="Times New Roman"/>
          <w:sz w:val="24"/>
          <w:szCs w:val="24"/>
          <w:lang w:eastAsia="fr-FR"/>
        </w:rPr>
        <w:tab/>
        <w:t xml:space="preserve">la fourniture et transport à pied d’œuvre de tous les matériels nécessaires à 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et les différentes peintures,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 </w:t>
      </w:r>
      <w:r w:rsidRPr="00847267">
        <w:rPr>
          <w:rFonts w:ascii="Times New Roman" w:eastAsia="Times New Roman" w:hAnsi="Times New Roman" w:cs="Times New Roman"/>
          <w:sz w:val="24"/>
          <w:szCs w:val="24"/>
          <w:lang w:eastAsia="fr-FR"/>
        </w:rPr>
        <w:tab/>
        <w:t xml:space="preserve">la mise en </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 xml:space="preserve"> des différentes peintures 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Ces prix rémunèrent au </w:t>
      </w:r>
      <w:r w:rsidRPr="00847267">
        <w:rPr>
          <w:rFonts w:ascii="Times New Roman" w:eastAsia="Times New Roman" w:hAnsi="Times New Roman" w:cs="Times New Roman"/>
          <w:b/>
          <w:sz w:val="24"/>
          <w:szCs w:val="24"/>
          <w:lang w:eastAsia="fr-FR"/>
        </w:rPr>
        <w:t xml:space="preserve">METRE CARRE </w:t>
      </w:r>
      <w:r w:rsidRPr="00847267">
        <w:rPr>
          <w:rFonts w:ascii="Times New Roman" w:eastAsia="Times New Roman" w:hAnsi="Times New Roman" w:cs="Times New Roman"/>
          <w:sz w:val="24"/>
          <w:szCs w:val="24"/>
          <w:lang w:eastAsia="fr-FR"/>
        </w:rPr>
        <w:t>(m</w:t>
      </w:r>
      <w:r w:rsidRPr="00847267">
        <w:rPr>
          <w:rFonts w:ascii="Times New Roman" w:eastAsia="Times New Roman" w:hAnsi="Times New Roman" w:cs="Times New Roman"/>
          <w:sz w:val="24"/>
          <w:szCs w:val="24"/>
          <w:vertAlign w:val="superscript"/>
          <w:lang w:eastAsia="fr-FR"/>
        </w:rPr>
        <w:t>2</w:t>
      </w:r>
      <w:r w:rsidRPr="00847267">
        <w:rPr>
          <w:rFonts w:ascii="Times New Roman" w:eastAsia="Times New Roman" w:hAnsi="Times New Roman" w:cs="Times New Roman"/>
          <w:sz w:val="24"/>
          <w:szCs w:val="24"/>
          <w:lang w:eastAsia="fr-FR"/>
        </w:rPr>
        <w:t xml:space="preserve">) la surface effectivement peinte.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800 – Buses.et Dalots</w:t>
      </w: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i/>
          <w:iCs/>
          <w:sz w:val="24"/>
          <w:szCs w:val="24"/>
          <w:lang w:eastAsia="fr-FR"/>
        </w:rPr>
        <w:t>RAS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900 – Equipements.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Garde-corps</w:t>
      </w:r>
    </w:p>
    <w:p w:rsidR="00F56DFA" w:rsidRPr="00847267" w:rsidRDefault="00F56DFA" w:rsidP="00F56DFA">
      <w:pPr>
        <w:spacing w:after="0" w:line="280" w:lineRule="exact"/>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Garde-corps métallique </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Garde-corps en aluminium </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Garde-corps mixte : poteaux en béton et tuyaux en acier galvanisé (prix 901c)</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Cette opération comprend le remplacement ou la fourniture et pose des garde-corps sur ouvrage. Ces travaux seront définis lors de l'établissement des schémas d'aménagement. Dans le cas de remplacement d'éléments détruits ou non récupérables, les nouveaux éléments à mettre en </w:t>
      </w:r>
      <w:proofErr w:type="spellStart"/>
      <w:r w:rsidRPr="00847267">
        <w:rPr>
          <w:rFonts w:ascii="Times New Roman" w:eastAsia="Times New Roman" w:hAnsi="Times New Roman" w:cs="Times New Roman"/>
          <w:sz w:val="24"/>
          <w:szCs w:val="24"/>
          <w:lang w:eastAsia="fr-FR"/>
        </w:rPr>
        <w:lastRenderedPageBreak/>
        <w:t>oeuvreseront</w:t>
      </w:r>
      <w:proofErr w:type="spellEnd"/>
      <w:r w:rsidRPr="00847267">
        <w:rPr>
          <w:rFonts w:ascii="Times New Roman" w:eastAsia="Times New Roman" w:hAnsi="Times New Roman" w:cs="Times New Roman"/>
          <w:sz w:val="24"/>
          <w:szCs w:val="24"/>
          <w:lang w:eastAsia="fr-FR"/>
        </w:rPr>
        <w:t xml:space="preserve"> du même type que ceux existants, dans la mesure où ils sont disponibles dans le commerce. Dans le cas contraire, les modèles proposés par l'Entrepreneur seront soumis à l'agrément du Maître d’</w:t>
      </w:r>
      <w:proofErr w:type="spellStart"/>
      <w:r w:rsidRPr="00847267">
        <w:rPr>
          <w:rFonts w:ascii="Times New Roman" w:eastAsia="Times New Roman" w:hAnsi="Times New Roman" w:cs="Times New Roman"/>
          <w:sz w:val="24"/>
          <w:szCs w:val="24"/>
          <w:lang w:eastAsia="fr-FR"/>
        </w:rPr>
        <w:t>oeuvre</w:t>
      </w:r>
      <w:proofErr w:type="spellEnd"/>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éléments des garde-corps seront posés et réglés en alignement et en altitude. Il sera vérifié que les montants seront bien verticaux. Le scellement des montants sera réalisé en béton dosé à 350 kg/m</w:t>
      </w:r>
      <w:r w:rsidRPr="00847267">
        <w:rPr>
          <w:rFonts w:ascii="Times New Roman" w:eastAsia="Times New Roman" w:hAnsi="Times New Roman" w:cs="Times New Roman"/>
          <w:sz w:val="24"/>
          <w:szCs w:val="24"/>
          <w:vertAlign w:val="superscript"/>
          <w:lang w:eastAsia="fr-FR"/>
        </w:rPr>
        <w:t>3</w:t>
      </w:r>
      <w:r w:rsidRPr="00847267">
        <w:rPr>
          <w:rFonts w:ascii="Times New Roman" w:eastAsia="Times New Roman" w:hAnsi="Times New Roman" w:cs="Times New Roman"/>
          <w:sz w:val="24"/>
          <w:szCs w:val="24"/>
          <w:lang w:eastAsia="fr-FR"/>
        </w:rPr>
        <w:t xml:space="preserve"> et devra être conforme au plan type. Le scellement des montants n'interviendra qu'après vérification par le Maître d’</w:t>
      </w:r>
      <w:r w:rsidR="003D3DF2"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du parfait alignement du garde-corps. Le surfaçage du béton de scellement sera soigné de telle sorte que l'eau ne puisse séjourner à l'encastrement des montants.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Selon leur état, et après agrément du Maître d’</w:t>
      </w:r>
      <w:r w:rsidR="003D3DF2"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les garde-corps pourront recevoir une peinture </w:t>
      </w:r>
      <w:r w:rsidR="003D3DF2" w:rsidRPr="00847267">
        <w:rPr>
          <w:rFonts w:ascii="Times New Roman" w:eastAsia="Times New Roman" w:hAnsi="Times New Roman" w:cs="Times New Roman"/>
          <w:sz w:val="24"/>
          <w:szCs w:val="24"/>
          <w:lang w:eastAsia="fr-FR"/>
        </w:rPr>
        <w:t>anticorrosive</w:t>
      </w:r>
      <w:r w:rsidRPr="00847267">
        <w:rPr>
          <w:rFonts w:ascii="Times New Roman" w:eastAsia="Times New Roman" w:hAnsi="Times New Roman" w:cs="Times New Roman"/>
          <w:sz w:val="24"/>
          <w:szCs w:val="24"/>
          <w:lang w:eastAsia="fr-FR"/>
        </w:rPr>
        <w:t xml:space="preserve"> de protection.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prix comprennent notamment :</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dépose des éléments détruits et défectueux et toutes sujétions,</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fourniture et la mise des éléments de garde-corps y compris les scellements des montants et peintures </w:t>
      </w:r>
      <w:r w:rsidR="003D3DF2" w:rsidRPr="00847267">
        <w:rPr>
          <w:rFonts w:ascii="Times New Roman" w:eastAsia="Times New Roman" w:hAnsi="Times New Roman" w:cs="Times New Roman"/>
          <w:sz w:val="24"/>
          <w:szCs w:val="24"/>
          <w:lang w:eastAsia="fr-FR"/>
        </w:rPr>
        <w:t>anticorrosive</w:t>
      </w:r>
      <w:r w:rsidRPr="00847267">
        <w:rPr>
          <w:rFonts w:ascii="Times New Roman" w:eastAsia="Times New Roman" w:hAnsi="Times New Roman" w:cs="Times New Roman"/>
          <w:sz w:val="24"/>
          <w:szCs w:val="24"/>
          <w:lang w:eastAsia="fr-FR"/>
        </w:rPr>
        <w:t xml:space="preserve"> éventuelles et toutes sujétions,</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r w:rsidRPr="00847267">
        <w:rPr>
          <w:rFonts w:ascii="Times New Roman" w:eastAsia="Times New Roman" w:hAnsi="Times New Roman" w:cs="Times New Roman"/>
          <w:sz w:val="24"/>
          <w:szCs w:val="24"/>
          <w:lang w:eastAsia="fr-FR"/>
        </w:rPr>
        <w:t xml:space="preserve">Ces prix rémunèrent au </w:t>
      </w:r>
      <w:r w:rsidRPr="00847267">
        <w:rPr>
          <w:rFonts w:ascii="Times New Roman" w:eastAsia="Times New Roman" w:hAnsi="Times New Roman" w:cs="Times New Roman"/>
          <w:b/>
          <w:sz w:val="24"/>
          <w:szCs w:val="24"/>
          <w:lang w:eastAsia="fr-FR"/>
        </w:rPr>
        <w:t>METRE LINEAIRE</w:t>
      </w:r>
      <w:r w:rsidRPr="00847267">
        <w:rPr>
          <w:rFonts w:ascii="Times New Roman" w:eastAsia="Times New Roman" w:hAnsi="Times New Roman" w:cs="Times New Roman"/>
          <w:sz w:val="24"/>
          <w:szCs w:val="24"/>
          <w:lang w:eastAsia="fr-FR"/>
        </w:rPr>
        <w:t xml:space="preserve"> (ml) le garde-corps. </w:t>
      </w: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Signalisation verticale</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Panneaux triangulaires type A ou AB</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Panneaux indicateurs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signalisation verticale comprend les panneaux en tôle galvanisée retro fléchissant de signalisation, de pré signalisation, de localisation ou directionnel. La localisation des différents panneaux est désignée du Maître d'œuvre Délégué. Les travaux consistent à placer le long de la chaussée dans l’accotement, aux endroits prévus par Maître d'œuvre, des panneaux de signalisation, de pré signalisation, de localisation ou directionnel.</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panneaux et leur mise en œuvre seront conformes aux prescriptions techniques. Les travaux comprennent :</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l’implantation du panneau conformément aux propositions de l’Entrepreneur et/ou aux directives du Maître d'œuvre Délégué,</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l’exécution d’une fondation en béton,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la fixation, par boulonnage sur le côté des panneaux.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Ces prix comprennent notamment :</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fourniture des supports en acier galvanisé, </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confection de la fouille quelle que soit la nature des matériaux, l'évacuation des produits de fouille, la mise en place du support et son haubanage provisoire,</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fourniture et la mise en œuvre du massif d'ancrage,</w:t>
      </w:r>
    </w:p>
    <w:p w:rsidR="00F56DFA" w:rsidRPr="00847267" w:rsidRDefault="00F56DFA" w:rsidP="008E2AD1">
      <w:pPr>
        <w:numPr>
          <w:ilvl w:val="0"/>
          <w:numId w:val="46"/>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Ces prix rémunèrent à </w:t>
      </w:r>
      <w:r w:rsidRPr="00847267">
        <w:rPr>
          <w:rFonts w:ascii="Times New Roman" w:eastAsia="Times New Roman" w:hAnsi="Times New Roman" w:cs="Times New Roman"/>
          <w:b/>
          <w:sz w:val="24"/>
          <w:szCs w:val="24"/>
          <w:lang w:eastAsia="fr-FR"/>
        </w:rPr>
        <w:t>l'UNITE</w:t>
      </w:r>
      <w:r w:rsidRPr="00847267">
        <w:rPr>
          <w:rFonts w:ascii="Times New Roman" w:eastAsia="Times New Roman" w:hAnsi="Times New Roman" w:cs="Times New Roman"/>
          <w:bCs/>
          <w:sz w:val="24"/>
          <w:szCs w:val="24"/>
          <w:lang w:eastAsia="fr-FR"/>
        </w:rPr>
        <w:t xml:space="preserve"> (u), la signalisation verticale mise en place. </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Signalisation horizontale (prix 903)</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signalisation horizontale comprend les lignes blanches continues et discontinues de largeur douze centimètres (</w:t>
      </w:r>
      <w:smartTag w:uri="urn:schemas-microsoft-com:office:smarttags" w:element="metricconverter">
        <w:smartTagPr>
          <w:attr w:name="ProductID" w:val="12 cm"/>
        </w:smartTagPr>
        <w:r w:rsidRPr="00847267">
          <w:rPr>
            <w:rFonts w:ascii="Times New Roman" w:eastAsia="Times New Roman" w:hAnsi="Times New Roman" w:cs="Times New Roman"/>
            <w:sz w:val="24"/>
            <w:szCs w:val="24"/>
            <w:lang w:eastAsia="fr-FR"/>
          </w:rPr>
          <w:t>12 cm</w:t>
        </w:r>
      </w:smartTag>
      <w:r w:rsidRPr="00847267">
        <w:rPr>
          <w:rFonts w:ascii="Times New Roman" w:eastAsia="Times New Roman" w:hAnsi="Times New Roman" w:cs="Times New Roman"/>
          <w:sz w:val="24"/>
          <w:szCs w:val="24"/>
          <w:lang w:eastAsia="fr-FR"/>
        </w:rPr>
        <w:t xml:space="preserve">). Les travaux consistent à réaliser sur la chaussée des lignes blanches continues ou discontinues. Le nettoyage du support et un </w:t>
      </w:r>
      <w:r w:rsidR="00CD4AC0" w:rsidRPr="00847267">
        <w:rPr>
          <w:rFonts w:ascii="Times New Roman" w:eastAsia="Times New Roman" w:hAnsi="Times New Roman" w:cs="Times New Roman"/>
          <w:sz w:val="24"/>
          <w:szCs w:val="24"/>
          <w:lang w:eastAsia="fr-FR"/>
        </w:rPr>
        <w:t>pré marquage</w:t>
      </w:r>
      <w:r w:rsidRPr="00847267">
        <w:rPr>
          <w:rFonts w:ascii="Times New Roman" w:eastAsia="Times New Roman" w:hAnsi="Times New Roman" w:cs="Times New Roman"/>
          <w:sz w:val="24"/>
          <w:szCs w:val="24"/>
          <w:lang w:eastAsia="fr-FR"/>
        </w:rPr>
        <w:t xml:space="preserve"> seront d'abord effectuer.</w:t>
      </w: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w:t>
      </w:r>
      <w:r w:rsidRPr="00847267">
        <w:rPr>
          <w:rFonts w:ascii="Times New Roman" w:eastAsia="Times New Roman" w:hAnsi="Times New Roman" w:cs="Times New Roman"/>
          <w:bCs/>
          <w:sz w:val="24"/>
          <w:szCs w:val="24"/>
          <w:lang w:eastAsia="fr-FR"/>
        </w:rPr>
        <w:tab/>
        <w:t>le nettoyage du support,</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w:t>
      </w:r>
      <w:r w:rsidRPr="00847267">
        <w:rPr>
          <w:rFonts w:ascii="Times New Roman" w:eastAsia="Times New Roman" w:hAnsi="Times New Roman" w:cs="Times New Roman"/>
          <w:bCs/>
          <w:sz w:val="24"/>
          <w:szCs w:val="24"/>
          <w:lang w:eastAsia="fr-FR"/>
        </w:rPr>
        <w:tab/>
        <w:t xml:space="preserve">le </w:t>
      </w:r>
      <w:proofErr w:type="spellStart"/>
      <w:r w:rsidRPr="00847267">
        <w:rPr>
          <w:rFonts w:ascii="Times New Roman" w:eastAsia="Times New Roman" w:hAnsi="Times New Roman" w:cs="Times New Roman"/>
          <w:bCs/>
          <w:sz w:val="24"/>
          <w:szCs w:val="24"/>
          <w:lang w:eastAsia="fr-FR"/>
        </w:rPr>
        <w:t>prémarquage</w:t>
      </w:r>
      <w:proofErr w:type="spellEnd"/>
      <w:r w:rsidRPr="00847267">
        <w:rPr>
          <w:rFonts w:ascii="Times New Roman" w:eastAsia="Times New Roman" w:hAnsi="Times New Roman" w:cs="Times New Roman"/>
          <w:bCs/>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lastRenderedPageBreak/>
        <w:t>-</w:t>
      </w:r>
      <w:r w:rsidRPr="00847267">
        <w:rPr>
          <w:rFonts w:ascii="Times New Roman" w:eastAsia="Times New Roman" w:hAnsi="Times New Roman" w:cs="Times New Roman"/>
          <w:bCs/>
          <w:sz w:val="24"/>
          <w:szCs w:val="24"/>
          <w:lang w:eastAsia="fr-FR"/>
        </w:rPr>
        <w:tab/>
        <w:t xml:space="preserve">la fourniture et mise en </w:t>
      </w:r>
      <w:proofErr w:type="spellStart"/>
      <w:r w:rsidRPr="00847267">
        <w:rPr>
          <w:rFonts w:ascii="Times New Roman" w:eastAsia="Times New Roman" w:hAnsi="Times New Roman" w:cs="Times New Roman"/>
          <w:bCs/>
          <w:sz w:val="24"/>
          <w:szCs w:val="24"/>
          <w:lang w:eastAsia="fr-FR"/>
        </w:rPr>
        <w:t>oeuvre</w:t>
      </w:r>
      <w:proofErr w:type="spellEnd"/>
      <w:r w:rsidRPr="00847267">
        <w:rPr>
          <w:rFonts w:ascii="Times New Roman" w:eastAsia="Times New Roman" w:hAnsi="Times New Roman" w:cs="Times New Roman"/>
          <w:bCs/>
          <w:sz w:val="24"/>
          <w:szCs w:val="24"/>
          <w:lang w:eastAsia="fr-FR"/>
        </w:rPr>
        <w:t xml:space="preserve"> des matériaux,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Cs/>
          <w:sz w:val="24"/>
          <w:szCs w:val="24"/>
          <w:lang w:eastAsia="fr-FR"/>
        </w:rPr>
        <w:t>-</w:t>
      </w:r>
      <w:r w:rsidRPr="00847267">
        <w:rPr>
          <w:rFonts w:ascii="Times New Roman" w:eastAsia="Times New Roman" w:hAnsi="Times New Roman" w:cs="Times New Roman"/>
          <w:bCs/>
          <w:sz w:val="24"/>
          <w:szCs w:val="24"/>
          <w:lang w:eastAsia="fr-FR"/>
        </w:rPr>
        <w:tab/>
      </w:r>
      <w:r w:rsidRPr="00847267">
        <w:rPr>
          <w:rFonts w:ascii="Times New Roman" w:eastAsia="Times New Roman" w:hAnsi="Times New Roman" w:cs="Times New Roman"/>
          <w:sz w:val="24"/>
          <w:szCs w:val="24"/>
          <w:lang w:eastAsia="fr-FR"/>
        </w:rPr>
        <w:t>et toutes sujétions d’exécution.</w:t>
      </w:r>
    </w:p>
    <w:p w:rsidR="00F56DFA" w:rsidRPr="00847267" w:rsidRDefault="00F56DFA" w:rsidP="00F56DFA">
      <w:pPr>
        <w:spacing w:after="0" w:line="280" w:lineRule="exact"/>
        <w:jc w:val="both"/>
        <w:rPr>
          <w:rFonts w:ascii="Times New Roman" w:eastAsia="Times New Roman" w:hAnsi="Times New Roman" w:cs="Times New Roman"/>
          <w:b/>
          <w:sz w:val="24"/>
          <w:szCs w:val="24"/>
          <w:u w:val="single"/>
          <w:lang w:eastAsia="fr-FR"/>
        </w:rPr>
      </w:pP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Ce prix rémunère </w:t>
      </w:r>
      <w:r w:rsidR="003D3DF2" w:rsidRPr="00847267">
        <w:rPr>
          <w:rFonts w:ascii="Times New Roman" w:eastAsia="Times New Roman" w:hAnsi="Times New Roman" w:cs="Times New Roman"/>
          <w:bCs/>
          <w:sz w:val="24"/>
          <w:szCs w:val="24"/>
          <w:lang w:eastAsia="fr-FR"/>
        </w:rPr>
        <w:t>au</w:t>
      </w:r>
      <w:r w:rsidR="003D3DF2" w:rsidRPr="00847267">
        <w:rPr>
          <w:rFonts w:ascii="Times New Roman" w:eastAsia="Times New Roman" w:hAnsi="Times New Roman" w:cs="Times New Roman"/>
          <w:b/>
          <w:sz w:val="24"/>
          <w:szCs w:val="24"/>
          <w:lang w:eastAsia="fr-FR"/>
        </w:rPr>
        <w:t xml:space="preserve"> METRE</w:t>
      </w:r>
      <w:r w:rsidRPr="00847267">
        <w:rPr>
          <w:rFonts w:ascii="Times New Roman" w:eastAsia="Times New Roman" w:hAnsi="Times New Roman" w:cs="Times New Roman"/>
          <w:b/>
          <w:sz w:val="24"/>
          <w:szCs w:val="24"/>
          <w:lang w:eastAsia="fr-FR"/>
        </w:rPr>
        <w:t xml:space="preserve"> LINEAIRE</w:t>
      </w:r>
      <w:r w:rsidRPr="00847267">
        <w:rPr>
          <w:rFonts w:ascii="Times New Roman" w:eastAsia="Times New Roman" w:hAnsi="Times New Roman" w:cs="Times New Roman"/>
          <w:sz w:val="24"/>
          <w:szCs w:val="24"/>
          <w:lang w:eastAsia="fr-FR"/>
        </w:rPr>
        <w:t xml:space="preserve"> (ml)</w:t>
      </w:r>
      <w:r w:rsidRPr="00847267">
        <w:rPr>
          <w:rFonts w:ascii="Times New Roman" w:eastAsia="Times New Roman" w:hAnsi="Times New Roman" w:cs="Times New Roman"/>
          <w:bCs/>
          <w:sz w:val="24"/>
          <w:szCs w:val="24"/>
          <w:lang w:eastAsia="fr-FR"/>
        </w:rPr>
        <w:t xml:space="preserve">, la signalisation horizontale mise en œuvre. </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Balises</w:t>
      </w:r>
    </w:p>
    <w:p w:rsidR="00F56DFA" w:rsidRPr="00847267" w:rsidRDefault="00F56DFA" w:rsidP="00F56DFA">
      <w:pPr>
        <w:spacing w:after="0" w:line="280" w:lineRule="exact"/>
        <w:ind w:left="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 xml:space="preserve">Balises en béton armé </w:t>
      </w:r>
    </w:p>
    <w:p w:rsidR="00F56DFA" w:rsidRPr="00847267" w:rsidRDefault="00F56DFA" w:rsidP="00F56DFA">
      <w:pPr>
        <w:spacing w:after="0" w:line="280" w:lineRule="exact"/>
        <w:ind w:firstLine="708"/>
        <w:jc w:val="both"/>
        <w:rPr>
          <w:rFonts w:ascii="Times New Roman" w:eastAsia="Times New Roman" w:hAnsi="Times New Roman" w:cs="Times New Roman"/>
          <w:i/>
          <w:iCs/>
          <w:sz w:val="24"/>
          <w:szCs w:val="24"/>
          <w:lang w:eastAsia="fr-FR"/>
        </w:rPr>
      </w:pPr>
      <w:r w:rsidRPr="00847267">
        <w:rPr>
          <w:rFonts w:ascii="Times New Roman" w:eastAsia="Times New Roman" w:hAnsi="Times New Roman" w:cs="Times New Roman"/>
          <w:i/>
          <w:iCs/>
          <w:sz w:val="24"/>
          <w:szCs w:val="24"/>
          <w:lang w:eastAsia="fr-FR"/>
        </w:rPr>
        <w:t>Balises en bois</w:t>
      </w:r>
    </w:p>
    <w:p w:rsidR="00F56DFA" w:rsidRPr="00847267" w:rsidRDefault="00F56DFA" w:rsidP="00F56DFA">
      <w:pPr>
        <w:spacing w:after="0" w:line="280" w:lineRule="exact"/>
        <w:jc w:val="both"/>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sz w:val="24"/>
          <w:szCs w:val="24"/>
          <w:lang w:eastAsia="fr-FR"/>
        </w:rPr>
        <w:t>Cette opération consiste à construire des balises en béton armé sur les deux bords de la dalle du radier (cas des radiers) ou à mettre en place aux entrées de l’ouvrage, des balises en bois (cas des ponts).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travaux consistent à placer, aux endroits prévus par Maître d'œuvre, des balises en béton armé (cas des radiers) ou en bois (cas des ponts). Les balises en bétons auront une forme conique (grande base </w:t>
      </w:r>
      <w:smartTag w:uri="urn:schemas-microsoft-com:office:smarttags" w:element="metricconverter">
        <w:smartTagPr>
          <w:attr w:name="ProductID" w:val="60 cm"/>
        </w:smartTagPr>
        <w:r w:rsidRPr="00847267">
          <w:rPr>
            <w:rFonts w:ascii="Times New Roman" w:eastAsia="Times New Roman" w:hAnsi="Times New Roman" w:cs="Times New Roman"/>
            <w:sz w:val="24"/>
            <w:szCs w:val="24"/>
            <w:lang w:eastAsia="fr-FR"/>
          </w:rPr>
          <w:t>60 cm</w:t>
        </w:r>
      </w:smartTag>
      <w:r w:rsidRPr="00847267">
        <w:rPr>
          <w:rFonts w:ascii="Times New Roman" w:eastAsia="Times New Roman" w:hAnsi="Times New Roman" w:cs="Times New Roman"/>
          <w:sz w:val="24"/>
          <w:szCs w:val="24"/>
          <w:lang w:eastAsia="fr-FR"/>
        </w:rPr>
        <w:t xml:space="preserve"> x </w:t>
      </w:r>
      <w:smartTag w:uri="urn:schemas-microsoft-com:office:smarttags" w:element="metricconverter">
        <w:smartTagPr>
          <w:attr w:name="ProductID" w:val="60 cm"/>
        </w:smartTagPr>
        <w:r w:rsidRPr="00847267">
          <w:rPr>
            <w:rFonts w:ascii="Times New Roman" w:eastAsia="Times New Roman" w:hAnsi="Times New Roman" w:cs="Times New Roman"/>
            <w:sz w:val="24"/>
            <w:szCs w:val="24"/>
            <w:lang w:eastAsia="fr-FR"/>
          </w:rPr>
          <w:t>60 cm</w:t>
        </w:r>
      </w:smartTag>
      <w:r w:rsidRPr="00847267">
        <w:rPr>
          <w:rFonts w:ascii="Times New Roman" w:eastAsia="Times New Roman" w:hAnsi="Times New Roman" w:cs="Times New Roman"/>
          <w:sz w:val="24"/>
          <w:szCs w:val="24"/>
          <w:lang w:eastAsia="fr-FR"/>
        </w:rPr>
        <w:t xml:space="preserve">, petite base </w:t>
      </w:r>
      <w:smartTag w:uri="urn:schemas-microsoft-com:office:smarttags" w:element="metricconverter">
        <w:smartTagPr>
          <w:attr w:name="ProductID" w:val="40 cm"/>
        </w:smartTagPr>
        <w:r w:rsidRPr="00847267">
          <w:rPr>
            <w:rFonts w:ascii="Times New Roman" w:eastAsia="Times New Roman" w:hAnsi="Times New Roman" w:cs="Times New Roman"/>
            <w:sz w:val="24"/>
            <w:szCs w:val="24"/>
            <w:lang w:eastAsia="fr-FR"/>
          </w:rPr>
          <w:t>40 cm</w:t>
        </w:r>
      </w:smartTag>
      <w:r w:rsidRPr="00847267">
        <w:rPr>
          <w:rFonts w:ascii="Times New Roman" w:eastAsia="Times New Roman" w:hAnsi="Times New Roman" w:cs="Times New Roman"/>
          <w:sz w:val="24"/>
          <w:szCs w:val="24"/>
          <w:lang w:eastAsia="fr-FR"/>
        </w:rPr>
        <w:t xml:space="preserve"> x </w:t>
      </w:r>
      <w:smartTag w:uri="urn:schemas-microsoft-com:office:smarttags" w:element="metricconverter">
        <w:smartTagPr>
          <w:attr w:name="ProductID" w:val="40 cm"/>
        </w:smartTagPr>
        <w:r w:rsidRPr="00847267">
          <w:rPr>
            <w:rFonts w:ascii="Times New Roman" w:eastAsia="Times New Roman" w:hAnsi="Times New Roman" w:cs="Times New Roman"/>
            <w:sz w:val="24"/>
            <w:szCs w:val="24"/>
            <w:lang w:eastAsia="fr-FR"/>
          </w:rPr>
          <w:t>40 cm</w:t>
        </w:r>
      </w:smartTag>
      <w:r w:rsidRPr="00847267">
        <w:rPr>
          <w:rFonts w:ascii="Times New Roman" w:eastAsia="Times New Roman" w:hAnsi="Times New Roman" w:cs="Times New Roman"/>
          <w:sz w:val="24"/>
          <w:szCs w:val="24"/>
          <w:lang w:eastAsia="fr-FR"/>
        </w:rPr>
        <w:t xml:space="preserve"> et de hauteur </w:t>
      </w:r>
      <w:smartTag w:uri="urn:schemas-microsoft-com:office:smarttags" w:element="metricconverter">
        <w:smartTagPr>
          <w:attr w:name="ProductID" w:val="70 cm"/>
        </w:smartTagPr>
        <w:r w:rsidRPr="00847267">
          <w:rPr>
            <w:rFonts w:ascii="Times New Roman" w:eastAsia="Times New Roman" w:hAnsi="Times New Roman" w:cs="Times New Roman"/>
            <w:sz w:val="24"/>
            <w:szCs w:val="24"/>
            <w:lang w:eastAsia="fr-FR"/>
          </w:rPr>
          <w:t>70 cm</w:t>
        </w:r>
      </w:smartTag>
      <w:r w:rsidRPr="00847267">
        <w:rPr>
          <w:rFonts w:ascii="Times New Roman" w:eastAsia="Times New Roman" w:hAnsi="Times New Roman" w:cs="Times New Roman"/>
          <w:sz w:val="24"/>
          <w:szCs w:val="24"/>
          <w:lang w:eastAsia="fr-FR"/>
        </w:rPr>
        <w:t>). Les bétons armés seront dosés à 350 kg/m3 de ciment de classe CPA 325 et offriront une résistance de 325 kg/cm</w:t>
      </w:r>
      <w:r w:rsidRPr="00847267">
        <w:rPr>
          <w:rFonts w:ascii="Times New Roman" w:eastAsia="Times New Roman" w:hAnsi="Times New Roman" w:cs="Times New Roman"/>
          <w:sz w:val="24"/>
          <w:szCs w:val="24"/>
          <w:vertAlign w:val="superscript"/>
          <w:lang w:eastAsia="fr-FR"/>
        </w:rPr>
        <w:t>2</w:t>
      </w:r>
      <w:r w:rsidRPr="00847267">
        <w:rPr>
          <w:rFonts w:ascii="Times New Roman" w:eastAsia="Times New Roman" w:hAnsi="Times New Roman" w:cs="Times New Roman"/>
          <w:sz w:val="24"/>
          <w:szCs w:val="24"/>
          <w:lang w:eastAsia="fr-FR"/>
        </w:rPr>
        <w:t xml:space="preserve"> à 28 jours. Les sables pour mortiers et bétons seront durs, propres, sains, criblés soigneusement et débarrassés de tous détritus organiques ou terreux. Les granulats pour béton armé proviendront de gisements agréés par le Maître d’</w:t>
      </w:r>
      <w:r w:rsidR="00CD4AC0"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et seront de dimension au plus égale à </w:t>
      </w:r>
      <w:smartTag w:uri="urn:schemas-microsoft-com:office:smarttags" w:element="metricconverter">
        <w:smartTagPr>
          <w:attr w:name="ProductID" w:val="20 mm"/>
        </w:smartTagPr>
        <w:r w:rsidRPr="00847267">
          <w:rPr>
            <w:rFonts w:ascii="Times New Roman" w:eastAsia="Times New Roman" w:hAnsi="Times New Roman" w:cs="Times New Roman"/>
            <w:sz w:val="24"/>
            <w:szCs w:val="24"/>
            <w:lang w:eastAsia="fr-FR"/>
          </w:rPr>
          <w:t>20 mm</w:t>
        </w:r>
      </w:smartTag>
      <w:r w:rsidRPr="00847267">
        <w:rPr>
          <w:rFonts w:ascii="Times New Roman" w:eastAsia="Times New Roman" w:hAnsi="Times New Roman" w:cs="Times New Roman"/>
          <w:sz w:val="24"/>
          <w:szCs w:val="24"/>
          <w:lang w:eastAsia="fr-FR"/>
        </w:rPr>
        <w:t xml:space="preserve"> et la quantité d’agrégats de moins de </w:t>
      </w:r>
      <w:smartTag w:uri="urn:schemas-microsoft-com:office:smarttags" w:element="metricconverter">
        <w:smartTagPr>
          <w:attr w:name="ProductID" w:val="2 mm"/>
        </w:smartTagPr>
        <w:r w:rsidRPr="00847267">
          <w:rPr>
            <w:rFonts w:ascii="Times New Roman" w:eastAsia="Times New Roman" w:hAnsi="Times New Roman" w:cs="Times New Roman"/>
            <w:sz w:val="24"/>
            <w:szCs w:val="24"/>
            <w:lang w:eastAsia="fr-FR"/>
          </w:rPr>
          <w:t>2 mm</w:t>
        </w:r>
      </w:smartTag>
      <w:r w:rsidRPr="00847267">
        <w:rPr>
          <w:rFonts w:ascii="Times New Roman" w:eastAsia="Times New Roman" w:hAnsi="Times New Roman" w:cs="Times New Roman"/>
          <w:sz w:val="24"/>
          <w:szCs w:val="24"/>
          <w:lang w:eastAsia="fr-FR"/>
        </w:rPr>
        <w:t xml:space="preserve"> sera inférieure à 2 %. Les armatures seront à haute adhérence.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bois utilisés pour les balises auront les caractéristiques techniques définies dans le Cahier des Prescriptions Technique (CCTP) et seront exécutés suivant les règles de l’art et les directives du Maître d’œuvre délégué.</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balises seront revêtues de deux couches de peinture </w:t>
      </w:r>
      <w:proofErr w:type="spellStart"/>
      <w:r w:rsidRPr="00847267">
        <w:rPr>
          <w:rFonts w:ascii="Times New Roman" w:eastAsia="Times New Roman" w:hAnsi="Times New Roman" w:cs="Times New Roman"/>
          <w:sz w:val="24"/>
          <w:szCs w:val="24"/>
          <w:lang w:eastAsia="fr-FR"/>
        </w:rPr>
        <w:t>réflectorisante</w:t>
      </w:r>
      <w:proofErr w:type="spellEnd"/>
      <w:r w:rsidRPr="00847267">
        <w:rPr>
          <w:rFonts w:ascii="Times New Roman" w:eastAsia="Times New Roman" w:hAnsi="Times New Roman" w:cs="Times New Roman"/>
          <w:sz w:val="24"/>
          <w:szCs w:val="24"/>
          <w:lang w:eastAsia="fr-FR"/>
        </w:rPr>
        <w:t xml:space="preserve"> en bandes alternées de couleur rouge et blanche.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Ces prix comprennent notamment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 – Pour les balises en béton armé :</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l’implantation des balises,</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fourniture et mise en œuvre des armatures,</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fourniture et mise en œuvre du coffrage,</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fabrication et la mise en œuvre du béton,</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 fourniture et la mise en </w:t>
      </w:r>
      <w:r w:rsidR="00CD4AC0" w:rsidRPr="00847267">
        <w:rPr>
          <w:rFonts w:ascii="Times New Roman" w:eastAsia="Times New Roman" w:hAnsi="Times New Roman" w:cs="Times New Roman"/>
          <w:sz w:val="24"/>
          <w:szCs w:val="24"/>
          <w:lang w:eastAsia="fr-FR"/>
        </w:rPr>
        <w:t>œuvre</w:t>
      </w:r>
      <w:r w:rsidRPr="00847267">
        <w:rPr>
          <w:rFonts w:ascii="Times New Roman" w:eastAsia="Times New Roman" w:hAnsi="Times New Roman" w:cs="Times New Roman"/>
          <w:sz w:val="24"/>
          <w:szCs w:val="24"/>
          <w:lang w:eastAsia="fr-FR"/>
        </w:rPr>
        <w:t xml:space="preserve"> de la peinture </w:t>
      </w:r>
      <w:proofErr w:type="spellStart"/>
      <w:r w:rsidRPr="00847267">
        <w:rPr>
          <w:rFonts w:ascii="Times New Roman" w:eastAsia="Times New Roman" w:hAnsi="Times New Roman" w:cs="Times New Roman"/>
          <w:sz w:val="24"/>
          <w:szCs w:val="24"/>
          <w:lang w:eastAsia="fr-FR"/>
        </w:rPr>
        <w:t>réflectorisante</w:t>
      </w:r>
      <w:proofErr w:type="spellEnd"/>
      <w:r w:rsidRPr="00847267">
        <w:rPr>
          <w:rFonts w:ascii="Times New Roman" w:eastAsia="Times New Roman" w:hAnsi="Times New Roman" w:cs="Times New Roman"/>
          <w:sz w:val="24"/>
          <w:szCs w:val="24"/>
          <w:lang w:eastAsia="fr-FR"/>
        </w:rPr>
        <w:t>,</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 d’exécution.</w:t>
      </w:r>
    </w:p>
    <w:p w:rsidR="00F56DFA" w:rsidRPr="00847267" w:rsidRDefault="00F56DFA" w:rsidP="00F56DFA">
      <w:pPr>
        <w:spacing w:after="0" w:line="280" w:lineRule="exact"/>
        <w:ind w:left="708"/>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b) – Pour les balises en bois :</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confection et la fourniture à pied d’œuvre des balises,</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l’implantation des balises,</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confection des massifs d’encrage et la pose,</w:t>
      </w:r>
    </w:p>
    <w:p w:rsidR="00F56DFA" w:rsidRPr="00847267" w:rsidRDefault="00F56DFA" w:rsidP="008E2AD1">
      <w:pPr>
        <w:numPr>
          <w:ilvl w:val="1"/>
          <w:numId w:val="46"/>
        </w:num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 toutes sujétions d’exécution.</w:t>
      </w:r>
    </w:p>
    <w:p w:rsidR="00F56DFA" w:rsidRPr="00847267" w:rsidRDefault="00F56DFA" w:rsidP="00F56DFA">
      <w:pPr>
        <w:spacing w:after="0" w:line="280" w:lineRule="exact"/>
        <w:ind w:left="708"/>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Cs/>
          <w:sz w:val="24"/>
          <w:szCs w:val="24"/>
          <w:lang w:eastAsia="fr-FR"/>
        </w:rPr>
      </w:pPr>
      <w:r w:rsidRPr="00847267">
        <w:rPr>
          <w:rFonts w:ascii="Times New Roman" w:eastAsia="Times New Roman" w:hAnsi="Times New Roman" w:cs="Times New Roman"/>
          <w:bCs/>
          <w:sz w:val="24"/>
          <w:szCs w:val="24"/>
          <w:lang w:eastAsia="fr-FR"/>
        </w:rPr>
        <w:t xml:space="preserve">Ces prix rémunèrent à </w:t>
      </w:r>
      <w:r w:rsidRPr="00847267">
        <w:rPr>
          <w:rFonts w:ascii="Times New Roman" w:eastAsia="Times New Roman" w:hAnsi="Times New Roman" w:cs="Times New Roman"/>
          <w:b/>
          <w:sz w:val="24"/>
          <w:szCs w:val="24"/>
          <w:lang w:eastAsia="fr-FR"/>
        </w:rPr>
        <w:t>l'UNITE</w:t>
      </w:r>
      <w:r w:rsidRPr="00847267">
        <w:rPr>
          <w:rFonts w:ascii="Times New Roman" w:eastAsia="Times New Roman" w:hAnsi="Times New Roman" w:cs="Times New Roman"/>
          <w:bCs/>
          <w:sz w:val="24"/>
          <w:szCs w:val="24"/>
          <w:lang w:eastAsia="fr-FR"/>
        </w:rPr>
        <w:t xml:space="preserve"> (u), la balise en béton armé ou en bois mise en œuvre. </w:t>
      </w:r>
    </w:p>
    <w:p w:rsidR="00F56DFA" w:rsidRPr="00847267" w:rsidRDefault="00F56DFA" w:rsidP="00F56DFA">
      <w:pPr>
        <w:spacing w:after="0" w:line="280" w:lineRule="exact"/>
        <w:rPr>
          <w:rFonts w:ascii="Times New Roman" w:eastAsia="Times New Roman" w:hAnsi="Times New Roman" w:cs="Times New Roman"/>
          <w:b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Barbacanes (prix 909)</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RAS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Gargouille (prix 910)</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RAS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Série 1000 – Circulation.</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lastRenderedPageBreak/>
        <w:t>Maintient de la circulation (prix 1001)</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Cette tâche s'envisage au cas où il serait nécessaire à la construction et entretien des ouvrages provisoires et d'une piste pour déviation éventuelle nécessaire au maintien de la circulation. Les travaux consistent à la construction et entretien des ouvrages provisoires et déviations éventuelles pour le maintien de la circulation aux endroits prescrits par le Maître d'œuvre. Dans ce cas, un dossier technique particulier sera établi avant commencement des travaux.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dossier technique particulier comportera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tracé de la déviation,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le type d'ouvrage et les caractéristiques géométriques,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la description sommaire de la réalisation de ces travaux,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un planning d'exécution des travaux.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dossier technique sera approuvé par le Maître d'œuvre Délégué</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Ce prix comprend notamment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la reconnaissance du tracé,</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les travaux de terrassement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la fourniture et la mise en œuvre des matériaux,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la construction des petits ouvrages hydrauliques,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le maintien en état de service pendant toute la durée des travaux,</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la fourniture et la mise en place de la signalisation provisoire,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la remise en état des terrains </w:t>
      </w:r>
      <w:r w:rsidR="0076238A" w:rsidRPr="00847267">
        <w:rPr>
          <w:rFonts w:ascii="Times New Roman" w:eastAsia="Times New Roman" w:hAnsi="Times New Roman" w:cs="Times New Roman"/>
          <w:sz w:val="24"/>
          <w:szCs w:val="24"/>
          <w:lang w:eastAsia="fr-FR"/>
        </w:rPr>
        <w:t>à</w:t>
      </w:r>
      <w:r w:rsidRPr="00847267">
        <w:rPr>
          <w:rFonts w:ascii="Times New Roman" w:eastAsia="Times New Roman" w:hAnsi="Times New Roman" w:cs="Times New Roman"/>
          <w:sz w:val="24"/>
          <w:szCs w:val="24"/>
          <w:lang w:eastAsia="fr-FR"/>
        </w:rPr>
        <w:t xml:space="preserve"> la fin des travaux et toutes sujétions d'exécution.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Ce prix rémunère </w:t>
      </w:r>
      <w:r w:rsidRPr="00847267">
        <w:rPr>
          <w:rFonts w:ascii="Times New Roman" w:eastAsia="Times New Roman" w:hAnsi="Times New Roman" w:cs="Times New Roman"/>
          <w:b/>
          <w:bCs/>
          <w:sz w:val="24"/>
          <w:szCs w:val="24"/>
          <w:lang w:eastAsia="fr-FR"/>
        </w:rPr>
        <w:t>forfaitairement</w:t>
      </w:r>
      <w:r w:rsidRPr="00847267">
        <w:rPr>
          <w:rFonts w:ascii="Times New Roman" w:eastAsia="Times New Roman" w:hAnsi="Times New Roman" w:cs="Times New Roman"/>
          <w:sz w:val="24"/>
          <w:szCs w:val="24"/>
          <w:lang w:eastAsia="fr-FR"/>
        </w:rPr>
        <w:t xml:space="preserve"> la création d’une déviation en vue du maintien de la circulation. </w:t>
      </w:r>
      <w:r w:rsidRPr="00847267">
        <w:rPr>
          <w:rFonts w:ascii="Times New Roman" w:eastAsia="Times New Roman" w:hAnsi="Times New Roman" w:cs="Times New Roman"/>
          <w:b/>
          <w:bCs/>
          <w:sz w:val="24"/>
          <w:szCs w:val="24"/>
          <w:lang w:eastAsia="fr-FR"/>
        </w:rPr>
        <w:t>Le forfait</w:t>
      </w:r>
      <w:r w:rsidRPr="00847267">
        <w:rPr>
          <w:rFonts w:ascii="Times New Roman" w:eastAsia="Times New Roman" w:hAnsi="Times New Roman" w:cs="Times New Roman"/>
          <w:sz w:val="24"/>
          <w:szCs w:val="24"/>
          <w:lang w:eastAsia="fr-FR"/>
        </w:rPr>
        <w:t xml:space="preserve"> sera versé à quatre-vingts pour cent (80%) dès la réalisation effective de la déviation, les vingt pour cent (20%) restants seront versés à la fin des travaux, après destruction de la déviation et la remise en état des lieux.</w:t>
      </w:r>
      <w:r w:rsidRPr="00847267">
        <w:rPr>
          <w:rFonts w:ascii="Times New Roman" w:eastAsia="Times New Roman" w:hAnsi="Times New Roman" w:cs="Times New Roman"/>
          <w:sz w:val="24"/>
          <w:szCs w:val="24"/>
          <w:lang w:eastAsia="fr-FR"/>
        </w:rPr>
        <w:cr/>
      </w:r>
    </w:p>
    <w:p w:rsidR="00F56DFA" w:rsidRPr="00847267" w:rsidRDefault="00F56DFA" w:rsidP="00F56DFA">
      <w:pPr>
        <w:spacing w:after="120" w:line="280" w:lineRule="exact"/>
        <w:rPr>
          <w:rFonts w:ascii="Times New Roman" w:eastAsia="Times New Roman" w:hAnsi="Times New Roman" w:cs="Times New Roman"/>
          <w:sz w:val="24"/>
          <w:szCs w:val="24"/>
          <w:lang w:eastAsia="fr-FR"/>
        </w:rPr>
      </w:pPr>
    </w:p>
    <w:p w:rsidR="00F56DFA" w:rsidRPr="00847267" w:rsidRDefault="00F56DFA" w:rsidP="00F56DFA">
      <w:pPr>
        <w:spacing w:after="12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u w:val="single"/>
          <w:lang w:eastAsia="fr-FR"/>
        </w:rPr>
        <w:t>Article 25</w:t>
      </w:r>
      <w:r w:rsidRPr="00847267">
        <w:rPr>
          <w:rFonts w:ascii="Times New Roman" w:eastAsia="Times New Roman" w:hAnsi="Times New Roman" w:cs="Times New Roman"/>
          <w:b/>
          <w:bCs/>
          <w:sz w:val="24"/>
          <w:szCs w:val="24"/>
          <w:lang w:eastAsia="fr-FR"/>
        </w:rPr>
        <w:t xml:space="preserve">  -</w:t>
      </w:r>
      <w:r w:rsidRPr="00847267">
        <w:rPr>
          <w:rFonts w:ascii="Times New Roman" w:eastAsia="Times New Roman" w:hAnsi="Times New Roman" w:cs="Times New Roman"/>
          <w:sz w:val="24"/>
          <w:szCs w:val="24"/>
          <w:lang w:eastAsia="fr-FR"/>
        </w:rPr>
        <w:tab/>
        <w:t>DOSSIER DE RECOLEMENT</w:t>
      </w:r>
    </w:p>
    <w:p w:rsidR="00F56DFA" w:rsidRPr="00847267" w:rsidRDefault="00F56DFA" w:rsidP="00F56DFA">
      <w:pPr>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 la fin des travaux, l'Entrepreneur devra produire un dossier de récolement complet qu'il remettra en trois (03) exemplaires au Maître d'Œuvre, au plus un mois après la réception provisoire. Les plans de récolement feront ressortir tous les travaux effectués par l'Entrepreneur, ainsi que leur localisation. Le décompte final ne sera payé qu’après la remise de ce dossier de récolement.</w:t>
      </w:r>
    </w:p>
    <w:p w:rsidR="00F56DFA" w:rsidRPr="00847267" w:rsidRDefault="00F56DFA" w:rsidP="00F56DFA">
      <w:pPr>
        <w:spacing w:after="0" w:line="280" w:lineRule="exact"/>
        <w:jc w:val="center"/>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CHAPITRE V : PROTECTION DE L’ENVIRONNEMENT</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keepNext/>
        <w:keepLines/>
        <w:spacing w:before="200" w:after="0" w:line="280" w:lineRule="exact"/>
        <w:outlineLvl w:val="1"/>
        <w:rPr>
          <w:rFonts w:ascii="Times New Roman" w:eastAsia="Times New Roman" w:hAnsi="Times New Roman" w:cs="Times New Roman"/>
          <w:b/>
          <w:bCs/>
          <w:sz w:val="26"/>
          <w:szCs w:val="26"/>
          <w:lang w:eastAsia="fr-FR"/>
        </w:rPr>
      </w:pPr>
      <w:r w:rsidRPr="00847267">
        <w:rPr>
          <w:rFonts w:ascii="Times New Roman" w:eastAsia="Times New Roman" w:hAnsi="Times New Roman" w:cs="Times New Roman"/>
          <w:b/>
          <w:bCs/>
          <w:sz w:val="26"/>
          <w:szCs w:val="26"/>
          <w:lang w:eastAsia="fr-FR"/>
        </w:rPr>
        <w:t>Article 26 -</w:t>
      </w:r>
      <w:r w:rsidRPr="00847267">
        <w:rPr>
          <w:rFonts w:ascii="Times New Roman" w:eastAsia="Times New Roman" w:hAnsi="Times New Roman" w:cs="Times New Roman"/>
          <w:b/>
          <w:bCs/>
          <w:sz w:val="26"/>
          <w:szCs w:val="26"/>
          <w:lang w:eastAsia="fr-FR"/>
        </w:rPr>
        <w:tab/>
      </w:r>
      <w:r w:rsidRPr="00847267">
        <w:rPr>
          <w:rFonts w:ascii="Times New Roman" w:eastAsia="Times New Roman" w:hAnsi="Times New Roman" w:cs="Times New Roman"/>
          <w:sz w:val="26"/>
          <w:szCs w:val="26"/>
          <w:lang w:eastAsia="fr-FR"/>
        </w:rPr>
        <w:t xml:space="preserve">INSTALLATIONS DE CHANTIER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12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L'Entrepreneur proposera au Maître d'Œuvre avant le début des travaux le lieu de ses installations de chantier et sollicitera par note verbale (rapport de chantier faisant foi) son autorisation d'installation. </w:t>
      </w:r>
    </w:p>
    <w:p w:rsidR="00F56DFA" w:rsidRPr="00847267" w:rsidRDefault="00F56DFA" w:rsidP="00F56DFA">
      <w:pPr>
        <w:spacing w:after="0" w:line="280" w:lineRule="exact"/>
        <w:rPr>
          <w:rFonts w:ascii="Times New Roman" w:eastAsia="Times New Roman" w:hAnsi="Times New Roman" w:cs="Times New Roman"/>
          <w:b/>
          <w:bCs/>
          <w:i/>
          <w:iCs/>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 site doit être choisi en dehors des zones sensibles, afin de limiter le débroussaillement, l'arrachage d'arbustes, l'abattage des arbres. </w:t>
      </w:r>
      <w:r w:rsidRPr="00847267">
        <w:rPr>
          <w:rFonts w:ascii="Times New Roman" w:eastAsia="Times New Roman" w:hAnsi="Times New Roman" w:cs="Times New Roman"/>
          <w:b/>
          <w:bCs/>
          <w:i/>
          <w:iCs/>
          <w:sz w:val="24"/>
          <w:szCs w:val="24"/>
          <w:lang w:eastAsia="fr-FR"/>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847267">
          <w:rPr>
            <w:rFonts w:ascii="Times New Roman" w:eastAsia="Times New Roman" w:hAnsi="Times New Roman" w:cs="Times New Roman"/>
            <w:b/>
            <w:bCs/>
            <w:i/>
            <w:iCs/>
            <w:sz w:val="24"/>
            <w:szCs w:val="24"/>
            <w:lang w:eastAsia="fr-FR"/>
          </w:rPr>
          <w:t>20 cm</w:t>
        </w:r>
      </w:smartTag>
      <w:r w:rsidRPr="00847267">
        <w:rPr>
          <w:rFonts w:ascii="Times New Roman" w:eastAsia="Times New Roman" w:hAnsi="Times New Roman" w:cs="Times New Roman"/>
          <w:b/>
          <w:bCs/>
          <w:i/>
          <w:iCs/>
          <w:sz w:val="24"/>
          <w:szCs w:val="24"/>
          <w:lang w:eastAsia="fr-FR"/>
        </w:rPr>
        <w:t xml:space="preserve"> sera réalisé après accord préalable du Maître d'œuvre délégué.</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12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b/>
        <w:t xml:space="preserve">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w:t>
      </w:r>
      <w:r w:rsidRPr="00847267">
        <w:rPr>
          <w:rFonts w:ascii="Times New Roman" w:eastAsia="Times New Roman" w:hAnsi="Times New Roman" w:cs="Times New Roman"/>
          <w:sz w:val="24"/>
          <w:szCs w:val="24"/>
          <w:lang w:eastAsia="fr-FR"/>
        </w:rPr>
        <w:lastRenderedPageBreak/>
        <w:t>l’occasion et vers l'intérieur de la plate-forme afin d'éviter l'écoulement des produits polluant vers les sols non revêtus.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délégué. Les matériaux sont à recouvrir d'une couche de terre, et le site doit recevoir un drainage adéquat afin d'éviter toute érosion.</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 y compris les carrières exploitées.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Article 27-</w:t>
      </w:r>
      <w:r w:rsidRPr="00847267">
        <w:rPr>
          <w:rFonts w:ascii="Times New Roman" w:eastAsia="Times New Roman" w:hAnsi="Times New Roman" w:cs="Times New Roman"/>
          <w:b/>
          <w:bCs/>
          <w:sz w:val="24"/>
          <w:szCs w:val="24"/>
          <w:lang w:eastAsia="fr-FR"/>
        </w:rPr>
        <w:tab/>
      </w:r>
      <w:r w:rsidRPr="00847267">
        <w:rPr>
          <w:rFonts w:ascii="Times New Roman" w:eastAsia="Times New Roman" w:hAnsi="Times New Roman" w:cs="Times New Roman"/>
          <w:caps/>
          <w:sz w:val="24"/>
          <w:szCs w:val="24"/>
          <w:lang w:eastAsia="fr-FR"/>
        </w:rPr>
        <w:t>Ouverture d'une carrière temporaire</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devra demander les autorisations prévues par les textes et règlements en vigueur :</w:t>
      </w:r>
    </w:p>
    <w:p w:rsidR="00F56DFA" w:rsidRPr="00847267" w:rsidRDefault="00F56DFA" w:rsidP="008E2AD1">
      <w:pPr>
        <w:numPr>
          <w:ilvl w:val="0"/>
          <w:numId w:val="47"/>
        </w:numPr>
        <w:tabs>
          <w:tab w:val="num" w:pos="993"/>
        </w:tabs>
        <w:spacing w:after="0" w:line="280" w:lineRule="exact"/>
        <w:ind w:left="1276" w:hanging="70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Loi 76/14 du 8 juillet modifiée et complétée par celle n°90/021 du 10 août 1990</w:t>
      </w:r>
    </w:p>
    <w:p w:rsidR="00F56DFA" w:rsidRPr="00847267" w:rsidRDefault="00F56DFA" w:rsidP="008E2AD1">
      <w:pPr>
        <w:numPr>
          <w:ilvl w:val="0"/>
          <w:numId w:val="47"/>
        </w:numPr>
        <w:tabs>
          <w:tab w:val="num" w:pos="993"/>
        </w:tabs>
        <w:spacing w:after="0" w:line="280" w:lineRule="exact"/>
        <w:ind w:left="1276" w:hanging="70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Décret 88/772 du 16 mai 1988 modifié par décret 89/674 du 13 avril 1989</w:t>
      </w:r>
    </w:p>
    <w:p w:rsidR="00F56DFA" w:rsidRPr="00847267" w:rsidRDefault="00F56DFA" w:rsidP="008E2AD1">
      <w:pPr>
        <w:numPr>
          <w:ilvl w:val="0"/>
          <w:numId w:val="47"/>
        </w:numPr>
        <w:tabs>
          <w:tab w:val="num" w:pos="993"/>
        </w:tabs>
        <w:spacing w:after="0" w:line="280" w:lineRule="exact"/>
        <w:ind w:left="1276" w:hanging="709"/>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Décret 90/1477 du 9 novembre 1990</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Il prendra à sa charge tous les frais y afférents, y compris les taxes d'exploitation et les frais de dédommagements éventuels au propriétaire.</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i/>
          <w:iCs/>
          <w:sz w:val="24"/>
          <w:szCs w:val="24"/>
          <w:lang w:eastAsia="fr-FR"/>
        </w:rPr>
        <w:t>En cas de nécessité de nouveaux sites d'emprunt, l’entrepreneur devra obligatoirement demander l’accord préalable du Maître d'œuvre délégué (note verbale consignée dans le rapport de chantier obligatoire).</w:t>
      </w:r>
      <w:r w:rsidRPr="00847267">
        <w:rPr>
          <w:rFonts w:ascii="Times New Roman" w:eastAsia="Times New Roman" w:hAnsi="Times New Roman" w:cs="Times New Roman"/>
          <w:sz w:val="24"/>
          <w:szCs w:val="24"/>
          <w:lang w:eastAsia="fr-FR"/>
        </w:rPr>
        <w:t xml:space="preserve"> Les critères suivants doivent être respectés :</w:t>
      </w:r>
    </w:p>
    <w:p w:rsidR="00F56DFA" w:rsidRPr="00847267" w:rsidRDefault="00F56DFA" w:rsidP="008E2AD1">
      <w:pPr>
        <w:numPr>
          <w:ilvl w:val="0"/>
          <w:numId w:val="38"/>
        </w:numPr>
        <w:tabs>
          <w:tab w:val="num" w:pos="2160"/>
        </w:tabs>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distance du site à au moins </w:t>
      </w:r>
      <w:smartTag w:uri="urn:schemas-microsoft-com:office:smarttags" w:element="metricconverter">
        <w:smartTagPr>
          <w:attr w:name="ProductID" w:val="30 m"/>
        </w:smartTagPr>
        <w:r w:rsidRPr="00847267">
          <w:rPr>
            <w:rFonts w:ascii="Times New Roman" w:eastAsia="Times New Roman" w:hAnsi="Times New Roman" w:cs="Times New Roman"/>
            <w:sz w:val="24"/>
            <w:szCs w:val="24"/>
            <w:lang w:eastAsia="fr-FR"/>
          </w:rPr>
          <w:t>30 m</w:t>
        </w:r>
      </w:smartTag>
      <w:r w:rsidRPr="00847267">
        <w:rPr>
          <w:rFonts w:ascii="Times New Roman" w:eastAsia="Times New Roman" w:hAnsi="Times New Roman" w:cs="Times New Roman"/>
          <w:sz w:val="24"/>
          <w:szCs w:val="24"/>
          <w:lang w:eastAsia="fr-FR"/>
        </w:rPr>
        <w:t xml:space="preserve"> de la route,</w:t>
      </w:r>
    </w:p>
    <w:p w:rsidR="00F56DFA" w:rsidRPr="00847267" w:rsidRDefault="00F56DFA" w:rsidP="008E2AD1">
      <w:pPr>
        <w:numPr>
          <w:ilvl w:val="0"/>
          <w:numId w:val="38"/>
        </w:numPr>
        <w:tabs>
          <w:tab w:val="num" w:pos="2160"/>
        </w:tabs>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distance du site à au moins 1 </w:t>
      </w:r>
      <w:smartTag w:uri="urn:schemas-microsoft-com:office:smarttags" w:element="metricconverter">
        <w:smartTagPr>
          <w:attr w:name="ProductID" w:val="00 m"/>
        </w:smartTagPr>
        <w:r w:rsidRPr="00847267">
          <w:rPr>
            <w:rFonts w:ascii="Times New Roman" w:eastAsia="Times New Roman" w:hAnsi="Times New Roman" w:cs="Times New Roman"/>
            <w:sz w:val="24"/>
            <w:szCs w:val="24"/>
            <w:lang w:eastAsia="fr-FR"/>
          </w:rPr>
          <w:t>00 m</w:t>
        </w:r>
      </w:smartTag>
      <w:r w:rsidRPr="00847267">
        <w:rPr>
          <w:rFonts w:ascii="Times New Roman" w:eastAsia="Times New Roman" w:hAnsi="Times New Roman" w:cs="Times New Roman"/>
          <w:sz w:val="24"/>
          <w:szCs w:val="24"/>
          <w:lang w:eastAsia="fr-FR"/>
        </w:rPr>
        <w:t xml:space="preserve"> d'un cours d'eau, ou d'un plan d'eau,</w:t>
      </w:r>
    </w:p>
    <w:p w:rsidR="00F56DFA" w:rsidRPr="00847267" w:rsidRDefault="00F56DFA" w:rsidP="008E2AD1">
      <w:pPr>
        <w:numPr>
          <w:ilvl w:val="0"/>
          <w:numId w:val="38"/>
        </w:numPr>
        <w:tabs>
          <w:tab w:val="num" w:pos="2160"/>
        </w:tabs>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distance du site à au moins 1 </w:t>
      </w:r>
      <w:smartTag w:uri="urn:schemas-microsoft-com:office:smarttags" w:element="metricconverter">
        <w:smartTagPr>
          <w:attr w:name="ProductID" w:val="00 m"/>
        </w:smartTagPr>
        <w:r w:rsidRPr="00847267">
          <w:rPr>
            <w:rFonts w:ascii="Times New Roman" w:eastAsia="Times New Roman" w:hAnsi="Times New Roman" w:cs="Times New Roman"/>
            <w:sz w:val="24"/>
            <w:szCs w:val="24"/>
            <w:lang w:eastAsia="fr-FR"/>
          </w:rPr>
          <w:t>00 m</w:t>
        </w:r>
      </w:smartTag>
      <w:r w:rsidRPr="00847267">
        <w:rPr>
          <w:rFonts w:ascii="Times New Roman" w:eastAsia="Times New Roman" w:hAnsi="Times New Roman" w:cs="Times New Roman"/>
          <w:sz w:val="24"/>
          <w:szCs w:val="24"/>
          <w:lang w:eastAsia="fr-FR"/>
        </w:rPr>
        <w:t xml:space="preserve"> des habitations,</w:t>
      </w:r>
    </w:p>
    <w:p w:rsidR="00F56DFA" w:rsidRPr="00847267" w:rsidRDefault="00F56DFA" w:rsidP="008E2AD1">
      <w:pPr>
        <w:numPr>
          <w:ilvl w:val="0"/>
          <w:numId w:val="39"/>
        </w:numPr>
        <w:tabs>
          <w:tab w:val="num" w:pos="2136"/>
        </w:tabs>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surface à découvrir limitée au strict minimum </w:t>
      </w:r>
    </w:p>
    <w:p w:rsidR="00F56DFA" w:rsidRPr="00847267" w:rsidRDefault="00F56DFA" w:rsidP="008E2AD1">
      <w:pPr>
        <w:numPr>
          <w:ilvl w:val="0"/>
          <w:numId w:val="39"/>
        </w:numPr>
        <w:tabs>
          <w:tab w:val="num" w:pos="2136"/>
        </w:tabs>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arbres de qualité (à l’appréciation du Maître d'œuvre délégué) préservés et protégés.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Les aires de dépôt devront être choisies de manière à ne pas gêner l'écoulement normal des eaux et devront être protégées contre l'érosion. </w:t>
      </w:r>
      <w:r w:rsidRPr="00847267">
        <w:rPr>
          <w:rFonts w:ascii="Times New Roman" w:eastAsia="Times New Roman" w:hAnsi="Times New Roman" w:cs="Times New Roman"/>
          <w:b/>
          <w:bCs/>
          <w:i/>
          <w:iCs/>
          <w:sz w:val="24"/>
          <w:szCs w:val="24"/>
          <w:lang w:eastAsia="fr-FR"/>
        </w:rPr>
        <w:t>L'Entrepreneur devra également obtenir pour les aires de dépôt l'agrément du Maître d'œuvre délégué (note verbale obligatoire consignée dans le rapport de chantier)</w:t>
      </w:r>
      <w:r w:rsidRPr="00847267">
        <w:rPr>
          <w:rFonts w:ascii="Times New Roman" w:eastAsia="Times New Roman" w:hAnsi="Times New Roman" w:cs="Times New Roman"/>
          <w:sz w:val="24"/>
          <w:szCs w:val="24"/>
          <w:lang w:eastAsia="fr-FR"/>
        </w:rPr>
        <w:t xml:space="preserve">.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Si les sites proposés, la méthode de l'exploitation et les aménagements prévus ne sont pas conformes aux directives environnementales, le Maître d'œuvre délégué ne pourra donner son approbation et l’entrepreneur devra proposer d'autres sites, soit modifier la méthode d'exploitation, ou proposer les aménagements conformes aux directives, sans que l’entrepreneur puisse réclamer une indemnité quelconque.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L'Entrepreneur supportera toutes les charges d'exploitation des lieux d'emprunt et notamment l'ouverture et l'aménagement des pistes d'accès, le débroussaillement et le déboisement, l'enlèvement des terres végétales ou des matériaux indésirables et leur mise en dépôt hors des </w:t>
      </w:r>
      <w:r w:rsidRPr="00847267">
        <w:rPr>
          <w:rFonts w:ascii="Times New Roman" w:eastAsia="Times New Roman" w:hAnsi="Times New Roman" w:cs="Times New Roman"/>
          <w:sz w:val="24"/>
          <w:szCs w:val="24"/>
          <w:lang w:eastAsia="fr-FR"/>
        </w:rPr>
        <w:lastRenderedPageBreak/>
        <w:t xml:space="preserve">limites de l'emprunt, ainsi que les travaux d'aménagement concernant la protection de l'environnement prescrits. </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i/>
          <w:iCs/>
          <w:sz w:val="24"/>
          <w:szCs w:val="24"/>
          <w:lang w:eastAsia="fr-FR"/>
        </w:rPr>
        <w:t>L'Entreprise exécutera à la fin des travaux, les travaux nécessaires à la remise en état du site</w:t>
      </w:r>
      <w:r w:rsidRPr="00847267">
        <w:rPr>
          <w:rFonts w:ascii="Times New Roman" w:eastAsia="Times New Roman" w:hAnsi="Times New Roman" w:cs="Times New Roman"/>
          <w:sz w:val="24"/>
          <w:szCs w:val="24"/>
          <w:lang w:eastAsia="fr-FR"/>
        </w:rPr>
        <w:t>. Ces travaux comprennent :</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8E2AD1">
      <w:pPr>
        <w:numPr>
          <w:ilvl w:val="0"/>
          <w:numId w:val="40"/>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régalage des matériaux de découverts et ensuite le réglage des terres végétales afin de faciliter la percolation de l'eau, un engazonnement et des plantations si prescrits,</w:t>
      </w:r>
    </w:p>
    <w:p w:rsidR="00F56DFA" w:rsidRPr="00847267" w:rsidRDefault="00F56DFA" w:rsidP="008E2AD1">
      <w:pPr>
        <w:numPr>
          <w:ilvl w:val="0"/>
          <w:numId w:val="41"/>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rétablissement des écoulements naturels antérieurs et l'aménagement de fossés de garde,</w:t>
      </w:r>
    </w:p>
    <w:p w:rsidR="00F56DFA" w:rsidRPr="00847267" w:rsidRDefault="00F56DFA" w:rsidP="008E2AD1">
      <w:pPr>
        <w:numPr>
          <w:ilvl w:val="0"/>
          <w:numId w:val="40"/>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suppression de l'aspect délabré du site en répartissant et dissimulant les gros blocs rocheux,</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Après la remise en état conformément aux prescriptions, un procès-verbal sera dressé et le dernier décompte ne pourra être réglé qu'à la vue du PV constatant le respect des directives de la remise en état.</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28</w:t>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UTILISATION D'UNE CARRIERE CLASSEE PERMANENTE</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120" w:line="280" w:lineRule="exact"/>
        <w:ind w:left="283"/>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devra demander les autorisations prévues par les textes et règlements en vigueur et prendra à sa charge tous les frais y afférents, y compris les taxes d'exploitation et les frais de dédommagements éventuels aux propriétaires.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ind w:left="708" w:firstLine="708"/>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veillera pendant l'exécution des travaux</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8E2AD1">
      <w:pPr>
        <w:numPr>
          <w:ilvl w:val="0"/>
          <w:numId w:val="43"/>
        </w:numPr>
        <w:spacing w:after="0" w:line="280" w:lineRule="exact"/>
        <w:ind w:left="177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à la préservation et protection des arbres lors du gerbage des matériaux,</w:t>
      </w:r>
    </w:p>
    <w:p w:rsidR="00F56DFA" w:rsidRPr="00847267" w:rsidRDefault="00F56DFA" w:rsidP="008E2AD1">
      <w:pPr>
        <w:numPr>
          <w:ilvl w:val="0"/>
          <w:numId w:val="43"/>
        </w:numPr>
        <w:spacing w:after="0" w:line="280" w:lineRule="exact"/>
        <w:ind w:left="177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aux travaux de drainage nécessaire pour protéger les matériaux mis en dépôts,</w:t>
      </w:r>
    </w:p>
    <w:p w:rsidR="00F56DFA" w:rsidRPr="00847267" w:rsidRDefault="00F56DFA" w:rsidP="008E2AD1">
      <w:pPr>
        <w:numPr>
          <w:ilvl w:val="0"/>
          <w:numId w:val="43"/>
        </w:numPr>
        <w:spacing w:after="0" w:line="280" w:lineRule="exact"/>
        <w:ind w:left="177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à la conservation des plantations délimitant la carrière,</w:t>
      </w:r>
    </w:p>
    <w:p w:rsidR="00F56DFA" w:rsidRPr="00847267" w:rsidRDefault="00F56DFA" w:rsidP="008E2AD1">
      <w:pPr>
        <w:numPr>
          <w:ilvl w:val="0"/>
          <w:numId w:val="43"/>
        </w:numPr>
        <w:spacing w:after="0" w:line="280" w:lineRule="exact"/>
        <w:ind w:left="1776"/>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l'entretien des voies d'accès et de service.</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ind w:left="1416" w:hanging="1416"/>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29</w:t>
      </w: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tab/>
        <w:t xml:space="preserve">CONTROLE DE </w:t>
      </w:r>
      <w:smartTag w:uri="urn:schemas-microsoft-com:office:smarttags" w:element="PersonName">
        <w:smartTagPr>
          <w:attr w:name="ProductID" w:val="LA VEGETATION SUR"/>
        </w:smartTagPr>
        <w:r w:rsidRPr="00847267">
          <w:rPr>
            <w:rFonts w:ascii="Times New Roman" w:eastAsia="Times New Roman" w:hAnsi="Times New Roman" w:cs="Times New Roman"/>
            <w:sz w:val="24"/>
            <w:szCs w:val="24"/>
            <w:lang w:eastAsia="fr-FR"/>
          </w:rPr>
          <w:t>LA VEGETATION SUR</w:t>
        </w:r>
      </w:smartTag>
      <w:r w:rsidRPr="00847267">
        <w:rPr>
          <w:rFonts w:ascii="Times New Roman" w:eastAsia="Times New Roman" w:hAnsi="Times New Roman" w:cs="Times New Roman"/>
          <w:sz w:val="24"/>
          <w:szCs w:val="24"/>
          <w:lang w:eastAsia="fr-FR"/>
        </w:rPr>
        <w:t xml:space="preserve"> L'EMPRISE, ELAGAGE ET ABATTAGE DES ARBRES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i/>
          <w:iCs/>
          <w:sz w:val="24"/>
          <w:szCs w:val="24"/>
          <w:lang w:eastAsia="fr-FR"/>
        </w:rPr>
        <w:t xml:space="preserve">Si le brûlis des déchets est autorisé en des lieux agréés par le Maître d'œuvre délégué, l'entrepreneur doit disposer d'une citerne de </w:t>
      </w:r>
      <w:smartTag w:uri="urn:schemas-microsoft-com:office:smarttags" w:element="metricconverter">
        <w:smartTagPr>
          <w:attr w:name="ProductID" w:val="10.000 litres"/>
        </w:smartTagPr>
        <w:r w:rsidRPr="00847267">
          <w:rPr>
            <w:rFonts w:ascii="Times New Roman" w:eastAsia="Times New Roman" w:hAnsi="Times New Roman" w:cs="Times New Roman"/>
            <w:b/>
            <w:bCs/>
            <w:i/>
            <w:iCs/>
            <w:sz w:val="24"/>
            <w:szCs w:val="24"/>
            <w:lang w:eastAsia="fr-FR"/>
          </w:rPr>
          <w:t>10.000 litres</w:t>
        </w:r>
      </w:smartTag>
      <w:r w:rsidRPr="00847267">
        <w:rPr>
          <w:rFonts w:ascii="Times New Roman" w:eastAsia="Times New Roman" w:hAnsi="Times New Roman" w:cs="Times New Roman"/>
          <w:b/>
          <w:bCs/>
          <w:i/>
          <w:iCs/>
          <w:sz w:val="24"/>
          <w:szCs w:val="24"/>
          <w:lang w:eastAsia="fr-FR"/>
        </w:rPr>
        <w:t xml:space="preserve"> et d'une pompe d'arrosage pour palier les éventualités de propagation du feu aux villages, aux habitations, à la végétation ou zones de culture avoisinant le site</w:t>
      </w:r>
      <w:r w:rsidRPr="00847267">
        <w:rPr>
          <w:rFonts w:ascii="Times New Roman" w:eastAsia="Times New Roman" w:hAnsi="Times New Roman" w:cs="Times New Roman"/>
          <w:sz w:val="24"/>
          <w:szCs w:val="24"/>
          <w:lang w:eastAsia="fr-FR"/>
        </w:rPr>
        <w:t>.</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b/>
          <w:bCs/>
          <w:i/>
          <w:iCs/>
          <w:sz w:val="24"/>
          <w:szCs w:val="24"/>
          <w:lang w:eastAsia="fr-FR"/>
        </w:rPr>
      </w:pPr>
      <w:r w:rsidRPr="00847267">
        <w:rPr>
          <w:rFonts w:ascii="Times New Roman" w:eastAsia="Times New Roman" w:hAnsi="Times New Roman" w:cs="Times New Roman"/>
          <w:b/>
          <w:bCs/>
          <w:i/>
          <w:iCs/>
          <w:sz w:val="24"/>
          <w:szCs w:val="24"/>
          <w:lang w:eastAsia="fr-FR"/>
        </w:rPr>
        <w:t>Les opérations d’abattage et d’élagage d’arbres sont des opérations à caractère exceptionnel. Ces opérations seront réalisées après accord préalable du Maître d'œuvre délégué dans les cas suivants :</w:t>
      </w:r>
    </w:p>
    <w:p w:rsidR="00F56DFA" w:rsidRPr="00847267" w:rsidRDefault="00F56DFA" w:rsidP="008E2AD1">
      <w:pPr>
        <w:numPr>
          <w:ilvl w:val="0"/>
          <w:numId w:val="44"/>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i/>
          <w:iCs/>
          <w:sz w:val="24"/>
          <w:szCs w:val="24"/>
          <w:lang w:eastAsia="fr-FR"/>
        </w:rPr>
        <w:t xml:space="preserve">arbres situés dans l’emprise à débroussailler dont le diamètre mesuré à un mètre du sol est supérieur à 20 cm : </w:t>
      </w:r>
      <w:r w:rsidRPr="00847267">
        <w:rPr>
          <w:rFonts w:ascii="Times New Roman" w:eastAsia="Times New Roman" w:hAnsi="Times New Roman" w:cs="Times New Roman"/>
          <w:sz w:val="24"/>
          <w:szCs w:val="24"/>
          <w:lang w:eastAsia="fr-FR"/>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847267">
          <w:rPr>
            <w:rFonts w:ascii="Times New Roman" w:eastAsia="Times New Roman" w:hAnsi="Times New Roman" w:cs="Times New Roman"/>
            <w:sz w:val="24"/>
            <w:szCs w:val="24"/>
            <w:lang w:eastAsia="fr-FR"/>
          </w:rPr>
          <w:t>10 cm</w:t>
        </w:r>
      </w:smartTag>
      <w:r w:rsidRPr="00847267">
        <w:rPr>
          <w:rFonts w:ascii="Times New Roman" w:eastAsia="Times New Roman" w:hAnsi="Times New Roman" w:cs="Times New Roman"/>
          <w:sz w:val="24"/>
          <w:szCs w:val="24"/>
          <w:lang w:eastAsia="fr-FR"/>
        </w:rPr>
        <w:t>).</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i/>
          <w:iCs/>
          <w:sz w:val="24"/>
          <w:szCs w:val="24"/>
          <w:lang w:eastAsia="fr-FR"/>
        </w:rPr>
        <w:t>arbres surplombant les abords et menaçant de tomber sur la route</w:t>
      </w:r>
      <w:r w:rsidRPr="00847267">
        <w:rPr>
          <w:rFonts w:ascii="Times New Roman" w:eastAsia="Times New Roman" w:hAnsi="Times New Roman" w:cs="Times New Roman"/>
          <w:sz w:val="24"/>
          <w:szCs w:val="24"/>
          <w:lang w:eastAsia="fr-FR"/>
        </w:rPr>
        <w:t xml:space="preserve"> et de barrer la circulation après une tornade. Toutes les branches surplombant la plate-forme seront </w:t>
      </w:r>
      <w:r w:rsidRPr="00847267">
        <w:rPr>
          <w:rFonts w:ascii="Times New Roman" w:eastAsia="Times New Roman" w:hAnsi="Times New Roman" w:cs="Times New Roman"/>
          <w:sz w:val="24"/>
          <w:szCs w:val="24"/>
          <w:lang w:eastAsia="fr-FR"/>
        </w:rPr>
        <w:lastRenderedPageBreak/>
        <w:t>coupés après accord du Maître d'œuvre suivant une verticale passant par la limite de débroussaillement.</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keepNext/>
        <w:spacing w:after="0" w:line="280" w:lineRule="exact"/>
        <w:ind w:left="1416" w:hanging="1416"/>
        <w:outlineLvl w:val="0"/>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Article 30 -</w:t>
      </w:r>
      <w:r w:rsidRPr="00847267">
        <w:rPr>
          <w:rFonts w:ascii="Times New Roman" w:eastAsia="Times New Roman" w:hAnsi="Times New Roman" w:cs="Times New Roman"/>
          <w:b/>
          <w:bCs/>
          <w:sz w:val="24"/>
          <w:szCs w:val="24"/>
          <w:lang w:eastAsia="fr-FR"/>
        </w:rPr>
        <w:tab/>
        <w:t>CHARGEMENT ET TRANSPORT DES MATERIAUX D'APPORT ET DE MATERIEL</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Pour tout transport de matériaux et matériels, quels qu'ils soient, l'entrepreneur devra se conformer à la réglementation en vigueur, concernant les restrictions imposées aux poids et gabarits des engins et convois empruntant le réseau public et en particulier:</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 charge maximale par essieu qu'il soit simple ou en tandem,</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dimensions des véhicules,</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convois exceptionnels de dimensions supérieures aux normes doivent faire l'objet d'une demande spéciale préalable,</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les mesures de protection de l'environnement (perte de matériaux en cours de transport, poussières),</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doit prendre toutes les dispositions nécessaires pour limiter la vitesse des véhicules sur le chantier: installation de panneaux de signalisation et porteurs de drapeaux,</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humidifier régulièrement les voies de circulation dans les zones habitées,</w:t>
      </w:r>
    </w:p>
    <w:p w:rsidR="00F56DFA" w:rsidRPr="00847267" w:rsidRDefault="00F56DFA" w:rsidP="008E2AD1">
      <w:pPr>
        <w:numPr>
          <w:ilvl w:val="0"/>
          <w:numId w:val="42"/>
        </w:num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prévoir des déviations par des pistes et routes existantes.</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L'Entrepreneur doit mettre en place une signalisation mobile adéquate.</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b/>
          <w:sz w:val="24"/>
          <w:szCs w:val="24"/>
          <w:lang w:eastAsia="fr-FR"/>
        </w:rPr>
      </w:pPr>
    </w:p>
    <w:p w:rsidR="00F56DFA" w:rsidRPr="00847267" w:rsidRDefault="00F56DFA" w:rsidP="00F56DFA">
      <w:pPr>
        <w:spacing w:after="0" w:line="280" w:lineRule="exact"/>
        <w:rPr>
          <w:rFonts w:ascii="Times New Roman" w:eastAsia="Times New Roman" w:hAnsi="Times New Roman" w:cs="Times New Roman"/>
          <w:sz w:val="24"/>
          <w:szCs w:val="24"/>
          <w:lang w:eastAsia="fr-FR"/>
        </w:rPr>
      </w:pPr>
      <w:r w:rsidRPr="00847267">
        <w:rPr>
          <w:rFonts w:ascii="Times New Roman" w:eastAsia="Times New Roman" w:hAnsi="Times New Roman" w:cs="Times New Roman"/>
          <w:b/>
          <w:bCs/>
          <w:sz w:val="24"/>
          <w:szCs w:val="24"/>
          <w:lang w:eastAsia="fr-FR"/>
        </w:rPr>
        <w:t>Article 31</w:t>
      </w:r>
      <w:r w:rsidRPr="00847267">
        <w:rPr>
          <w:rFonts w:ascii="Times New Roman" w:eastAsia="Times New Roman" w:hAnsi="Times New Roman" w:cs="Times New Roman"/>
          <w:sz w:val="24"/>
          <w:szCs w:val="24"/>
          <w:lang w:eastAsia="fr-FR"/>
        </w:rPr>
        <w:tab/>
        <w:t>SANCTIONS ET PENALITES</w:t>
      </w:r>
    </w:p>
    <w:p w:rsidR="00F56DFA" w:rsidRPr="00847267" w:rsidRDefault="00F56DFA" w:rsidP="00F56DFA">
      <w:pPr>
        <w:spacing w:after="0" w:line="280" w:lineRule="exact"/>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Il est rappelé à l’Entrepreneur que l'article 79 de la loi cadre NI 96/12 du 5 août 1996 prévoit une amende de deux millions (2.000.000) à cinq millions (5 000 000) de francs CFA et une peine </w:t>
      </w:r>
      <w:r w:rsidRPr="00847267">
        <w:rPr>
          <w:rFonts w:ascii="Times New Roman" w:eastAsia="Times New Roman" w:hAnsi="Times New Roman" w:cs="Times New Roman"/>
          <w:b/>
          <w:bCs/>
          <w:i/>
          <w:iCs/>
          <w:sz w:val="24"/>
          <w:szCs w:val="24"/>
          <w:lang w:eastAsia="fr-FR"/>
        </w:rPr>
        <w:t xml:space="preserve">d'emprisonnement de six (6) mois à un (1) an </w:t>
      </w:r>
      <w:r w:rsidRPr="00847267">
        <w:rPr>
          <w:rFonts w:ascii="Times New Roman" w:eastAsia="Times New Roman" w:hAnsi="Times New Roman" w:cs="Times New Roman"/>
          <w:sz w:val="24"/>
          <w:szCs w:val="24"/>
          <w:lang w:eastAsia="fr-FR"/>
        </w:rPr>
        <w:t>ou de l'une de ces deux peines seulement, pour toute personne ayant empêché l'accomplissement des contrôles et analyses prévus par la dite loi et/ou par ses textes d'application.</w:t>
      </w: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p>
    <w:p w:rsidR="00F56DFA" w:rsidRPr="00847267" w:rsidRDefault="00F56DFA" w:rsidP="00F56DFA">
      <w:pPr>
        <w:spacing w:after="0" w:line="280" w:lineRule="exact"/>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L'article 83 de la loi cadre NI 96/12 du 5 août 1996 prévoit </w:t>
      </w:r>
      <w:r w:rsidRPr="00847267">
        <w:rPr>
          <w:rFonts w:ascii="Times New Roman" w:eastAsia="Times New Roman" w:hAnsi="Times New Roman" w:cs="Times New Roman"/>
          <w:b/>
          <w:bCs/>
          <w:i/>
          <w:iCs/>
          <w:sz w:val="24"/>
          <w:szCs w:val="24"/>
          <w:lang w:eastAsia="fr-FR"/>
        </w:rPr>
        <w:t xml:space="preserve">une amende de cinq cent mille (500.000) à deux millions (2.000.000) de francs CFA </w:t>
      </w:r>
      <w:r w:rsidRPr="00847267">
        <w:rPr>
          <w:rFonts w:ascii="Times New Roman" w:eastAsia="Times New Roman" w:hAnsi="Times New Roman" w:cs="Times New Roman"/>
          <w:sz w:val="24"/>
          <w:szCs w:val="24"/>
          <w:lang w:eastAsia="fr-FR"/>
        </w:rPr>
        <w:t>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r w:rsidRPr="00847267">
        <w:rPr>
          <w:rFonts w:ascii="Times New Roman" w:eastAsia="Times New Roman" w:hAnsi="Times New Roman" w:cs="Times New Roman"/>
          <w:sz w:val="24"/>
          <w:szCs w:val="24"/>
          <w:lang w:eastAsia="fr-FR"/>
        </w:rPr>
        <w:cr/>
      </w:r>
      <w:r w:rsidRPr="00847267">
        <w:rPr>
          <w:rFonts w:ascii="Times New Roman" w:eastAsia="Times New Roman" w:hAnsi="Times New Roman" w:cs="Times New Roman"/>
          <w:sz w:val="24"/>
          <w:szCs w:val="24"/>
          <w:lang w:eastAsia="fr-FR"/>
        </w:rPr>
        <w:cr/>
      </w:r>
      <w:r w:rsidRPr="00847267">
        <w:rPr>
          <w:rFonts w:ascii="Times New Roman" w:eastAsia="Times New Roman" w:hAnsi="Times New Roman" w:cs="Times New Roman"/>
          <w:b/>
          <w:bCs/>
          <w:i/>
          <w:iCs/>
          <w:sz w:val="24"/>
          <w:szCs w:val="24"/>
          <w:lang w:eastAsia="fr-FR"/>
        </w:rPr>
        <w:t>L’article 88 de la même loi cadre prévoit qu’une entreprise contrevenant ou ayant contrevenu à la loi lors des travaux ou travaux d'entretien routier sera exclue pour la période d'un an du droit de soumissionner</w:t>
      </w:r>
      <w:r w:rsidRPr="00847267">
        <w:rPr>
          <w:rFonts w:ascii="Times New Roman" w:eastAsia="Times New Roman" w:hAnsi="Times New Roman" w:cs="Times New Roman"/>
          <w:sz w:val="24"/>
          <w:szCs w:val="24"/>
          <w:lang w:eastAsia="fr-FR"/>
        </w:rPr>
        <w:t xml:space="preserve">. </w:t>
      </w:r>
      <w:r w:rsidRPr="00847267">
        <w:rPr>
          <w:rFonts w:ascii="Times New Roman" w:eastAsia="Times New Roman" w:hAnsi="Times New Roman" w:cs="Times New Roman"/>
          <w:sz w:val="24"/>
          <w:szCs w:val="24"/>
          <w:lang w:eastAsia="fr-FR"/>
        </w:rPr>
        <w:cr/>
      </w:r>
      <w:r w:rsidRPr="00847267">
        <w:rPr>
          <w:rFonts w:ascii="Times New Roman" w:eastAsia="Times New Roman" w:hAnsi="Times New Roman" w:cs="Times New Roman"/>
          <w:sz w:val="24"/>
          <w:szCs w:val="24"/>
          <w:lang w:eastAsia="fr-FR"/>
        </w:rPr>
        <w:cr/>
      </w:r>
      <w:r w:rsidRPr="00847267">
        <w:rPr>
          <w:rFonts w:ascii="Times New Roman" w:eastAsia="Times New Roman" w:hAnsi="Times New Roman" w:cs="Times New Roman"/>
          <w:b/>
          <w:bCs/>
          <w:i/>
          <w:iCs/>
          <w:sz w:val="24"/>
          <w:szCs w:val="24"/>
          <w:lang w:eastAsia="fr-FR"/>
        </w:rPr>
        <w:t>Toute infraction aux prescriptions dûment notifiées par écrit (Ordre de Service) à l'entreprise par le Maître d’œuvre sera également consignée dans le cahier de chantier. Celui-ci pourra servir de pièce contractuelle en cas de litiges dans l’application des éventuelles sanctions.</w:t>
      </w:r>
      <w:r w:rsidRPr="00847267">
        <w:rPr>
          <w:rFonts w:ascii="Times New Roman" w:eastAsia="Times New Roman" w:hAnsi="Times New Roman" w:cs="Times New Roman"/>
          <w:b/>
          <w:bCs/>
          <w:i/>
          <w:iCs/>
          <w:sz w:val="24"/>
          <w:szCs w:val="24"/>
          <w:lang w:eastAsia="fr-FR"/>
        </w:rPr>
        <w:cr/>
      </w:r>
      <w:r w:rsidRPr="00847267">
        <w:rPr>
          <w:rFonts w:ascii="Times New Roman" w:eastAsia="Times New Roman" w:hAnsi="Times New Roman" w:cs="Times New Roman"/>
          <w:b/>
          <w:bCs/>
          <w:i/>
          <w:iCs/>
          <w:sz w:val="24"/>
          <w:szCs w:val="24"/>
          <w:lang w:eastAsia="fr-FR"/>
        </w:rPr>
        <w:cr/>
        <w:t>La reprise des travaux ou les travaux supplémentaires découlant du non-respect des clauses reste totalement à la charge de l’entrepreneur.</w:t>
      </w:r>
      <w:r w:rsidRPr="00847267">
        <w:rPr>
          <w:rFonts w:ascii="Times New Roman" w:eastAsia="Times New Roman" w:hAnsi="Times New Roman" w:cs="Times New Roman"/>
          <w:sz w:val="24"/>
          <w:szCs w:val="24"/>
          <w:lang w:eastAsia="fr-FR"/>
        </w:rPr>
        <w:cr/>
      </w:r>
    </w:p>
    <w:p w:rsidR="00F56DFA" w:rsidRPr="00847267" w:rsidRDefault="00F56DFA" w:rsidP="00F56DFA">
      <w:pPr>
        <w:numPr>
          <w:ilvl w:val="12"/>
          <w:numId w:val="0"/>
        </w:numPr>
        <w:tabs>
          <w:tab w:val="left" w:pos="3585"/>
        </w:tabs>
        <w:spacing w:after="0" w:line="240" w:lineRule="auto"/>
        <w:rPr>
          <w:rFonts w:ascii="Times New Roman" w:eastAsia="Times New Roman" w:hAnsi="Times New Roman" w:cs="Times New Roman"/>
          <w:b/>
          <w:sz w:val="28"/>
          <w:szCs w:val="24"/>
          <w:lang w:eastAsia="fr-FR"/>
        </w:rPr>
      </w:pPr>
      <w:r w:rsidRPr="00847267">
        <w:rPr>
          <w:rFonts w:ascii="Times New Roman" w:eastAsia="Times New Roman" w:hAnsi="Times New Roman" w:cs="Times New Roman"/>
          <w:b/>
          <w:sz w:val="28"/>
          <w:szCs w:val="24"/>
          <w:lang w:eastAsia="fr-FR"/>
        </w:rPr>
        <w:tab/>
      </w:r>
    </w:p>
    <w:p w:rsidR="00F56DFA" w:rsidRPr="00847267" w:rsidRDefault="00F56DFA" w:rsidP="00F56DFA">
      <w:pPr>
        <w:numPr>
          <w:ilvl w:val="12"/>
          <w:numId w:val="0"/>
        </w:numPr>
        <w:tabs>
          <w:tab w:val="left" w:pos="3585"/>
        </w:tabs>
        <w:spacing w:after="0" w:line="240" w:lineRule="auto"/>
        <w:rPr>
          <w:rFonts w:ascii="Times New Roman" w:eastAsia="Times New Roman" w:hAnsi="Times New Roman" w:cs="Times New Roman"/>
          <w:b/>
          <w:sz w:val="28"/>
          <w:szCs w:val="24"/>
          <w:lang w:eastAsia="fr-FR"/>
        </w:rPr>
      </w:pPr>
    </w:p>
    <w:p w:rsidR="00F56DFA" w:rsidRPr="00847267" w:rsidRDefault="00F56DFA" w:rsidP="00F56DFA">
      <w:pPr>
        <w:spacing w:after="0" w:line="240" w:lineRule="auto"/>
        <w:jc w:val="center"/>
        <w:outlineLvl w:val="0"/>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b/>
          <w:sz w:val="24"/>
          <w:szCs w:val="24"/>
          <w:lang w:eastAsia="fr-FR"/>
        </w:rPr>
      </w:pPr>
    </w:p>
    <w:p w:rsidR="00927CD4" w:rsidRPr="00847267" w:rsidRDefault="00927CD4" w:rsidP="00927CD4">
      <w:pPr>
        <w:spacing w:after="0" w:line="240" w:lineRule="auto"/>
        <w:rPr>
          <w:rFonts w:ascii="Times New Roman" w:eastAsia="Times New Roman" w:hAnsi="Times New Roman" w:cs="Times New Roman"/>
          <w:b/>
          <w:sz w:val="24"/>
          <w:szCs w:val="24"/>
          <w:lang w:eastAsia="fr-FR"/>
        </w:rPr>
      </w:pPr>
    </w:p>
    <w:p w:rsidR="00927CD4" w:rsidRPr="00847267" w:rsidRDefault="00927CD4" w:rsidP="00927CD4">
      <w:pPr>
        <w:spacing w:after="0" w:line="240" w:lineRule="auto"/>
        <w:rPr>
          <w:rFonts w:ascii="Times New Roman" w:eastAsia="Times New Roman" w:hAnsi="Times New Roman" w:cs="Times New Roman"/>
          <w:b/>
          <w:sz w:val="24"/>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Default="00927CD4"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Default="00944C61" w:rsidP="00927CD4">
      <w:pPr>
        <w:spacing w:after="0" w:line="240" w:lineRule="auto"/>
        <w:rPr>
          <w:rFonts w:ascii="Times New Roman" w:eastAsia="Times New Roman" w:hAnsi="Times New Roman" w:cs="Times New Roman"/>
          <w:b/>
          <w:sz w:val="28"/>
          <w:szCs w:val="24"/>
          <w:lang w:eastAsia="fr-FR"/>
        </w:rPr>
      </w:pPr>
    </w:p>
    <w:p w:rsidR="00944C61" w:rsidRPr="00847267" w:rsidRDefault="00944C61" w:rsidP="00927CD4">
      <w:pPr>
        <w:spacing w:after="0" w:line="240" w:lineRule="auto"/>
        <w:rPr>
          <w:rFonts w:ascii="Times New Roman" w:eastAsia="Times New Roman" w:hAnsi="Times New Roman" w:cs="Times New Roman"/>
          <w:b/>
          <w:sz w:val="28"/>
          <w:szCs w:val="24"/>
          <w:lang w:eastAsia="fr-FR"/>
        </w:rPr>
      </w:pPr>
    </w:p>
    <w:p w:rsidR="00927CD4" w:rsidRDefault="00927CD4"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Pr="00847267" w:rsidRDefault="00746D05"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F91A16" w:rsidRDefault="004A0456" w:rsidP="004A0456">
      <w:pPr>
        <w:spacing w:after="0" w:line="240" w:lineRule="auto"/>
        <w:jc w:val="center"/>
        <w:rPr>
          <w:rFonts w:ascii="Times New Roman" w:eastAsia="Times New Roman" w:hAnsi="Times New Roman" w:cs="Times New Roman"/>
          <w:b/>
          <w:spacing w:val="35"/>
          <w:w w:val="88"/>
          <w:position w:val="1"/>
          <w:sz w:val="40"/>
          <w:szCs w:val="40"/>
          <w:lang w:eastAsia="fr-FR"/>
        </w:rPr>
      </w:pPr>
      <w:r w:rsidRPr="00847267">
        <w:rPr>
          <w:rFonts w:ascii="Times New Roman" w:eastAsia="Times New Roman" w:hAnsi="Times New Roman" w:cs="Times New Roman"/>
          <w:b/>
          <w:spacing w:val="35"/>
          <w:w w:val="88"/>
          <w:position w:val="1"/>
          <w:sz w:val="40"/>
          <w:szCs w:val="40"/>
          <w:lang w:eastAsia="fr-FR"/>
        </w:rPr>
        <w:t>PIECE N° 6 :</w:t>
      </w:r>
    </w:p>
    <w:p w:rsidR="00746D05" w:rsidRPr="00847267" w:rsidRDefault="00746D05" w:rsidP="004A0456">
      <w:pPr>
        <w:spacing w:after="0" w:line="240" w:lineRule="auto"/>
        <w:jc w:val="center"/>
        <w:rPr>
          <w:rFonts w:ascii="Times New Roman" w:eastAsia="Times New Roman" w:hAnsi="Times New Roman" w:cs="Times New Roman"/>
          <w:b/>
          <w:spacing w:val="35"/>
          <w:w w:val="88"/>
          <w:position w:val="1"/>
          <w:sz w:val="40"/>
          <w:szCs w:val="40"/>
          <w:lang w:eastAsia="fr-FR"/>
        </w:rPr>
      </w:pPr>
    </w:p>
    <w:p w:rsidR="00746D05" w:rsidRPr="002758B3" w:rsidRDefault="00425577" w:rsidP="00746D05">
      <w:pPr>
        <w:suppressAutoHyphens/>
        <w:autoSpaceDN w:val="0"/>
        <w:jc w:val="center"/>
        <w:rPr>
          <w:rFonts w:ascii="Arial" w:hAnsi="Arial" w:cs="Arial"/>
          <w:b/>
        </w:rPr>
      </w:pPr>
      <w:r>
        <w:rPr>
          <w:rFonts w:ascii="Arial" w:hAnsi="Arial" w:cs="Arial"/>
          <w:b/>
          <w:noProof/>
        </w:rPr>
        <w:pict>
          <v:rect id="_x0000_s1043" style="position:absolute;left:0;text-align:left;margin-left:.5pt;margin-top:4.45pt;width:498.15pt;height:59.65pt;z-index:251675648">
            <v:textbox>
              <w:txbxContent>
                <w:p w:rsidR="00846BE6" w:rsidRDefault="00846BE6" w:rsidP="009201AB">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CAHIER DES CLAUSES ENVIRONNEMENTALES ET SOCIALES(CCES)</w:t>
                  </w:r>
                </w:p>
                <w:p w:rsidR="00846BE6" w:rsidRDefault="00846BE6"/>
              </w:txbxContent>
            </v:textbox>
          </v:rect>
        </w:pict>
      </w:r>
    </w:p>
    <w:p w:rsidR="00746D05" w:rsidRPr="002758B3" w:rsidRDefault="00746D05" w:rsidP="00746D05">
      <w:pPr>
        <w:suppressAutoHyphens/>
        <w:autoSpaceDN w:val="0"/>
        <w:jc w:val="center"/>
        <w:rPr>
          <w:rFonts w:ascii="Arial" w:hAnsi="Arial" w:cs="Arial"/>
          <w:b/>
        </w:rPr>
      </w:pPr>
    </w:p>
    <w:p w:rsidR="00746D05" w:rsidRPr="002758B3" w:rsidRDefault="00746D05" w:rsidP="00746D05">
      <w:pPr>
        <w:suppressAutoHyphens/>
        <w:autoSpaceDN w:val="0"/>
        <w:jc w:val="center"/>
        <w:rPr>
          <w:rFonts w:ascii="Arial" w:hAnsi="Arial" w:cs="Arial"/>
          <w:b/>
        </w:rPr>
      </w:pPr>
    </w:p>
    <w:p w:rsidR="00746D05" w:rsidRPr="002758B3" w:rsidRDefault="00746D05" w:rsidP="00746D05">
      <w:pPr>
        <w:suppressAutoHyphens/>
        <w:autoSpaceDN w:val="0"/>
        <w:jc w:val="center"/>
        <w:rPr>
          <w:rFonts w:ascii="Arial" w:hAnsi="Arial" w:cs="Arial"/>
          <w:b/>
        </w:rPr>
      </w:pPr>
    </w:p>
    <w:p w:rsidR="00746D05" w:rsidRPr="002758B3" w:rsidRDefault="00746D05" w:rsidP="00746D05">
      <w:pPr>
        <w:suppressAutoHyphens/>
        <w:autoSpaceDN w:val="0"/>
        <w:jc w:val="center"/>
        <w:rPr>
          <w:rFonts w:ascii="Arial" w:hAnsi="Arial" w:cs="Arial"/>
          <w:b/>
        </w:rPr>
      </w:pPr>
    </w:p>
    <w:p w:rsidR="00746D05" w:rsidRDefault="00746D05" w:rsidP="00746D05">
      <w:pPr>
        <w:suppressAutoHyphens/>
        <w:autoSpaceDN w:val="0"/>
        <w:jc w:val="center"/>
        <w:rPr>
          <w:rFonts w:ascii="Arial" w:hAnsi="Arial" w:cs="Arial"/>
          <w:b/>
        </w:rPr>
      </w:pPr>
    </w:p>
    <w:p w:rsidR="00944C61" w:rsidRDefault="00944C61" w:rsidP="00746D05">
      <w:pPr>
        <w:suppressAutoHyphens/>
        <w:autoSpaceDN w:val="0"/>
        <w:jc w:val="center"/>
        <w:rPr>
          <w:rFonts w:ascii="Arial" w:hAnsi="Arial" w:cs="Arial"/>
          <w:b/>
        </w:rPr>
      </w:pPr>
    </w:p>
    <w:p w:rsidR="00944C61" w:rsidRDefault="00944C61" w:rsidP="00746D05">
      <w:pPr>
        <w:suppressAutoHyphens/>
        <w:autoSpaceDN w:val="0"/>
        <w:jc w:val="center"/>
        <w:rPr>
          <w:rFonts w:ascii="Arial" w:hAnsi="Arial" w:cs="Arial"/>
          <w:b/>
        </w:rPr>
      </w:pPr>
    </w:p>
    <w:p w:rsidR="00944C61" w:rsidRDefault="00944C61" w:rsidP="00746D05">
      <w:pPr>
        <w:suppressAutoHyphens/>
        <w:autoSpaceDN w:val="0"/>
        <w:jc w:val="center"/>
        <w:rPr>
          <w:rFonts w:ascii="Arial" w:hAnsi="Arial" w:cs="Arial"/>
          <w:b/>
        </w:rPr>
      </w:pPr>
    </w:p>
    <w:p w:rsidR="00746D05" w:rsidRDefault="00746D05" w:rsidP="00746D05">
      <w:pPr>
        <w:suppressAutoHyphens/>
        <w:autoSpaceDN w:val="0"/>
        <w:jc w:val="center"/>
        <w:rPr>
          <w:rFonts w:ascii="Arial" w:hAnsi="Arial" w:cs="Arial"/>
          <w:b/>
        </w:rPr>
      </w:pPr>
    </w:p>
    <w:p w:rsidR="00746D05" w:rsidRDefault="00746D05" w:rsidP="00746D05">
      <w:pPr>
        <w:suppressAutoHyphens/>
        <w:autoSpaceDN w:val="0"/>
        <w:jc w:val="center"/>
        <w:rPr>
          <w:rFonts w:ascii="Arial" w:hAnsi="Arial" w:cs="Arial"/>
          <w:b/>
        </w:rPr>
      </w:pPr>
    </w:p>
    <w:p w:rsidR="00746D05"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rPr>
      </w:pP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rFonts w:ascii="Arial" w:hAnsi="Arial" w:cs="Arial"/>
          <w:b/>
        </w:rPr>
      </w:pP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rFonts w:ascii="Arial" w:hAnsi="Arial" w:cs="Arial"/>
          <w:b/>
        </w:rPr>
      </w:pPr>
      <w:r w:rsidRPr="002758B3">
        <w:rPr>
          <w:rFonts w:ascii="Arial" w:hAnsi="Arial" w:cs="Arial"/>
          <w:b/>
        </w:rPr>
        <w:t>SOMMAIRE</w:t>
      </w:r>
    </w:p>
    <w:p w:rsidR="00746D05" w:rsidRPr="002758B3" w:rsidRDefault="00746D05" w:rsidP="00746D05">
      <w:pPr>
        <w:widowControl w:val="0"/>
        <w:tabs>
          <w:tab w:val="left" w:pos="708"/>
        </w:tabs>
        <w:autoSpaceDE w:val="0"/>
        <w:autoSpaceDN w:val="0"/>
        <w:spacing w:after="60"/>
        <w:ind w:left="8866"/>
        <w:rPr>
          <w:rFonts w:ascii="Arial" w:hAnsi="Arial" w:cs="Arial"/>
          <w:spacing w:val="45"/>
        </w:rPr>
      </w:pP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b/>
          <w:spacing w:val="-3"/>
        </w:rPr>
      </w:pPr>
      <w:r w:rsidRPr="002758B3">
        <w:rPr>
          <w:rFonts w:ascii="Arial" w:hAnsi="Arial" w:cs="Arial"/>
          <w:b/>
          <w:spacing w:val="-3"/>
        </w:rPr>
        <w:t>CHAPITRE I </w:t>
      </w:r>
      <w:r w:rsidRPr="002758B3">
        <w:rPr>
          <w:rFonts w:ascii="Arial" w:hAnsi="Arial" w:cs="Arial"/>
          <w:b/>
          <w:spacing w:val="-3"/>
        </w:rPr>
        <w:tab/>
        <w:t>:</w:t>
      </w:r>
      <w:r w:rsidRPr="002758B3">
        <w:rPr>
          <w:rFonts w:ascii="Arial" w:hAnsi="Arial" w:cs="Arial"/>
          <w:b/>
          <w:spacing w:val="-3"/>
        </w:rPr>
        <w:tab/>
        <w:t>CONTEXTE ET JUSTIFICATION</w:t>
      </w: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spacing w:val="-3"/>
        </w:rPr>
      </w:pP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215" w:hanging="1215"/>
        <w:jc w:val="both"/>
        <w:rPr>
          <w:rFonts w:ascii="Arial" w:hAnsi="Arial" w:cs="Arial"/>
          <w:b/>
          <w:spacing w:val="-3"/>
        </w:rPr>
      </w:pPr>
      <w:r w:rsidRPr="002758B3">
        <w:rPr>
          <w:rFonts w:ascii="Arial" w:hAnsi="Arial" w:cs="Arial"/>
          <w:b/>
          <w:spacing w:val="-3"/>
        </w:rPr>
        <w:t>CHAPITRE II </w:t>
      </w:r>
      <w:r w:rsidRPr="002758B3">
        <w:rPr>
          <w:rFonts w:ascii="Arial" w:hAnsi="Arial" w:cs="Arial"/>
          <w:b/>
          <w:spacing w:val="-3"/>
        </w:rPr>
        <w:tab/>
        <w:t>:</w:t>
      </w:r>
      <w:r w:rsidRPr="002758B3">
        <w:rPr>
          <w:rFonts w:ascii="Arial" w:hAnsi="Arial" w:cs="Arial"/>
          <w:b/>
          <w:spacing w:val="-3"/>
        </w:rPr>
        <w:tab/>
        <w:t>INFORMATIONS ET MESURES D’ACCOMPAGNEMENT</w:t>
      </w: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spacing w:val="-3"/>
        </w:rPr>
      </w:pP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b/>
          <w:spacing w:val="-3"/>
        </w:rPr>
      </w:pPr>
      <w:r w:rsidRPr="002758B3">
        <w:rPr>
          <w:rFonts w:ascii="Arial" w:hAnsi="Arial" w:cs="Arial"/>
          <w:b/>
          <w:spacing w:val="-3"/>
        </w:rPr>
        <w:t>CHAPITRE III</w:t>
      </w:r>
      <w:r w:rsidRPr="002758B3">
        <w:rPr>
          <w:rFonts w:ascii="Arial" w:hAnsi="Arial" w:cs="Arial"/>
          <w:b/>
          <w:spacing w:val="-3"/>
        </w:rPr>
        <w:tab/>
        <w:t xml:space="preserve">: </w:t>
      </w:r>
      <w:r w:rsidRPr="002758B3">
        <w:rPr>
          <w:rFonts w:ascii="Arial" w:hAnsi="Arial" w:cs="Arial"/>
          <w:b/>
          <w:spacing w:val="-3"/>
        </w:rPr>
        <w:tab/>
        <w:t>ENTRETIEN ET GESTION DES DECHETS</w:t>
      </w: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spacing w:val="-3"/>
        </w:rPr>
      </w:pP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spacing w:val="-3"/>
        </w:rPr>
      </w:pPr>
      <w:r w:rsidRPr="002758B3">
        <w:rPr>
          <w:rFonts w:ascii="Arial" w:hAnsi="Arial" w:cs="Arial"/>
          <w:b/>
          <w:spacing w:val="-3"/>
        </w:rPr>
        <w:t>CHAPITRE IV</w:t>
      </w:r>
      <w:r w:rsidRPr="002758B3">
        <w:rPr>
          <w:rFonts w:ascii="Arial" w:hAnsi="Arial" w:cs="Arial"/>
          <w:b/>
          <w:spacing w:val="-3"/>
        </w:rPr>
        <w:tab/>
        <w:t>:</w:t>
      </w:r>
      <w:r w:rsidRPr="002758B3">
        <w:rPr>
          <w:rFonts w:ascii="Arial" w:hAnsi="Arial" w:cs="Arial"/>
          <w:b/>
          <w:spacing w:val="-3"/>
        </w:rPr>
        <w:tab/>
        <w:t xml:space="preserve">MESURES PREVENTIVES CONTRE LES NUISANCES SONORES </w:t>
      </w: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spacing w:val="-3"/>
        </w:rPr>
      </w:pP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t>ET LES EMISSIONS DE POUSSIERES</w:t>
      </w:r>
    </w:p>
    <w:p w:rsidR="00746D05" w:rsidRPr="002758B3" w:rsidRDefault="00746D05" w:rsidP="00746D0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spacing w:val="-3"/>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spacing w:val="-3"/>
        </w:rPr>
      </w:pPr>
      <w:r w:rsidRPr="002758B3">
        <w:rPr>
          <w:rFonts w:ascii="Arial" w:hAnsi="Arial" w:cs="Arial"/>
          <w:b/>
          <w:spacing w:val="-3"/>
        </w:rPr>
        <w:t>CHAPITRE V</w:t>
      </w:r>
      <w:r w:rsidRPr="002758B3">
        <w:rPr>
          <w:rFonts w:ascii="Arial" w:hAnsi="Arial" w:cs="Arial"/>
          <w:b/>
          <w:spacing w:val="-3"/>
        </w:rPr>
        <w:tab/>
        <w:t>:</w:t>
      </w:r>
      <w:r w:rsidRPr="002758B3">
        <w:rPr>
          <w:rFonts w:ascii="Arial" w:hAnsi="Arial" w:cs="Arial"/>
          <w:b/>
          <w:spacing w:val="-3"/>
        </w:rPr>
        <w:tab/>
        <w:t xml:space="preserve">STOCKAGE ET UTILISATION DES SUBSTANCES </w:t>
      </w: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2160" w:hanging="1843"/>
        <w:rPr>
          <w:rFonts w:ascii="Arial" w:hAnsi="Arial" w:cs="Arial"/>
          <w:b/>
          <w:spacing w:val="-3"/>
        </w:rPr>
      </w:pP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t>POTENTIELLEMENT POLLUANTES</w:t>
      </w: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2160" w:hanging="1843"/>
        <w:rPr>
          <w:rFonts w:ascii="Arial" w:hAnsi="Arial" w:cs="Arial"/>
          <w:b/>
          <w:spacing w:val="-3"/>
        </w:rPr>
      </w:pPr>
    </w:p>
    <w:p w:rsidR="00746D05" w:rsidRPr="002758B3" w:rsidRDefault="00746D05" w:rsidP="008E2AD1">
      <w:pPr>
        <w:numPr>
          <w:ilvl w:val="4"/>
          <w:numId w:val="6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Arial" w:hAnsi="Arial" w:cs="Arial"/>
          <w:b/>
          <w:spacing w:val="-3"/>
        </w:rPr>
      </w:pPr>
      <w:r w:rsidRPr="002758B3">
        <w:rPr>
          <w:rFonts w:ascii="Arial" w:hAnsi="Arial" w:cs="Arial"/>
          <w:b/>
          <w:spacing w:val="-3"/>
        </w:rPr>
        <w:t>Carburant et lubrifiants</w:t>
      </w:r>
    </w:p>
    <w:p w:rsidR="00746D05" w:rsidRPr="002758B3" w:rsidRDefault="00746D05" w:rsidP="008E2AD1">
      <w:pPr>
        <w:numPr>
          <w:ilvl w:val="4"/>
          <w:numId w:val="6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Arial" w:hAnsi="Arial" w:cs="Arial"/>
          <w:b/>
          <w:spacing w:val="-3"/>
        </w:rPr>
      </w:pPr>
      <w:r w:rsidRPr="002758B3">
        <w:rPr>
          <w:rFonts w:ascii="Arial" w:hAnsi="Arial" w:cs="Arial"/>
          <w:b/>
          <w:spacing w:val="-3"/>
        </w:rPr>
        <w:t>Autres substances potentiellement polluantes</w:t>
      </w:r>
    </w:p>
    <w:p w:rsidR="00746D05" w:rsidRPr="002758B3" w:rsidRDefault="00746D05" w:rsidP="008E2AD1">
      <w:pPr>
        <w:numPr>
          <w:ilvl w:val="4"/>
          <w:numId w:val="6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Arial" w:hAnsi="Arial" w:cs="Arial"/>
          <w:b/>
          <w:spacing w:val="-3"/>
        </w:rPr>
      </w:pPr>
      <w:r w:rsidRPr="002758B3">
        <w:rPr>
          <w:rFonts w:ascii="Arial" w:hAnsi="Arial" w:cs="Arial"/>
          <w:b/>
          <w:spacing w:val="-3"/>
        </w:rPr>
        <w:t>Gestion des pollutions accidentelles</w:t>
      </w:r>
    </w:p>
    <w:p w:rsidR="00746D05" w:rsidRPr="002758B3" w:rsidRDefault="00746D05" w:rsidP="008E2AD1">
      <w:pPr>
        <w:numPr>
          <w:ilvl w:val="4"/>
          <w:numId w:val="6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Arial" w:hAnsi="Arial" w:cs="Arial"/>
          <w:b/>
          <w:spacing w:val="-3"/>
        </w:rPr>
      </w:pPr>
      <w:r w:rsidRPr="002758B3">
        <w:rPr>
          <w:rFonts w:ascii="Arial" w:hAnsi="Arial" w:cs="Arial"/>
          <w:b/>
          <w:spacing w:val="-3"/>
        </w:rPr>
        <w:t>Principes d’intervention suite à une pollution accidentelle</w:t>
      </w:r>
    </w:p>
    <w:p w:rsidR="00746D05" w:rsidRPr="002758B3" w:rsidRDefault="00746D05" w:rsidP="00746D05">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215"/>
        <w:rPr>
          <w:rFonts w:ascii="Arial" w:hAnsi="Arial" w:cs="Arial"/>
          <w:spacing w:val="-3"/>
        </w:rPr>
      </w:pPr>
    </w:p>
    <w:p w:rsidR="00746D05" w:rsidRPr="002758B3" w:rsidRDefault="00746D05" w:rsidP="00746D05">
      <w:pPr>
        <w:widowControl w:val="0"/>
        <w:suppressAutoHyphens/>
        <w:autoSpaceDE w:val="0"/>
        <w:autoSpaceDN w:val="0"/>
        <w:adjustRightInd w:val="0"/>
        <w:rPr>
          <w:rFonts w:ascii="Arial" w:hAnsi="Arial" w:cs="Arial"/>
          <w:b/>
          <w:spacing w:val="-4"/>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574" w:hanging="1843"/>
        <w:rPr>
          <w:rFonts w:ascii="Arial" w:hAnsi="Arial" w:cs="Arial"/>
          <w:b/>
          <w:spacing w:val="-3"/>
        </w:rPr>
      </w:pPr>
      <w:r w:rsidRPr="002758B3">
        <w:rPr>
          <w:rFonts w:ascii="Arial" w:hAnsi="Arial" w:cs="Arial"/>
          <w:b/>
          <w:spacing w:val="-3"/>
        </w:rPr>
        <w:t>CHAPITRE VI </w:t>
      </w:r>
      <w:r w:rsidRPr="002758B3">
        <w:rPr>
          <w:rFonts w:ascii="Arial" w:hAnsi="Arial" w:cs="Arial"/>
          <w:b/>
          <w:spacing w:val="-3"/>
        </w:rPr>
        <w:tab/>
        <w:t xml:space="preserve">: </w:t>
      </w:r>
      <w:r w:rsidRPr="002758B3">
        <w:rPr>
          <w:rFonts w:ascii="Arial" w:hAnsi="Arial" w:cs="Arial"/>
          <w:b/>
          <w:spacing w:val="-3"/>
        </w:rPr>
        <w:tab/>
        <w:t>PROTECTION DES ESPACES NATURELLES CONTRE L’INCENDIE</w:t>
      </w:r>
    </w:p>
    <w:p w:rsidR="00746D05" w:rsidRPr="002758B3" w:rsidRDefault="00746D05" w:rsidP="00746D05">
      <w:pPr>
        <w:widowControl w:val="0"/>
        <w:suppressAutoHyphens/>
        <w:autoSpaceDE w:val="0"/>
        <w:autoSpaceDN w:val="0"/>
        <w:adjustRightInd w:val="0"/>
        <w:spacing w:after="120"/>
        <w:rPr>
          <w:rFonts w:ascii="Arial" w:hAnsi="Arial" w:cs="Arial"/>
          <w:b/>
          <w:spacing w:val="-4"/>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rPr>
      </w:pPr>
      <w:r w:rsidRPr="002758B3">
        <w:rPr>
          <w:rFonts w:ascii="Arial" w:hAnsi="Arial" w:cs="Arial"/>
          <w:b/>
          <w:spacing w:val="-3"/>
        </w:rPr>
        <w:t>CHAPITRE VII </w:t>
      </w:r>
      <w:r w:rsidRPr="002758B3">
        <w:rPr>
          <w:rFonts w:ascii="Arial" w:hAnsi="Arial" w:cs="Arial"/>
          <w:b/>
          <w:spacing w:val="-3"/>
        </w:rPr>
        <w:tab/>
        <w:t>:</w:t>
      </w:r>
      <w:r w:rsidRPr="002758B3">
        <w:rPr>
          <w:rFonts w:ascii="Arial" w:hAnsi="Arial" w:cs="Arial"/>
          <w:b/>
          <w:spacing w:val="-3"/>
        </w:rPr>
        <w:tab/>
        <w:t>CONSERVATION DE L’INTEGRITE PAYSAGERE DU SITE</w:t>
      </w: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rPr>
      </w:pPr>
      <w:r w:rsidRPr="002758B3">
        <w:rPr>
          <w:rFonts w:ascii="Arial" w:hAnsi="Arial" w:cs="Arial"/>
          <w:b/>
          <w:spacing w:val="-3"/>
        </w:rPr>
        <w:t>CHAPITRE VIII :</w:t>
      </w:r>
      <w:r w:rsidRPr="002758B3">
        <w:rPr>
          <w:rFonts w:ascii="Arial" w:hAnsi="Arial" w:cs="Arial"/>
          <w:b/>
          <w:spacing w:val="-3"/>
        </w:rPr>
        <w:tab/>
      </w:r>
      <w:r w:rsidRPr="002758B3">
        <w:rPr>
          <w:rFonts w:ascii="Arial" w:hAnsi="Arial" w:cs="Arial"/>
          <w:b/>
          <w:spacing w:val="-3"/>
        </w:rPr>
        <w:tab/>
      </w:r>
      <w:r w:rsidRPr="002758B3">
        <w:rPr>
          <w:rFonts w:ascii="Arial" w:hAnsi="Arial" w:cs="Arial"/>
          <w:b/>
          <w:spacing w:val="-3"/>
        </w:rPr>
        <w:tab/>
        <w:t>ASPECTS SOCIAUX ET CULTURELS</w:t>
      </w:r>
    </w:p>
    <w:p w:rsidR="00746D05" w:rsidRPr="002758B3" w:rsidRDefault="00746D05" w:rsidP="00746D05">
      <w:pPr>
        <w:widowControl w:val="0"/>
        <w:suppressAutoHyphens/>
        <w:autoSpaceDE w:val="0"/>
        <w:autoSpaceDN w:val="0"/>
        <w:adjustRightInd w:val="0"/>
        <w:spacing w:after="120"/>
        <w:rPr>
          <w:rFonts w:ascii="Arial" w:hAnsi="Arial" w:cs="Arial"/>
          <w:b/>
          <w:spacing w:val="-4"/>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433" w:hanging="1843"/>
        <w:rPr>
          <w:rFonts w:ascii="Arial" w:hAnsi="Arial" w:cs="Arial"/>
          <w:b/>
          <w:spacing w:val="-3"/>
        </w:rPr>
      </w:pPr>
      <w:r w:rsidRPr="002758B3">
        <w:rPr>
          <w:rFonts w:ascii="Arial" w:hAnsi="Arial" w:cs="Arial"/>
          <w:b/>
          <w:spacing w:val="-3"/>
        </w:rPr>
        <w:t>CHAPITRE IX </w:t>
      </w:r>
      <w:r w:rsidRPr="002758B3">
        <w:rPr>
          <w:rFonts w:ascii="Arial" w:hAnsi="Arial" w:cs="Arial"/>
          <w:b/>
          <w:spacing w:val="-3"/>
        </w:rPr>
        <w:tab/>
        <w:t>:</w:t>
      </w:r>
      <w:r w:rsidRPr="002758B3">
        <w:rPr>
          <w:rFonts w:ascii="Arial" w:hAnsi="Arial" w:cs="Arial"/>
          <w:b/>
          <w:spacing w:val="-3"/>
        </w:rPr>
        <w:tab/>
        <w:t xml:space="preserve">OUVERTURE ET EXPLOITATON DES CARRIERES ET </w:t>
      </w:r>
      <w:r w:rsidRPr="002758B3">
        <w:rPr>
          <w:rFonts w:ascii="Arial" w:hAnsi="Arial" w:cs="Arial"/>
          <w:b/>
          <w:spacing w:val="-3"/>
        </w:rPr>
        <w:tab/>
        <w:t>EMPRUNTS</w:t>
      </w:r>
    </w:p>
    <w:p w:rsidR="00746D05" w:rsidRPr="002758B3" w:rsidRDefault="00746D05" w:rsidP="00746D05">
      <w:pPr>
        <w:widowControl w:val="0"/>
        <w:suppressAutoHyphens/>
        <w:autoSpaceDE w:val="0"/>
        <w:autoSpaceDN w:val="0"/>
        <w:adjustRightInd w:val="0"/>
        <w:spacing w:after="120"/>
        <w:rPr>
          <w:rFonts w:ascii="Arial" w:hAnsi="Arial" w:cs="Arial"/>
          <w:b/>
          <w:spacing w:val="-4"/>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rPr>
      </w:pPr>
      <w:r w:rsidRPr="002758B3">
        <w:rPr>
          <w:rFonts w:ascii="Arial" w:hAnsi="Arial" w:cs="Arial"/>
          <w:b/>
          <w:spacing w:val="-3"/>
        </w:rPr>
        <w:t>CHAPITRE X</w:t>
      </w:r>
      <w:r w:rsidRPr="002758B3">
        <w:rPr>
          <w:rFonts w:ascii="Arial" w:hAnsi="Arial" w:cs="Arial"/>
          <w:b/>
          <w:spacing w:val="-3"/>
        </w:rPr>
        <w:tab/>
        <w:t>:</w:t>
      </w:r>
      <w:r w:rsidRPr="002758B3">
        <w:rPr>
          <w:rFonts w:ascii="Arial" w:hAnsi="Arial" w:cs="Arial"/>
          <w:b/>
          <w:spacing w:val="-3"/>
        </w:rPr>
        <w:tab/>
        <w:t>SECURITE DES PERSONNES ET DES BIENS</w:t>
      </w:r>
    </w:p>
    <w:p w:rsidR="00746D05" w:rsidRPr="002758B3" w:rsidRDefault="00746D05" w:rsidP="00746D05">
      <w:pPr>
        <w:widowControl w:val="0"/>
        <w:suppressAutoHyphens/>
        <w:autoSpaceDE w:val="0"/>
        <w:autoSpaceDN w:val="0"/>
        <w:adjustRightInd w:val="0"/>
        <w:rPr>
          <w:rFonts w:ascii="Arial" w:hAnsi="Arial" w:cs="Arial"/>
          <w:b/>
          <w:spacing w:val="-4"/>
        </w:rPr>
      </w:pPr>
    </w:p>
    <w:p w:rsidR="00746D05" w:rsidRPr="002758B3" w:rsidRDefault="00746D05" w:rsidP="00746D05">
      <w:pPr>
        <w:widowControl w:val="0"/>
        <w:suppressAutoHyphens/>
        <w:autoSpaceDE w:val="0"/>
        <w:autoSpaceDN w:val="0"/>
        <w:adjustRightInd w:val="0"/>
        <w:rPr>
          <w:rFonts w:ascii="Arial" w:hAnsi="Arial" w:cs="Arial"/>
          <w:b/>
          <w:spacing w:val="-4"/>
        </w:rPr>
      </w:pPr>
    </w:p>
    <w:p w:rsidR="00746D05" w:rsidRPr="002758B3" w:rsidRDefault="00746D05" w:rsidP="00746D0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843" w:hanging="1843"/>
        <w:rPr>
          <w:rFonts w:ascii="Arial" w:hAnsi="Arial" w:cs="Arial"/>
          <w:b/>
          <w:spacing w:val="-3"/>
        </w:rPr>
      </w:pPr>
      <w:r w:rsidRPr="002758B3">
        <w:rPr>
          <w:rFonts w:ascii="Arial" w:hAnsi="Arial" w:cs="Arial"/>
          <w:b/>
          <w:spacing w:val="-3"/>
        </w:rPr>
        <w:t>CHAPITRE XI </w:t>
      </w:r>
      <w:r w:rsidRPr="002758B3">
        <w:rPr>
          <w:rFonts w:ascii="Arial" w:hAnsi="Arial" w:cs="Arial"/>
          <w:b/>
          <w:spacing w:val="-3"/>
        </w:rPr>
        <w:tab/>
        <w:t>:</w:t>
      </w:r>
      <w:r w:rsidRPr="002758B3">
        <w:rPr>
          <w:rFonts w:ascii="Arial" w:hAnsi="Arial" w:cs="Arial"/>
          <w:b/>
          <w:spacing w:val="-3"/>
        </w:rPr>
        <w:tab/>
        <w:t>ABANDON DES INSTALLATIONS EN FIN DES TRAVAUX</w:t>
      </w:r>
    </w:p>
    <w:p w:rsidR="00746D05" w:rsidRPr="002758B3" w:rsidRDefault="00746D05" w:rsidP="00746D05">
      <w:pPr>
        <w:widowControl w:val="0"/>
        <w:suppressAutoHyphens/>
        <w:autoSpaceDE w:val="0"/>
        <w:autoSpaceDN w:val="0"/>
        <w:adjustRightInd w:val="0"/>
        <w:rPr>
          <w:rFonts w:ascii="Arial" w:hAnsi="Arial" w:cs="Arial"/>
        </w:rPr>
      </w:pPr>
      <w:r w:rsidRPr="002758B3">
        <w:rPr>
          <w:rFonts w:ascii="Arial" w:hAnsi="Arial" w:cs="Arial"/>
          <w:b/>
          <w:spacing w:val="-4"/>
        </w:rPr>
        <w:br w:type="page"/>
      </w:r>
    </w:p>
    <w:p w:rsidR="00746D05" w:rsidRPr="002758B3" w:rsidRDefault="00746D05" w:rsidP="00746D05">
      <w:pPr>
        <w:suppressAutoHyphens/>
        <w:autoSpaceDE w:val="0"/>
        <w:autoSpaceDN w:val="0"/>
        <w:adjustRightInd w:val="0"/>
        <w:jc w:val="center"/>
        <w:rPr>
          <w:rFonts w:ascii="Arial" w:hAnsi="Arial" w:cs="Arial"/>
          <w:b/>
          <w:bCs/>
        </w:rPr>
      </w:pPr>
      <w:r w:rsidRPr="002758B3">
        <w:rPr>
          <w:rFonts w:ascii="Arial" w:hAnsi="Arial" w:cs="Arial"/>
          <w:b/>
          <w:bCs/>
        </w:rPr>
        <w:lastRenderedPageBreak/>
        <w:t>PRESCRIPTIONS ENVIRONNEMENTALES ET SOCIALES A RESPECTER PAR L’ENTREPRENEUR</w:t>
      </w:r>
    </w:p>
    <w:p w:rsidR="00746D05" w:rsidRPr="002758B3" w:rsidRDefault="00746D05" w:rsidP="00746D05">
      <w:pPr>
        <w:suppressAutoHyphens/>
        <w:autoSpaceDE w:val="0"/>
        <w:autoSpaceDN w:val="0"/>
        <w:adjustRightInd w:val="0"/>
        <w:jc w:val="both"/>
        <w:rPr>
          <w:rFonts w:ascii="Arial" w:hAnsi="Arial" w:cs="Arial"/>
          <w:bCs/>
          <w:iCs/>
        </w:rPr>
      </w:pPr>
      <w:r w:rsidRPr="002758B3">
        <w:rPr>
          <w:rFonts w:ascii="Arial" w:hAnsi="Arial"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w:t>
      </w:r>
      <w:r>
        <w:rPr>
          <w:rFonts w:ascii="Arial" w:hAnsi="Arial" w:cs="Arial"/>
          <w:bCs/>
          <w:iCs/>
        </w:rPr>
        <w:t>espectées par les contractants.</w:t>
      </w:r>
    </w:p>
    <w:p w:rsidR="00746D05" w:rsidRPr="002758B3" w:rsidRDefault="00746D05" w:rsidP="00746D05">
      <w:pPr>
        <w:suppressAutoHyphens/>
        <w:autoSpaceDE w:val="0"/>
        <w:autoSpaceDN w:val="0"/>
        <w:adjustRightInd w:val="0"/>
        <w:jc w:val="both"/>
        <w:rPr>
          <w:rFonts w:ascii="Arial" w:hAnsi="Arial" w:cs="Arial"/>
          <w:bCs/>
          <w:iCs/>
        </w:rPr>
      </w:pPr>
      <w:r w:rsidRPr="002758B3">
        <w:rPr>
          <w:rFonts w:ascii="Arial" w:hAnsi="Arial"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746D05" w:rsidRPr="002758B3" w:rsidRDefault="00746D05" w:rsidP="00746D05">
      <w:pPr>
        <w:suppressAutoHyphens/>
        <w:autoSpaceDE w:val="0"/>
        <w:autoSpaceDN w:val="0"/>
        <w:adjustRightInd w:val="0"/>
        <w:jc w:val="both"/>
        <w:rPr>
          <w:rFonts w:ascii="Arial" w:hAnsi="Arial" w:cs="Arial"/>
          <w:b/>
          <w:bCs/>
          <w:i/>
          <w:iCs/>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1 : CONTEXTE ET JUSTIFICATION</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Les présentes clauses visent la prise en compte de la dimension environnementale et sociale dans la planification et l’exécution du projet à travers la mise en œuvre du Cadre de Gestion Envi</w:t>
      </w:r>
      <w:r>
        <w:rPr>
          <w:rFonts w:ascii="Arial" w:hAnsi="Arial" w:cs="Arial"/>
        </w:rPr>
        <w:t>ronnementale et Sociale (CGES).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w:t>
      </w:r>
      <w:r>
        <w:rPr>
          <w:rFonts w:ascii="Arial" w:hAnsi="Arial" w:cs="Arial"/>
        </w:rPr>
        <w:t>ing et l’exécution des travaux.</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Ces prescriptions devront être respectées, sans exception, par l’Entrepreneur. A cet effet, elles feront l’objet d’un contrôle au cours des missions de visite de chantier.</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De même, l’entrepreneur demeure responsable des accidents ou dommages écologiques qui seraient la conséquence de ces travaux ou des installations liées au chantier.</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2 : INFORMATI</w:t>
      </w:r>
      <w:r>
        <w:rPr>
          <w:rFonts w:ascii="Arial" w:hAnsi="Arial" w:cs="Arial"/>
          <w:b/>
          <w:bCs/>
        </w:rPr>
        <w:t>ONS ET MESURES D’ACCOMPAGNEMENT</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L’entrepreneur doit, en rapport avec l’Ingénieur, veiller rigoureusement au res</w:t>
      </w:r>
      <w:r>
        <w:rPr>
          <w:rFonts w:ascii="Arial" w:hAnsi="Arial" w:cs="Arial"/>
        </w:rPr>
        <w:t>pect des directives suivantes :</w:t>
      </w:r>
    </w:p>
    <w:p w:rsidR="00746D05" w:rsidRPr="00D05C2E" w:rsidRDefault="00746D05" w:rsidP="008E2AD1">
      <w:pPr>
        <w:numPr>
          <w:ilvl w:val="0"/>
          <w:numId w:val="69"/>
        </w:numPr>
        <w:suppressAutoHyphens/>
        <w:autoSpaceDE w:val="0"/>
        <w:autoSpaceDN w:val="0"/>
        <w:adjustRightInd w:val="0"/>
        <w:spacing w:after="0" w:line="240" w:lineRule="auto"/>
        <w:jc w:val="both"/>
        <w:rPr>
          <w:rFonts w:ascii="Arial" w:hAnsi="Arial" w:cs="Arial"/>
        </w:rPr>
      </w:pPr>
      <w:r w:rsidRPr="002758B3">
        <w:rPr>
          <w:rFonts w:ascii="Arial" w:hAnsi="Arial" w:cs="Arial"/>
        </w:rPr>
        <w:t>Mener une campagne de communication et de sensibilisation avant les travaux sur le calendrier des travaux, l’interruption des services et les détours à la circulation, selon les besoins ;</w:t>
      </w:r>
    </w:p>
    <w:p w:rsidR="00746D05" w:rsidRPr="00D05C2E" w:rsidRDefault="00746D05" w:rsidP="008E2AD1">
      <w:pPr>
        <w:numPr>
          <w:ilvl w:val="0"/>
          <w:numId w:val="69"/>
        </w:numPr>
        <w:suppressAutoHyphens/>
        <w:autoSpaceDE w:val="0"/>
        <w:autoSpaceDN w:val="0"/>
        <w:adjustRightInd w:val="0"/>
        <w:spacing w:after="0" w:line="240" w:lineRule="auto"/>
        <w:jc w:val="both"/>
        <w:rPr>
          <w:rFonts w:ascii="Arial" w:hAnsi="Arial" w:cs="Arial"/>
        </w:rPr>
      </w:pPr>
      <w:r w:rsidRPr="002758B3">
        <w:rPr>
          <w:rFonts w:ascii="Arial" w:hAnsi="Arial" w:cs="Arial"/>
        </w:rPr>
        <w:t>Limiter les activités de construction pendant la nuit. S’ils sont nécessaires, veiller a ce que le travail nocturne soit soigneusement planifié et que la communauté soit informée pour qu’elle puisse prendre les mesures nécessaires ;</w:t>
      </w:r>
    </w:p>
    <w:p w:rsidR="00746D05" w:rsidRPr="00D05C2E" w:rsidRDefault="00746D05" w:rsidP="008E2AD1">
      <w:pPr>
        <w:numPr>
          <w:ilvl w:val="0"/>
          <w:numId w:val="69"/>
        </w:numPr>
        <w:suppressAutoHyphens/>
        <w:autoSpaceDE w:val="0"/>
        <w:autoSpaceDN w:val="0"/>
        <w:adjustRightInd w:val="0"/>
        <w:spacing w:after="0" w:line="240" w:lineRule="auto"/>
        <w:jc w:val="both"/>
        <w:rPr>
          <w:rFonts w:ascii="Arial" w:hAnsi="Arial" w:cs="Arial"/>
        </w:rPr>
      </w:pPr>
      <w:r w:rsidRPr="002758B3">
        <w:rPr>
          <w:rFonts w:ascii="Arial" w:hAnsi="Arial" w:cs="Arial"/>
        </w:rPr>
        <w:t>Procéder à la signalisation des travaux ;</w:t>
      </w:r>
    </w:p>
    <w:p w:rsidR="00746D05" w:rsidRPr="00D05C2E" w:rsidRDefault="00746D05" w:rsidP="008E2AD1">
      <w:pPr>
        <w:numPr>
          <w:ilvl w:val="0"/>
          <w:numId w:val="69"/>
        </w:numPr>
        <w:suppressAutoHyphens/>
        <w:autoSpaceDE w:val="0"/>
        <w:autoSpaceDN w:val="0"/>
        <w:adjustRightInd w:val="0"/>
        <w:spacing w:after="0" w:line="240" w:lineRule="auto"/>
        <w:jc w:val="both"/>
        <w:rPr>
          <w:rFonts w:ascii="Arial" w:hAnsi="Arial" w:cs="Arial"/>
        </w:rPr>
      </w:pPr>
      <w:r w:rsidRPr="002758B3">
        <w:rPr>
          <w:rFonts w:ascii="Arial" w:hAnsi="Arial" w:cs="Arial"/>
        </w:rPr>
        <w:t>Mener des campagnes de sensibilisation sur les IST/VIH/SIDA pour les ouvriers et les populations locales…</w:t>
      </w:r>
    </w:p>
    <w:p w:rsidR="00746D05" w:rsidRPr="002758B3" w:rsidRDefault="00746D05" w:rsidP="008E2AD1">
      <w:pPr>
        <w:numPr>
          <w:ilvl w:val="0"/>
          <w:numId w:val="69"/>
        </w:numPr>
        <w:suppressAutoHyphens/>
        <w:autoSpaceDE w:val="0"/>
        <w:autoSpaceDN w:val="0"/>
        <w:adjustRightInd w:val="0"/>
        <w:spacing w:after="0" w:line="240" w:lineRule="auto"/>
        <w:jc w:val="both"/>
        <w:rPr>
          <w:rFonts w:ascii="Arial" w:hAnsi="Arial" w:cs="Arial"/>
        </w:rPr>
      </w:pPr>
      <w:r w:rsidRPr="002758B3">
        <w:rPr>
          <w:rFonts w:ascii="Arial" w:hAnsi="Arial" w:cs="Aria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746D05" w:rsidRPr="002758B3" w:rsidRDefault="00746D05" w:rsidP="008E2AD1">
      <w:pPr>
        <w:numPr>
          <w:ilvl w:val="0"/>
          <w:numId w:val="69"/>
        </w:numPr>
        <w:suppressAutoHyphens/>
        <w:autoSpaceDE w:val="0"/>
        <w:autoSpaceDN w:val="0"/>
        <w:adjustRightInd w:val="0"/>
        <w:spacing w:after="0" w:line="240" w:lineRule="auto"/>
        <w:jc w:val="both"/>
        <w:rPr>
          <w:rFonts w:ascii="Arial" w:hAnsi="Arial" w:cs="Arial"/>
        </w:rPr>
      </w:pPr>
      <w:r w:rsidRPr="002758B3">
        <w:rPr>
          <w:rFonts w:ascii="Arial" w:hAnsi="Arial" w:cs="Arial"/>
        </w:rPr>
        <w:t>La communauté sera avisée au moins cinq jours à l’avance de toute interruption de service (eau, électricité, le téléphone), par voies de presse (en privilégiant les radios communautaires ou locales lorsqu’elles existent).</w:t>
      </w:r>
    </w:p>
    <w:p w:rsidR="00746D05"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rPr>
      </w:pPr>
    </w:p>
    <w:p w:rsidR="00746D05" w:rsidRPr="00D05C2E"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3 : E</w:t>
      </w:r>
      <w:r>
        <w:rPr>
          <w:rFonts w:ascii="Arial" w:hAnsi="Arial" w:cs="Arial"/>
          <w:b/>
          <w:bCs/>
        </w:rPr>
        <w:t>NTRETIEN ET GESTION DES DECHETS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Pendant la durée du chantier, l’Entrepreneur veillera à ce que l’ensemble du site et ses abords soient maintenus en bon état de propreté et à ce que les déchets produits soient correctement gérés en prenant les mesures suivantes :</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Identifier et délimiter clairement les aires d’élimination et spécifiant quels matériaux peuvent être déposés dans chaque aire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Contrôler le placement de tous les déchets de construction (y compris les excavations de sol) dans des sites d’élimination approuvés (&gt;300 m des rivières, cours d’eau, lacs ou terres marécageuses)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Placez dans les aires autorisées toutes les ordures, métaux, huiles usées et matériaux en excès produits pendant la construction en incorporant des systèmes de recyclage et la séparation des matériaux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L’Entrepreneur prendra les dispositions nécessaires pour éviter la dispersion par le vent ou les eaux de pluie par exemple avant l’élimination des déchets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Les produits du décapage des emprises des Terrassements seront mis en dépôt et éventuellement réemployés,</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 transport des terres dans l’emprise du terrain sur les lieux à remblayer ou leurs évacuations aux décharges publiques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Minimiser la génération des déchets pendant la construction et réutiliser les déchets de construction là où c’est possible ;</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Les mesures suivantes devront être prises</w:t>
      </w:r>
      <w:r>
        <w:rPr>
          <w:rFonts w:ascii="Arial" w:hAnsi="Arial" w:cs="Arial"/>
        </w:rPr>
        <w:t xml:space="preserve"> pour l’entretien du chantier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Identifier et délimiter les aires pour l’équipement d’entretien (loin des rivières, cours d’eau, lacs ou terres marécageuses)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Veiller à ce que toutes les activités de l’équipement d’entretien soient faites dans les zones d’entretien délimitées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 xml:space="preserve">Ne jamais éliminer de l’huile ou la verser sur le sol, dans les cours d’eau, les zones basses, les cavités des carrières désaffectées </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4 : MESURES PREVENTIVES CONTRE LES NUISANCES SONORES ET LES EMISSI</w:t>
      </w:r>
      <w:r>
        <w:rPr>
          <w:rFonts w:ascii="Arial" w:hAnsi="Arial" w:cs="Arial"/>
          <w:b/>
          <w:bCs/>
        </w:rPr>
        <w:t>ONS DE POUSSIERES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L’Entrepreneur prêtera une attention particulière pour limiter les éventuelles nuisances par le bruit. A cet effet, il devra respecter les seuils de bruit prescrits par la Loi.</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Lors de l’exécution des travaux, pour lutter contre la poussière et les désag</w:t>
      </w:r>
      <w:r>
        <w:rPr>
          <w:rFonts w:ascii="Arial" w:hAnsi="Arial" w:cs="Arial"/>
        </w:rPr>
        <w:t>réments, le contractant devra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limiter la vitesse de la circulation liée à la construction a 24 km/h dans les rues, dans un rayon de 200 mètres autour du chantier et limiter la vitesse de tous les véhicules sur le chantier a 16 km/h ;</w:t>
      </w:r>
    </w:p>
    <w:p w:rsidR="00746D05"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5 : STOCKAGE ET UTILISATION DES SUBSTA</w:t>
      </w:r>
      <w:r>
        <w:rPr>
          <w:rFonts w:ascii="Arial" w:hAnsi="Arial" w:cs="Arial"/>
          <w:b/>
          <w:bCs/>
        </w:rPr>
        <w:t>NCES POTENTIELLEMENT POLLUANTES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De manière générale, le stockage et la manipulation de substances potentiellement polluantes ou dangereuses (huiles, carburant,…) devra respecter les principes suivants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limitation des quantités stockées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stockage organisé, en un site ou selon des modalités ne permettant pas l’accès à une personne extérieure au chantier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manipulation par des personnels responsabilisés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signalisation du site de stockage par un panneau indiquant la nature du danger.</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 stockage des produits chimiques liquides se fera sur rétention pour prévenir les déversements accidentels et la pollution du sol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Les produits chimiques utilisés devront être munis de fiche de données de sécurité (FDS) à afficher sur le lieu de stockage</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8E2AD1">
      <w:pPr>
        <w:numPr>
          <w:ilvl w:val="1"/>
          <w:numId w:val="68"/>
        </w:numPr>
        <w:tabs>
          <w:tab w:val="left" w:pos="1701"/>
        </w:tabs>
        <w:suppressAutoHyphens/>
        <w:autoSpaceDE w:val="0"/>
        <w:autoSpaceDN w:val="0"/>
        <w:adjustRightInd w:val="0"/>
        <w:spacing w:after="0" w:line="240" w:lineRule="auto"/>
        <w:ind w:left="1276" w:hanging="425"/>
        <w:contextualSpacing/>
        <w:jc w:val="both"/>
        <w:rPr>
          <w:rFonts w:ascii="Arial" w:hAnsi="Arial" w:cs="Arial"/>
          <w:b/>
          <w:bCs/>
        </w:rPr>
      </w:pPr>
      <w:r w:rsidRPr="002758B3">
        <w:rPr>
          <w:rFonts w:ascii="Arial" w:hAnsi="Arial" w:cs="Arial"/>
          <w:b/>
          <w:bCs/>
        </w:rPr>
        <w:t>Carburants et lubrifiants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746D05" w:rsidRPr="002758B3" w:rsidRDefault="00746D05" w:rsidP="00746D05">
      <w:pPr>
        <w:suppressAutoHyphens/>
        <w:autoSpaceDE w:val="0"/>
        <w:autoSpaceDN w:val="0"/>
        <w:adjustRightInd w:val="0"/>
        <w:jc w:val="both"/>
        <w:rPr>
          <w:rFonts w:ascii="Arial" w:hAnsi="Arial" w:cs="Arial"/>
          <w:b/>
          <w:bCs/>
        </w:rPr>
      </w:pPr>
    </w:p>
    <w:p w:rsidR="00746D05" w:rsidRPr="002758B3" w:rsidRDefault="00746D05" w:rsidP="008E2AD1">
      <w:pPr>
        <w:numPr>
          <w:ilvl w:val="1"/>
          <w:numId w:val="68"/>
        </w:numPr>
        <w:tabs>
          <w:tab w:val="left" w:pos="1701"/>
        </w:tabs>
        <w:suppressAutoHyphens/>
        <w:autoSpaceDE w:val="0"/>
        <w:autoSpaceDN w:val="0"/>
        <w:adjustRightInd w:val="0"/>
        <w:spacing w:after="0" w:line="240" w:lineRule="auto"/>
        <w:ind w:left="1276" w:hanging="425"/>
        <w:contextualSpacing/>
        <w:jc w:val="both"/>
        <w:rPr>
          <w:rFonts w:ascii="Arial" w:hAnsi="Arial" w:cs="Arial"/>
          <w:b/>
          <w:bCs/>
        </w:rPr>
      </w:pPr>
      <w:r w:rsidRPr="002758B3">
        <w:rPr>
          <w:rFonts w:ascii="Arial" w:hAnsi="Arial" w:cs="Arial"/>
          <w:b/>
          <w:bCs/>
        </w:rPr>
        <w:t>Autres substances potentiellement polluantes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746D05" w:rsidRPr="002758B3" w:rsidRDefault="00746D05" w:rsidP="00746D05">
      <w:pPr>
        <w:suppressAutoHyphens/>
        <w:autoSpaceDE w:val="0"/>
        <w:autoSpaceDN w:val="0"/>
        <w:adjustRightInd w:val="0"/>
        <w:jc w:val="both"/>
        <w:rPr>
          <w:rFonts w:ascii="Arial" w:hAnsi="Arial" w:cs="Arial"/>
          <w:b/>
          <w:bCs/>
        </w:rPr>
      </w:pPr>
    </w:p>
    <w:p w:rsidR="00746D05" w:rsidRPr="002758B3" w:rsidRDefault="00746D05" w:rsidP="008E2AD1">
      <w:pPr>
        <w:numPr>
          <w:ilvl w:val="1"/>
          <w:numId w:val="68"/>
        </w:numPr>
        <w:tabs>
          <w:tab w:val="left" w:pos="1701"/>
        </w:tabs>
        <w:suppressAutoHyphens/>
        <w:autoSpaceDE w:val="0"/>
        <w:autoSpaceDN w:val="0"/>
        <w:adjustRightInd w:val="0"/>
        <w:spacing w:after="0" w:line="240" w:lineRule="auto"/>
        <w:ind w:left="1276" w:hanging="425"/>
        <w:contextualSpacing/>
        <w:jc w:val="both"/>
        <w:rPr>
          <w:rFonts w:ascii="Arial" w:hAnsi="Arial" w:cs="Arial"/>
          <w:b/>
          <w:bCs/>
        </w:rPr>
      </w:pPr>
      <w:r w:rsidRPr="002758B3">
        <w:rPr>
          <w:rFonts w:ascii="Arial" w:hAnsi="Arial" w:cs="Arial"/>
          <w:b/>
          <w:bCs/>
        </w:rPr>
        <w:t>Gestion des pollutions accidentelles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746D05" w:rsidRPr="002758B3" w:rsidRDefault="00746D05" w:rsidP="00746D05">
      <w:pPr>
        <w:suppressAutoHyphens/>
        <w:autoSpaceDE w:val="0"/>
        <w:autoSpaceDN w:val="0"/>
        <w:adjustRightInd w:val="0"/>
        <w:jc w:val="both"/>
        <w:rPr>
          <w:rFonts w:ascii="Arial" w:hAnsi="Arial" w:cs="Arial"/>
          <w:b/>
          <w:bCs/>
        </w:rPr>
      </w:pPr>
    </w:p>
    <w:p w:rsidR="00746D05" w:rsidRPr="002758B3" w:rsidRDefault="00746D05" w:rsidP="008E2AD1">
      <w:pPr>
        <w:numPr>
          <w:ilvl w:val="1"/>
          <w:numId w:val="68"/>
        </w:numPr>
        <w:tabs>
          <w:tab w:val="left" w:pos="1701"/>
        </w:tabs>
        <w:suppressAutoHyphens/>
        <w:autoSpaceDE w:val="0"/>
        <w:autoSpaceDN w:val="0"/>
        <w:adjustRightInd w:val="0"/>
        <w:spacing w:after="120" w:line="240" w:lineRule="auto"/>
        <w:ind w:left="1276" w:hanging="425"/>
        <w:contextualSpacing/>
        <w:jc w:val="both"/>
        <w:rPr>
          <w:rFonts w:ascii="Arial" w:hAnsi="Arial" w:cs="Arial"/>
          <w:b/>
          <w:bCs/>
        </w:rPr>
      </w:pPr>
      <w:r w:rsidRPr="002758B3">
        <w:rPr>
          <w:rFonts w:ascii="Arial" w:hAnsi="Arial" w:cs="Arial"/>
          <w:b/>
          <w:bCs/>
        </w:rPr>
        <w:t>Principe d’intervention suite à une pollution accidentelle</w:t>
      </w:r>
    </w:p>
    <w:p w:rsidR="00746D05" w:rsidRPr="002758B3" w:rsidRDefault="00746D05" w:rsidP="00746D05">
      <w:pPr>
        <w:suppressAutoHyphens/>
        <w:autoSpaceDE w:val="0"/>
        <w:autoSpaceDN w:val="0"/>
        <w:adjustRightInd w:val="0"/>
        <w:spacing w:after="120"/>
        <w:jc w:val="both"/>
        <w:rPr>
          <w:rFonts w:ascii="Arial" w:hAnsi="Arial" w:cs="Arial"/>
        </w:rPr>
      </w:pPr>
      <w:r w:rsidRPr="002758B3">
        <w:rPr>
          <w:rFonts w:ascii="Arial" w:hAnsi="Arial" w:cs="Arial"/>
        </w:rPr>
        <w:t>En cas de déversement accidentel de substances polluantes, les mesures suivantes devront être prises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éviter la contamination du sol par le saupoudrage de produits absorbants spécifiques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en cas de proximité d’une source d’eau (puits, cours d’eau…), éviter la contamination des eaux par blocage, barrage, digue de terre, dans un premier temps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excaver les terres polluées au droit de la surface d’infiltration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traiter les parties polluées de façon écologiquement rationnelle (mise en décharge, enfouissement, incinération, selon la nature de la pollution)</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spacing w:after="120"/>
        <w:contextualSpacing/>
        <w:jc w:val="both"/>
        <w:rPr>
          <w:rFonts w:ascii="Arial" w:hAnsi="Arial" w:cs="Arial"/>
          <w:b/>
          <w:bCs/>
        </w:rPr>
      </w:pPr>
      <w:r w:rsidRPr="002758B3">
        <w:rPr>
          <w:rFonts w:ascii="Arial" w:hAnsi="Arial" w:cs="Arial"/>
          <w:b/>
          <w:bCs/>
        </w:rPr>
        <w:t>CHAPITRE 6 : PROTECTION DES ESPACES NATURELS CONTRE L’INCENDIE</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lastRenderedPageBreak/>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brûlage autorisé uniquement par vent faible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site préalablement débroussaillé sur vingt mètres de rayon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feu sous surveillance constante d’une personne compétente armée de moyens de lutte contre l’incendie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en cas de propagation, alerte rapide des secours et du maître d’œuvre par tout moyen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extinction totale du foyer en fin du brûlage. Le recouvrement par de la terre est interdit.</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spacing w:after="120"/>
        <w:contextualSpacing/>
        <w:jc w:val="both"/>
        <w:rPr>
          <w:rFonts w:ascii="Arial" w:hAnsi="Arial" w:cs="Arial"/>
          <w:b/>
          <w:bCs/>
        </w:rPr>
      </w:pPr>
      <w:r w:rsidRPr="002758B3">
        <w:rPr>
          <w:rFonts w:ascii="Arial" w:hAnsi="Arial" w:cs="Arial"/>
          <w:b/>
          <w:bCs/>
        </w:rPr>
        <w:t>CHAPITRE 7 : CONSERVATION DE L’INTEGRITE PAYSAGERE DU SITE</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Aucune atteinte ne sera portée à la végétation située hors de l’emprise des ouvrages, des accès ou des aires de travail ou de stockage prévues. De plus, des mesures de protection sur les essences protégées ou rares devraient être prises.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La remise en état des lieux avant repli de chantier pourra être imposée en cas de modification significative du site.</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Toute zone de sensibilité environnementale doit être contournée par le projet (exemple des zones d’inondation saisonnière). Aussi, toutes les précautions doivent être prises afin de préserver les points d’eau (puits, sources, fontaines, mares…)</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8 : ASPECTS SOCIAUX ET CULTURELS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Pour permettre au projet de générer des retombées positives sur le milieu social d’accueil, l’Entrepreneur veillera à :</w:t>
      </w:r>
    </w:p>
    <w:p w:rsidR="00746D05" w:rsidRPr="002758B3" w:rsidRDefault="00746D05" w:rsidP="008E2AD1">
      <w:pPr>
        <w:numPr>
          <w:ilvl w:val="0"/>
          <w:numId w:val="71"/>
        </w:numPr>
        <w:suppressAutoHyphens/>
        <w:autoSpaceDE w:val="0"/>
        <w:autoSpaceDN w:val="0"/>
        <w:adjustRightInd w:val="0"/>
        <w:spacing w:after="0" w:line="240" w:lineRule="auto"/>
        <w:jc w:val="both"/>
        <w:rPr>
          <w:rFonts w:ascii="Arial" w:hAnsi="Arial" w:cs="Arial"/>
        </w:rPr>
      </w:pPr>
      <w:r w:rsidRPr="002758B3">
        <w:rPr>
          <w:rFonts w:ascii="Arial" w:hAnsi="Arial" w:cs="Arial"/>
        </w:rPr>
        <w:t>éviter que le projet modifie les sites historiques, archéologiques, ou culturels ;</w:t>
      </w:r>
    </w:p>
    <w:p w:rsidR="00746D05" w:rsidRPr="002758B3" w:rsidRDefault="00746D05" w:rsidP="008E2AD1">
      <w:pPr>
        <w:numPr>
          <w:ilvl w:val="0"/>
          <w:numId w:val="71"/>
        </w:numPr>
        <w:suppressAutoHyphens/>
        <w:autoSpaceDE w:val="0"/>
        <w:autoSpaceDN w:val="0"/>
        <w:adjustRightInd w:val="0"/>
        <w:spacing w:after="0" w:line="240" w:lineRule="auto"/>
        <w:jc w:val="both"/>
        <w:rPr>
          <w:rFonts w:ascii="Arial" w:hAnsi="Arial" w:cs="Arial"/>
        </w:rPr>
      </w:pPr>
      <w:r w:rsidRPr="002758B3">
        <w:rPr>
          <w:rFonts w:ascii="Arial" w:hAnsi="Arial" w:cs="Arial"/>
        </w:rPr>
        <w:t>prendre en charge les préoccupations des femmes et favoriser leur implication dans la prise de décision ;</w:t>
      </w:r>
    </w:p>
    <w:p w:rsidR="00746D05" w:rsidRPr="002758B3" w:rsidRDefault="00746D05" w:rsidP="008E2AD1">
      <w:pPr>
        <w:numPr>
          <w:ilvl w:val="0"/>
          <w:numId w:val="71"/>
        </w:numPr>
        <w:suppressAutoHyphens/>
        <w:autoSpaceDE w:val="0"/>
        <w:autoSpaceDN w:val="0"/>
        <w:adjustRightInd w:val="0"/>
        <w:spacing w:after="0" w:line="240" w:lineRule="auto"/>
        <w:jc w:val="both"/>
        <w:rPr>
          <w:rFonts w:ascii="Arial" w:hAnsi="Arial" w:cs="Arial"/>
        </w:rPr>
      </w:pPr>
      <w:r w:rsidRPr="002758B3">
        <w:rPr>
          <w:rFonts w:ascii="Arial" w:hAnsi="Arial" w:cs="Arial"/>
        </w:rPr>
        <w:t>recruter en priorité la main d’œuvre non qualifiée dans la population locale.</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Les mesures suivantes sont à prendre au cas où des objets de valeur culturelle ou religieuse seraient mis à jour pendant les excavations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lastRenderedPageBreak/>
        <w:t>protéger les objets autant que possible en utilisant des couvertures en plastique et prendre le cas échéant des mesures pour stabiliser la zone afin de protéger correctement les objets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ne reprendre les travaux qu’après avoir reçu l’autorisation des autorités compétentes.</w:t>
      </w:r>
    </w:p>
    <w:p w:rsidR="00746D05" w:rsidRDefault="00746D05" w:rsidP="00746D05">
      <w:pPr>
        <w:suppressAutoHyphens/>
        <w:autoSpaceDE w:val="0"/>
        <w:autoSpaceDN w:val="0"/>
        <w:adjustRightInd w:val="0"/>
        <w:jc w:val="both"/>
        <w:rPr>
          <w:rFonts w:ascii="Arial" w:hAnsi="Arial" w:cs="Arial"/>
        </w:rPr>
      </w:pPr>
    </w:p>
    <w:p w:rsidR="00746D05"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9 : OUVERTURE ET EXPLOITATION DES CARRIERES ET EMPRUNTS</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CHAPITRE 10 : SECURITE DES PERSONNES ET DES BIENS</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assurer la sécurité de la circulation.</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les tranchées seront au besoin, entourées de solides barrières,</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un éclairage des barrières et des passerelles sera assuré pendant la nuit,</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assurer la signalisation et le gardiennage imposés.</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assurer le passage des véhicules, sauf impossibilité absolue</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les routes ne seront pas coupées en même temps sur plus de la moitié de leur largeur</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les tranchées longeant les routes et engageant l’emprise de celles-ci ne seront pas ouvertes sur une longueur supérieure à 200 m ;</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préserver de toutes dégradations les murs des riverains, les ouvrages des voies publiques, tels que bordures, bornes etc… les lignes électriques ou téléphoniques et les canalisations et câbles de toute nature rencontrés dans le sol.</w:t>
      </w:r>
    </w:p>
    <w:p w:rsidR="00746D05" w:rsidRPr="002758B3" w:rsidRDefault="00746D05" w:rsidP="008E2AD1">
      <w:pPr>
        <w:numPr>
          <w:ilvl w:val="0"/>
          <w:numId w:val="70"/>
        </w:numPr>
        <w:suppressAutoHyphens/>
        <w:autoSpaceDE w:val="0"/>
        <w:autoSpaceDN w:val="0"/>
        <w:adjustRightInd w:val="0"/>
        <w:spacing w:after="0" w:line="240" w:lineRule="auto"/>
        <w:contextualSpacing/>
        <w:jc w:val="both"/>
        <w:rPr>
          <w:rFonts w:ascii="Arial" w:hAnsi="Arial" w:cs="Arial"/>
        </w:rPr>
      </w:pPr>
      <w:r w:rsidRPr="002758B3">
        <w:rPr>
          <w:rFonts w:ascii="Arial" w:hAnsi="Arial" w:cs="Arial"/>
        </w:rPr>
        <w:t>Maintenir en état de fonctionnement, pendant toute la durée des travaux, les câbles existants et les canalisations et installations existantes assurant la distribution d’eau potable, ou l’évacuation des eaux usées.</w:t>
      </w:r>
    </w:p>
    <w:p w:rsidR="00746D05" w:rsidRPr="002758B3" w:rsidRDefault="00746D05" w:rsidP="00746D05">
      <w:pPr>
        <w:suppressAutoHyphens/>
        <w:autoSpaceDE w:val="0"/>
        <w:autoSpaceDN w:val="0"/>
        <w:adjustRightInd w:val="0"/>
        <w:jc w:val="both"/>
        <w:rPr>
          <w:rFonts w:ascii="Arial" w:hAnsi="Arial" w:cs="Arial"/>
        </w:rPr>
      </w:pPr>
    </w:p>
    <w:p w:rsidR="00746D05" w:rsidRPr="002758B3" w:rsidRDefault="00746D05" w:rsidP="00746D05">
      <w:pPr>
        <w:suppressAutoHyphens/>
        <w:autoSpaceDE w:val="0"/>
        <w:autoSpaceDN w:val="0"/>
        <w:adjustRightInd w:val="0"/>
        <w:jc w:val="both"/>
        <w:rPr>
          <w:rFonts w:ascii="Arial" w:hAnsi="Arial" w:cs="Arial"/>
          <w:b/>
          <w:bCs/>
        </w:rPr>
      </w:pPr>
      <w:r w:rsidRPr="002758B3">
        <w:rPr>
          <w:rFonts w:ascii="Arial" w:hAnsi="Arial" w:cs="Arial"/>
          <w:b/>
          <w:bCs/>
        </w:rPr>
        <w:t xml:space="preserve">CHAPITRE 11 : ABANDON DES </w:t>
      </w:r>
      <w:r>
        <w:rPr>
          <w:rFonts w:ascii="Arial" w:hAnsi="Arial" w:cs="Arial"/>
          <w:b/>
          <w:bCs/>
        </w:rPr>
        <w:t>INSTALLATIONS EN FIN DE TRAVAUX</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w:t>
      </w:r>
      <w:r>
        <w:rPr>
          <w:rFonts w:ascii="Arial" w:hAnsi="Arial" w:cs="Arial"/>
        </w:rPr>
        <w:t>er l’érosion accélérée du site.</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S’il est dans l’intérêt du Maître d’ouvrage de récupérer les installations fixes pour une utilisation future, l’Administration peut demander à l’Entrepreneur de lui céder sans dédommagement les installations sujette</w:t>
      </w:r>
      <w:r>
        <w:rPr>
          <w:rFonts w:ascii="Arial" w:hAnsi="Arial" w:cs="Arial"/>
        </w:rPr>
        <w:t>s à démolition lors d’un repli.</w:t>
      </w:r>
    </w:p>
    <w:p w:rsidR="00746D05" w:rsidRPr="002758B3" w:rsidRDefault="00746D05" w:rsidP="00746D05">
      <w:pPr>
        <w:suppressAutoHyphens/>
        <w:autoSpaceDE w:val="0"/>
        <w:autoSpaceDN w:val="0"/>
        <w:adjustRightInd w:val="0"/>
        <w:jc w:val="both"/>
        <w:rPr>
          <w:rFonts w:ascii="Arial" w:hAnsi="Arial" w:cs="Arial"/>
        </w:rPr>
      </w:pPr>
      <w:r w:rsidRPr="002758B3">
        <w:rPr>
          <w:rFonts w:ascii="Arial" w:hAnsi="Arial" w:cs="Arial"/>
        </w:rPr>
        <w:t>Après le repli du matériel, un procès-verbal constatant la remise en état du site doit être dressé et joint au PV de la réception des travaux.</w:t>
      </w:r>
    </w:p>
    <w:p w:rsidR="00927CD4" w:rsidRPr="00847267" w:rsidRDefault="00927CD4" w:rsidP="00927CD4">
      <w:pPr>
        <w:spacing w:after="0" w:line="240" w:lineRule="auto"/>
        <w:rPr>
          <w:rFonts w:ascii="Times New Roman" w:eastAsia="Times New Roman" w:hAnsi="Times New Roman" w:cs="Times New Roman"/>
          <w:b/>
          <w:sz w:val="28"/>
          <w:szCs w:val="24"/>
          <w:lang w:eastAsia="fr-FR"/>
        </w:rPr>
      </w:pPr>
    </w:p>
    <w:p w:rsidR="00927CD4" w:rsidRDefault="00927CD4"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Default="00746D05" w:rsidP="00927CD4">
      <w:pPr>
        <w:spacing w:after="0" w:line="240" w:lineRule="auto"/>
        <w:rPr>
          <w:rFonts w:ascii="Times New Roman" w:eastAsia="Times New Roman" w:hAnsi="Times New Roman" w:cs="Times New Roman"/>
          <w:b/>
          <w:sz w:val="28"/>
          <w:szCs w:val="24"/>
          <w:lang w:eastAsia="fr-FR"/>
        </w:rPr>
      </w:pPr>
    </w:p>
    <w:p w:rsidR="00746D05" w:rsidRPr="00847267" w:rsidRDefault="00746D05" w:rsidP="00927CD4">
      <w:pPr>
        <w:spacing w:after="0" w:line="240" w:lineRule="auto"/>
        <w:rPr>
          <w:rFonts w:ascii="Times New Roman" w:eastAsia="Times New Roman" w:hAnsi="Times New Roman" w:cs="Times New Roman"/>
          <w:b/>
          <w:sz w:val="28"/>
          <w:szCs w:val="24"/>
          <w:lang w:eastAsia="fr-FR"/>
        </w:rPr>
      </w:pPr>
    </w:p>
    <w:p w:rsidR="00EA7000" w:rsidRDefault="00746D05" w:rsidP="00EA7000">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PIECE N° 7</w:t>
      </w:r>
      <w:r w:rsidR="00927CD4" w:rsidRPr="00847267">
        <w:rPr>
          <w:rFonts w:ascii="Times New Roman" w:eastAsia="Times New Roman" w:hAnsi="Times New Roman" w:cs="Times New Roman"/>
          <w:b/>
          <w:spacing w:val="35"/>
          <w:w w:val="88"/>
          <w:position w:val="1"/>
          <w:sz w:val="40"/>
          <w:szCs w:val="40"/>
          <w:lang w:eastAsia="fr-FR"/>
        </w:rPr>
        <w:t> </w:t>
      </w:r>
    </w:p>
    <w:p w:rsidR="00927CD4" w:rsidRPr="0056060F" w:rsidRDefault="00425577" w:rsidP="0056060F">
      <w:pPr>
        <w:spacing w:after="0" w:line="240" w:lineRule="auto"/>
        <w:rPr>
          <w:rFonts w:ascii="Times New Roman" w:eastAsia="Times New Roman" w:hAnsi="Times New Roman" w:cs="Times New Roman"/>
          <w:b/>
          <w:spacing w:val="35"/>
          <w:w w:val="88"/>
          <w:position w:val="1"/>
          <w:sz w:val="40"/>
          <w:szCs w:val="40"/>
          <w:lang w:eastAsia="fr-FR"/>
        </w:rPr>
      </w:pPr>
      <w:r w:rsidRPr="00425577">
        <w:rPr>
          <w:rFonts w:ascii="Times New Roman" w:eastAsia="Times New Roman" w:hAnsi="Times New Roman" w:cs="Times New Roman"/>
          <w:b/>
          <w:noProof/>
          <w:sz w:val="28"/>
          <w:szCs w:val="24"/>
          <w:lang w:eastAsia="fr-FR"/>
        </w:rPr>
        <w:pict>
          <v:rect id="_x0000_s1042" style="position:absolute;margin-left:10.2pt;margin-top:12.1pt;width:463.75pt;height:36.3pt;z-index:251674624">
            <v:textbox>
              <w:txbxContent>
                <w:p w:rsidR="00846BE6" w:rsidRPr="00847267" w:rsidRDefault="00846BE6" w:rsidP="006703E8">
                  <w:pPr>
                    <w:spacing w:after="0" w:line="240" w:lineRule="auto"/>
                    <w:jc w:val="center"/>
                    <w:rPr>
                      <w:rFonts w:ascii="Times New Roman" w:eastAsia="Times New Roman" w:hAnsi="Times New Roman" w:cs="Times New Roman"/>
                      <w:b/>
                      <w:spacing w:val="35"/>
                      <w:w w:val="88"/>
                      <w:position w:val="1"/>
                      <w:sz w:val="40"/>
                      <w:szCs w:val="40"/>
                      <w:lang w:eastAsia="fr-FR"/>
                    </w:rPr>
                  </w:pPr>
                  <w:r w:rsidRPr="00847267">
                    <w:rPr>
                      <w:rFonts w:ascii="Times New Roman" w:eastAsia="Times New Roman" w:hAnsi="Times New Roman" w:cs="Times New Roman"/>
                      <w:b/>
                      <w:spacing w:val="35"/>
                      <w:w w:val="88"/>
                      <w:position w:val="1"/>
                      <w:sz w:val="40"/>
                      <w:szCs w:val="40"/>
                      <w:lang w:eastAsia="fr-FR"/>
                    </w:rPr>
                    <w:t>BORDEREAU DES PRIX UNITAIRES</w:t>
                  </w:r>
                </w:p>
                <w:p w:rsidR="00846BE6" w:rsidRDefault="00846BE6"/>
              </w:txbxContent>
            </v:textbox>
          </v:rect>
        </w:pict>
      </w:r>
    </w:p>
    <w:p w:rsidR="00927CD4" w:rsidRPr="00847267" w:rsidRDefault="00927CD4" w:rsidP="00927CD4">
      <w:pPr>
        <w:numPr>
          <w:ilvl w:val="12"/>
          <w:numId w:val="0"/>
        </w:num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numPr>
          <w:ilvl w:val="12"/>
          <w:numId w:val="0"/>
        </w:numPr>
        <w:spacing w:after="0" w:line="240" w:lineRule="auto"/>
        <w:rPr>
          <w:rFonts w:ascii="Times New Roman" w:eastAsia="Times New Roman" w:hAnsi="Times New Roman" w:cs="Times New Roman"/>
          <w:b/>
          <w:sz w:val="28"/>
          <w:szCs w:val="24"/>
          <w:lang w:eastAsia="fr-FR"/>
        </w:rPr>
      </w:pPr>
    </w:p>
    <w:p w:rsidR="00927CD4" w:rsidRPr="00847267" w:rsidRDefault="00927CD4" w:rsidP="00927CD4">
      <w:pPr>
        <w:numPr>
          <w:ilvl w:val="12"/>
          <w:numId w:val="0"/>
        </w:numPr>
        <w:spacing w:after="0" w:line="240" w:lineRule="auto"/>
        <w:rPr>
          <w:rFonts w:ascii="Times New Roman" w:eastAsia="Times New Roman" w:hAnsi="Times New Roman" w:cs="Times New Roman"/>
          <w:b/>
          <w:sz w:val="28"/>
          <w:szCs w:val="24"/>
          <w:lang w:eastAsia="fr-FR"/>
        </w:rPr>
      </w:pPr>
    </w:p>
    <w:p w:rsidR="00266D99" w:rsidRDefault="00266D99"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FD1322" w:rsidRDefault="00FD1322"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FD1322" w:rsidRDefault="00FD1322"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FD1322" w:rsidRDefault="00FD1322"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3D3DF2" w:rsidRDefault="003D3DF2"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9B4E0F" w:rsidRDefault="009B4E0F"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042853" w:rsidRPr="00847267" w:rsidRDefault="00042853"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266D99" w:rsidRPr="00847267" w:rsidRDefault="00266D99" w:rsidP="00927CD4">
      <w:pPr>
        <w:numPr>
          <w:ilvl w:val="12"/>
          <w:numId w:val="0"/>
        </w:numPr>
        <w:spacing w:after="0" w:line="240" w:lineRule="auto"/>
        <w:jc w:val="both"/>
        <w:rPr>
          <w:rFonts w:ascii="Times New Roman" w:eastAsia="Times New Roman" w:hAnsi="Times New Roman" w:cs="Times New Roman"/>
          <w:sz w:val="28"/>
          <w:szCs w:val="24"/>
          <w:lang w:eastAsia="fr-FR"/>
        </w:rPr>
      </w:pPr>
    </w:p>
    <w:p w:rsidR="00B249A0" w:rsidRPr="00783321" w:rsidRDefault="00266D99" w:rsidP="00783321">
      <w:pPr>
        <w:pStyle w:val="Paragraphedeliste"/>
        <w:numPr>
          <w:ilvl w:val="0"/>
          <w:numId w:val="64"/>
        </w:numPr>
        <w:jc w:val="center"/>
        <w:rPr>
          <w:rFonts w:eastAsia="Calibri"/>
          <w:b/>
          <w:sz w:val="26"/>
          <w:szCs w:val="26"/>
          <w:u w:val="single"/>
        </w:rPr>
      </w:pPr>
      <w:r w:rsidRPr="00847267">
        <w:rPr>
          <w:rFonts w:eastAsia="Calibri"/>
          <w:b/>
          <w:sz w:val="26"/>
          <w:szCs w:val="26"/>
          <w:u w:val="single"/>
        </w:rPr>
        <w:t xml:space="preserve">BORDEREAU DES PRIX </w:t>
      </w:r>
      <w:r w:rsidR="00B249A0" w:rsidRPr="00847267">
        <w:rPr>
          <w:rFonts w:eastAsia="Calibri"/>
          <w:b/>
          <w:sz w:val="26"/>
          <w:szCs w:val="26"/>
          <w:u w:val="single"/>
        </w:rPr>
        <w:t>UNITAIRES</w:t>
      </w:r>
      <w:r w:rsidR="00EA7000">
        <w:rPr>
          <w:rFonts w:eastAsia="Calibri"/>
          <w:b/>
          <w:sz w:val="26"/>
          <w:szCs w:val="26"/>
          <w:u w:val="single"/>
        </w:rPr>
        <w:t xml:space="preserve"> POUR CHAQUE LOT</w:t>
      </w:r>
    </w:p>
    <w:tbl>
      <w:tblPr>
        <w:tblStyle w:val="Grilledutableau"/>
        <w:tblW w:w="9889" w:type="dxa"/>
        <w:tblLook w:val="04A0"/>
      </w:tblPr>
      <w:tblGrid>
        <w:gridCol w:w="1097"/>
        <w:gridCol w:w="6870"/>
        <w:gridCol w:w="550"/>
        <w:gridCol w:w="1372"/>
      </w:tblGrid>
      <w:tr w:rsidR="00266D99" w:rsidRPr="00D65F11" w:rsidTr="00783321">
        <w:trPr>
          <w:tblHeader/>
        </w:trPr>
        <w:tc>
          <w:tcPr>
            <w:tcW w:w="675" w:type="dxa"/>
          </w:tcPr>
          <w:p w:rsidR="00266D99" w:rsidRPr="00D65F11" w:rsidRDefault="00266D99" w:rsidP="00C36CF4">
            <w:pPr>
              <w:jc w:val="center"/>
              <w:rPr>
                <w:rFonts w:eastAsia="Calibri"/>
                <w:b/>
                <w:sz w:val="24"/>
                <w:szCs w:val="24"/>
                <w:lang w:eastAsia="en-US"/>
              </w:rPr>
            </w:pPr>
            <w:r w:rsidRPr="00D65F11">
              <w:rPr>
                <w:rFonts w:eastAsia="Calibri"/>
                <w:b/>
                <w:sz w:val="24"/>
                <w:szCs w:val="24"/>
                <w:lang w:eastAsia="en-US"/>
              </w:rPr>
              <w:t>N</w:t>
            </w:r>
            <w:r w:rsidRPr="00D65F11">
              <w:rPr>
                <w:rFonts w:eastAsia="Calibri"/>
                <w:b/>
                <w:sz w:val="24"/>
                <w:szCs w:val="24"/>
                <w:vertAlign w:val="superscript"/>
                <w:lang w:eastAsia="en-US"/>
              </w:rPr>
              <w:t>o</w:t>
            </w:r>
            <w:r w:rsidRPr="00D65F11">
              <w:rPr>
                <w:rFonts w:eastAsia="Calibri"/>
                <w:b/>
                <w:sz w:val="24"/>
                <w:szCs w:val="24"/>
                <w:lang w:eastAsia="en-US"/>
              </w:rPr>
              <w:t xml:space="preserve"> prix</w:t>
            </w:r>
          </w:p>
        </w:tc>
        <w:tc>
          <w:tcPr>
            <w:tcW w:w="7247" w:type="dxa"/>
          </w:tcPr>
          <w:p w:rsidR="00266D99" w:rsidRPr="00D65F11" w:rsidRDefault="00266D99" w:rsidP="00C36CF4">
            <w:pPr>
              <w:jc w:val="center"/>
              <w:rPr>
                <w:rFonts w:eastAsia="Calibri"/>
                <w:b/>
                <w:sz w:val="24"/>
                <w:szCs w:val="24"/>
                <w:lang w:eastAsia="en-US"/>
              </w:rPr>
            </w:pPr>
            <w:r w:rsidRPr="00D65F11">
              <w:rPr>
                <w:rFonts w:eastAsia="Calibri"/>
                <w:b/>
                <w:sz w:val="24"/>
                <w:szCs w:val="24"/>
                <w:lang w:eastAsia="en-US"/>
              </w:rPr>
              <w:t>Désignation des tâches et prix unitaires en lettres</w:t>
            </w:r>
          </w:p>
        </w:tc>
        <w:tc>
          <w:tcPr>
            <w:tcW w:w="550" w:type="dxa"/>
          </w:tcPr>
          <w:p w:rsidR="00266D99" w:rsidRPr="00D65F11" w:rsidRDefault="00266D99" w:rsidP="00C36CF4">
            <w:pPr>
              <w:jc w:val="center"/>
              <w:rPr>
                <w:rFonts w:eastAsia="Calibri"/>
                <w:b/>
                <w:sz w:val="24"/>
                <w:szCs w:val="24"/>
                <w:lang w:eastAsia="en-US"/>
              </w:rPr>
            </w:pPr>
            <w:r w:rsidRPr="00D65F11">
              <w:rPr>
                <w:rFonts w:eastAsia="Calibri"/>
                <w:b/>
                <w:sz w:val="24"/>
                <w:szCs w:val="24"/>
                <w:lang w:eastAsia="en-US"/>
              </w:rPr>
              <w:t>U</w:t>
            </w:r>
          </w:p>
        </w:tc>
        <w:tc>
          <w:tcPr>
            <w:tcW w:w="1417" w:type="dxa"/>
          </w:tcPr>
          <w:p w:rsidR="00266D99" w:rsidRPr="00D65F11" w:rsidRDefault="00793397" w:rsidP="00C36CF4">
            <w:pPr>
              <w:jc w:val="center"/>
              <w:rPr>
                <w:rFonts w:eastAsia="Calibri"/>
                <w:b/>
                <w:sz w:val="24"/>
                <w:szCs w:val="24"/>
                <w:lang w:eastAsia="en-US"/>
              </w:rPr>
            </w:pPr>
            <w:r w:rsidRPr="00D65F11">
              <w:rPr>
                <w:rFonts w:eastAsia="Calibri"/>
                <w:b/>
                <w:bCs/>
                <w:sz w:val="24"/>
                <w:szCs w:val="24"/>
                <w:lang w:eastAsia="en-US"/>
              </w:rPr>
              <w:t>PU HT</w:t>
            </w:r>
            <w:r w:rsidRPr="00D65F11">
              <w:rPr>
                <w:rFonts w:eastAsia="Calibri"/>
                <w:b/>
                <w:bCs/>
                <w:sz w:val="24"/>
                <w:szCs w:val="24"/>
                <w:lang w:eastAsia="en-US"/>
              </w:rPr>
              <w:br/>
              <w:t>en chiffres</w:t>
            </w:r>
          </w:p>
        </w:tc>
      </w:tr>
      <w:tr w:rsidR="00266D99" w:rsidRPr="00D65F11" w:rsidTr="00A7594B">
        <w:tc>
          <w:tcPr>
            <w:tcW w:w="9889" w:type="dxa"/>
            <w:gridSpan w:val="4"/>
          </w:tcPr>
          <w:p w:rsidR="00266D99" w:rsidRPr="00D65F11" w:rsidRDefault="00266C4F" w:rsidP="00D830A7">
            <w:pPr>
              <w:jc w:val="center"/>
              <w:rPr>
                <w:rFonts w:eastAsia="Calibri"/>
                <w:b/>
                <w:sz w:val="24"/>
                <w:szCs w:val="24"/>
              </w:rPr>
            </w:pPr>
            <w:r>
              <w:rPr>
                <w:rFonts w:eastAsia="Calibri"/>
                <w:b/>
                <w:sz w:val="24"/>
                <w:szCs w:val="24"/>
              </w:rPr>
              <w:t xml:space="preserve">SERIE </w:t>
            </w:r>
            <w:r w:rsidR="00266D99" w:rsidRPr="00D65F11">
              <w:rPr>
                <w:rFonts w:eastAsia="Calibri"/>
                <w:b/>
                <w:sz w:val="24"/>
                <w:szCs w:val="24"/>
              </w:rPr>
              <w:t>000-</w:t>
            </w:r>
            <w:r w:rsidR="00D830A7">
              <w:rPr>
                <w:rFonts w:eastAsia="Calibri"/>
                <w:b/>
                <w:sz w:val="24"/>
                <w:szCs w:val="24"/>
              </w:rPr>
              <w:t>INSTALLATIONS</w:t>
            </w:r>
          </w:p>
        </w:tc>
      </w:tr>
      <w:tr w:rsidR="00266D99" w:rsidRPr="00D65F11" w:rsidTr="00783321">
        <w:tc>
          <w:tcPr>
            <w:tcW w:w="675" w:type="dxa"/>
          </w:tcPr>
          <w:p w:rsidR="00266D99" w:rsidRPr="00D65F11" w:rsidRDefault="006C5AF9" w:rsidP="00C36CF4">
            <w:pPr>
              <w:jc w:val="center"/>
              <w:rPr>
                <w:rFonts w:eastAsia="Calibri"/>
                <w:sz w:val="24"/>
                <w:szCs w:val="24"/>
              </w:rPr>
            </w:pPr>
            <w:r w:rsidRPr="00D65F11">
              <w:rPr>
                <w:rFonts w:eastAsia="Calibri"/>
                <w:b/>
                <w:bCs/>
                <w:sz w:val="24"/>
                <w:szCs w:val="24"/>
              </w:rPr>
              <w:t>TM001</w:t>
            </w:r>
          </w:p>
        </w:tc>
        <w:tc>
          <w:tcPr>
            <w:tcW w:w="7247" w:type="dxa"/>
            <w:vAlign w:val="center"/>
          </w:tcPr>
          <w:p w:rsidR="00266D99" w:rsidRPr="00D65F11" w:rsidRDefault="00266D99" w:rsidP="00C36CF4">
            <w:pPr>
              <w:ind w:left="34"/>
              <w:jc w:val="both"/>
              <w:rPr>
                <w:rFonts w:eastAsia="Calibri"/>
                <w:sz w:val="24"/>
                <w:szCs w:val="24"/>
              </w:rPr>
            </w:pPr>
            <w:r w:rsidRPr="00D65F11">
              <w:rPr>
                <w:rFonts w:eastAsia="Calibri"/>
                <w:b/>
                <w:sz w:val="24"/>
                <w:szCs w:val="24"/>
                <w:u w:val="single"/>
              </w:rPr>
              <w:t>Installation de chantier</w:t>
            </w:r>
            <w:r w:rsidR="00D830A7">
              <w:rPr>
                <w:rFonts w:eastAsia="Calibri"/>
                <w:b/>
                <w:sz w:val="24"/>
                <w:szCs w:val="24"/>
                <w:u w:val="single"/>
              </w:rPr>
              <w:t xml:space="preserve">, projet d’exécution et plan de </w:t>
            </w:r>
            <w:r w:rsidR="00FD1322">
              <w:rPr>
                <w:rFonts w:eastAsia="Calibri"/>
                <w:b/>
                <w:sz w:val="24"/>
                <w:szCs w:val="24"/>
                <w:u w:val="single"/>
              </w:rPr>
              <w:t>récolement</w:t>
            </w:r>
            <w:r w:rsidRPr="00D65F11">
              <w:rPr>
                <w:rFonts w:eastAsia="Calibri"/>
                <w:sz w:val="24"/>
                <w:szCs w:val="24"/>
              </w:rPr>
              <w:t> :</w:t>
            </w:r>
          </w:p>
          <w:p w:rsidR="005252B2" w:rsidRPr="00D65F11" w:rsidRDefault="005252B2" w:rsidP="00C36CF4">
            <w:pPr>
              <w:ind w:left="34" w:firstLine="686"/>
              <w:jc w:val="both"/>
              <w:rPr>
                <w:sz w:val="24"/>
                <w:szCs w:val="24"/>
              </w:rPr>
            </w:pPr>
            <w:r w:rsidRPr="00D65F11">
              <w:rPr>
                <w:sz w:val="24"/>
                <w:szCs w:val="24"/>
              </w:rPr>
              <w:t>Ce prix rémunère au FORFAIT (FT) dans les conditions générales prévues au marché, les installations de chantier de l'Entreprise, leur maintenance et leur fonctionnement pendant toute la durée du chantier. Ce prix est payé en deux échéances :</w:t>
            </w:r>
            <w:r w:rsidRPr="00D65F11">
              <w:rPr>
                <w:sz w:val="24"/>
                <w:szCs w:val="24"/>
              </w:rPr>
              <w:br/>
              <w:t xml:space="preserve">* </w:t>
            </w:r>
            <w:r w:rsidRPr="00D65F11">
              <w:rPr>
                <w:b/>
                <w:bCs/>
                <w:sz w:val="24"/>
                <w:szCs w:val="24"/>
              </w:rPr>
              <w:t>Quatre-vingt (80%)</w:t>
            </w:r>
            <w:r w:rsidRPr="00D65F11">
              <w:rPr>
                <w:sz w:val="24"/>
                <w:szCs w:val="24"/>
              </w:rPr>
              <w:t xml:space="preserve"> dès la réception des installations de l’Entreprise.</w:t>
            </w:r>
            <w:r w:rsidRPr="00D65F11">
              <w:rPr>
                <w:sz w:val="24"/>
                <w:szCs w:val="24"/>
              </w:rPr>
              <w:br/>
              <w:t xml:space="preserve">* </w:t>
            </w:r>
            <w:r w:rsidRPr="00D65F11">
              <w:rPr>
                <w:b/>
                <w:bCs/>
                <w:sz w:val="24"/>
                <w:szCs w:val="24"/>
              </w:rPr>
              <w:t>Vingt (20%)</w:t>
            </w:r>
            <w:r w:rsidRPr="00D65F11">
              <w:rPr>
                <w:sz w:val="24"/>
                <w:szCs w:val="24"/>
              </w:rPr>
              <w:t xml:space="preserve"> après le démontage des installations, l’approbation des plans de recollement et la remise en état des lieux.</w:t>
            </w:r>
          </w:p>
          <w:p w:rsidR="005252B2" w:rsidRPr="00D65F11" w:rsidRDefault="005252B2" w:rsidP="00C36CF4">
            <w:pPr>
              <w:ind w:left="34" w:firstLine="686"/>
              <w:jc w:val="both"/>
              <w:rPr>
                <w:sz w:val="24"/>
                <w:szCs w:val="24"/>
              </w:rPr>
            </w:pPr>
            <w:r w:rsidRPr="00D65F11">
              <w:rPr>
                <w:sz w:val="24"/>
                <w:szCs w:val="24"/>
              </w:rPr>
              <w:t xml:space="preserve">Ce prix comprend </w:t>
            </w:r>
            <w:r w:rsidR="00103011" w:rsidRPr="00D65F11">
              <w:rPr>
                <w:sz w:val="24"/>
                <w:szCs w:val="24"/>
              </w:rPr>
              <w:t>notamment :</w:t>
            </w:r>
          </w:p>
          <w:p w:rsidR="005252B2" w:rsidRPr="00D65F11" w:rsidRDefault="005252B2" w:rsidP="00D830A7">
            <w:pPr>
              <w:ind w:left="34" w:firstLine="686"/>
              <w:jc w:val="both"/>
              <w:rPr>
                <w:sz w:val="24"/>
                <w:szCs w:val="24"/>
              </w:rPr>
            </w:pPr>
            <w:r w:rsidRPr="00D65F11">
              <w:rPr>
                <w:sz w:val="24"/>
                <w:szCs w:val="24"/>
              </w:rPr>
              <w:t>• la location des terrains, s'ils ne sont pas mis à la disposition du Cocontractant par l'Administration</w:t>
            </w:r>
            <w:r w:rsidR="00D830A7">
              <w:rPr>
                <w:sz w:val="24"/>
                <w:szCs w:val="24"/>
              </w:rPr>
              <w:t xml:space="preserve"> ainsi que la production d’un projet d’exécution et plan de récolement ;</w:t>
            </w:r>
            <w:r w:rsidRPr="00D65F11">
              <w:rPr>
                <w:sz w:val="24"/>
                <w:szCs w:val="24"/>
              </w:rPr>
              <w:br/>
              <w:t>• l'aménagement des surfaces pour l'implantation de l’ouvrage, le cas échéant, des aires de stockage des matériaux et de stationnement des engins et véhicules;</w:t>
            </w:r>
            <w:r w:rsidRPr="00D65F11">
              <w:rPr>
                <w:sz w:val="24"/>
                <w:szCs w:val="24"/>
              </w:rPr>
              <w:br/>
              <w:t>• la construction des voies d'accès, des déviations éventuelles et leur entretien;</w:t>
            </w:r>
            <w:r w:rsidRPr="00D65F11">
              <w:rPr>
                <w:sz w:val="24"/>
                <w:szCs w:val="24"/>
              </w:rPr>
              <w:br/>
              <w:t>• la mise en place des moyens de liaison(téléphone, fax, internet, radio) et de gardiennage;</w:t>
            </w:r>
            <w:r w:rsidRPr="00D65F11">
              <w:rPr>
                <w:sz w:val="24"/>
                <w:szCs w:val="24"/>
              </w:rPr>
              <w:br/>
              <w:t>• la fourniture de l'eau et de l'électricité;</w:t>
            </w:r>
          </w:p>
          <w:p w:rsidR="005252B2" w:rsidRPr="00D65F11" w:rsidRDefault="005252B2" w:rsidP="00C36CF4">
            <w:pPr>
              <w:ind w:left="34" w:firstLine="686"/>
              <w:jc w:val="both"/>
              <w:rPr>
                <w:sz w:val="24"/>
                <w:szCs w:val="24"/>
              </w:rPr>
            </w:pPr>
            <w:r w:rsidRPr="00D65F11">
              <w:rPr>
                <w:sz w:val="24"/>
                <w:szCs w:val="24"/>
              </w:rPr>
              <w:t xml:space="preserve">• l'équipement du laboratoire de chantier situé à proximité du chantier ; </w:t>
            </w:r>
          </w:p>
          <w:p w:rsidR="005252B2" w:rsidRPr="00D65F11" w:rsidRDefault="005252B2" w:rsidP="00C36CF4">
            <w:pPr>
              <w:ind w:left="34" w:firstLine="686"/>
              <w:jc w:val="both"/>
              <w:rPr>
                <w:sz w:val="24"/>
                <w:szCs w:val="24"/>
              </w:rPr>
            </w:pPr>
            <w:r w:rsidRPr="00D65F11">
              <w:rPr>
                <w:sz w:val="24"/>
                <w:szCs w:val="24"/>
              </w:rPr>
              <w:t>• le fonctionnement pendant toute la durée contractuelle du laboratoire de chantier, ainsi que le démontage et l'évacuation des composants;</w:t>
            </w:r>
            <w:r w:rsidRPr="00D65F11">
              <w:rPr>
                <w:sz w:val="24"/>
                <w:szCs w:val="24"/>
              </w:rPr>
              <w:br/>
              <w:t>• la construction ou la location des locaux pour les bureaux, ateliers, magasins;</w:t>
            </w:r>
            <w:r w:rsidRPr="00D65F11">
              <w:rPr>
                <w:sz w:val="24"/>
                <w:szCs w:val="24"/>
              </w:rPr>
              <w:br/>
              <w:t>• la signalisation des travaux, son gardiennage et son entretien;</w:t>
            </w:r>
            <w:r w:rsidRPr="00D65F11">
              <w:rPr>
                <w:sz w:val="24"/>
                <w:szCs w:val="24"/>
              </w:rPr>
              <w:br/>
              <w:t xml:space="preserve">• toutes autres dispositions nécessaires au bon fonctionnement du chantier;                                                                                                                                                                                                     </w:t>
            </w:r>
            <w:r w:rsidRPr="00D65F11">
              <w:rPr>
                <w:sz w:val="24"/>
                <w:szCs w:val="24"/>
              </w:rPr>
              <w:br/>
              <w:t>• la remise en état des sites conformément aux prescriptions environnementales, et toutes autres sujétions nécessaires à la bonne exécution des travaux dans les délais impartis.</w:t>
            </w:r>
            <w:r w:rsidRPr="00D65F11">
              <w:rPr>
                <w:sz w:val="24"/>
                <w:szCs w:val="24"/>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D65F11">
              <w:rPr>
                <w:sz w:val="24"/>
                <w:szCs w:val="24"/>
              </w:rPr>
              <w:br/>
            </w:r>
            <w:r w:rsidRPr="00D65F11">
              <w:rPr>
                <w:sz w:val="24"/>
                <w:szCs w:val="24"/>
              </w:rPr>
              <w:lastRenderedPageBreak/>
              <w:t>Il ne pourra abandonner aucun équipement ni matériaux sur le site, ni dans les environs sauf à la demande du Maître d'Ouvrage.</w:t>
            </w:r>
          </w:p>
          <w:p w:rsidR="00266D99" w:rsidRPr="00D65F11" w:rsidRDefault="005252B2" w:rsidP="00C36CF4">
            <w:pPr>
              <w:ind w:left="34" w:firstLine="686"/>
              <w:jc w:val="both"/>
              <w:rPr>
                <w:b/>
                <w:bCs/>
                <w:sz w:val="24"/>
                <w:szCs w:val="24"/>
              </w:rPr>
            </w:pPr>
            <w:r w:rsidRPr="00D65F11">
              <w:rPr>
                <w:b/>
                <w:bCs/>
                <w:sz w:val="24"/>
                <w:szCs w:val="24"/>
              </w:rPr>
              <w:t>Le Forfait à:</w:t>
            </w:r>
            <w:r w:rsidR="00B8089A" w:rsidRPr="00D65F11">
              <w:rPr>
                <w:b/>
                <w:bCs/>
                <w:sz w:val="24"/>
                <w:szCs w:val="24"/>
              </w:rPr>
              <w:t xml:space="preserve"> ___________________  Francs CFA</w:t>
            </w:r>
          </w:p>
        </w:tc>
        <w:tc>
          <w:tcPr>
            <w:tcW w:w="550" w:type="dxa"/>
            <w:vAlign w:val="center"/>
          </w:tcPr>
          <w:p w:rsidR="00266D99" w:rsidRPr="00D65F11" w:rsidRDefault="00C404E5" w:rsidP="00C36CF4">
            <w:pPr>
              <w:jc w:val="center"/>
              <w:rPr>
                <w:rFonts w:eastAsia="Calibri"/>
                <w:sz w:val="24"/>
                <w:szCs w:val="24"/>
              </w:rPr>
            </w:pPr>
            <w:proofErr w:type="spellStart"/>
            <w:r w:rsidRPr="00D65F11">
              <w:rPr>
                <w:rFonts w:eastAsia="Calibri"/>
                <w:sz w:val="24"/>
                <w:szCs w:val="24"/>
              </w:rPr>
              <w:lastRenderedPageBreak/>
              <w:t>Ft</w:t>
            </w:r>
            <w:proofErr w:type="spellEnd"/>
          </w:p>
        </w:tc>
        <w:tc>
          <w:tcPr>
            <w:tcW w:w="1417" w:type="dxa"/>
          </w:tcPr>
          <w:p w:rsidR="00266D99" w:rsidRPr="00D65F11" w:rsidRDefault="00266D99" w:rsidP="00C36CF4">
            <w:pPr>
              <w:jc w:val="center"/>
              <w:rPr>
                <w:rFonts w:eastAsia="Calibri"/>
                <w:b/>
                <w:sz w:val="24"/>
                <w:szCs w:val="24"/>
              </w:rPr>
            </w:pPr>
          </w:p>
        </w:tc>
      </w:tr>
      <w:tr w:rsidR="00266D99" w:rsidRPr="00D65F11" w:rsidTr="00783321">
        <w:trPr>
          <w:trHeight w:val="1267"/>
        </w:trPr>
        <w:tc>
          <w:tcPr>
            <w:tcW w:w="675" w:type="dxa"/>
          </w:tcPr>
          <w:p w:rsidR="00266D99" w:rsidRPr="00D65F11" w:rsidRDefault="006C5AF9" w:rsidP="00C36CF4">
            <w:pPr>
              <w:jc w:val="center"/>
              <w:rPr>
                <w:rFonts w:eastAsia="Calibri"/>
                <w:sz w:val="24"/>
                <w:szCs w:val="24"/>
              </w:rPr>
            </w:pPr>
            <w:r w:rsidRPr="00D65F11">
              <w:rPr>
                <w:rFonts w:eastAsia="Calibri"/>
                <w:b/>
                <w:bCs/>
                <w:sz w:val="24"/>
                <w:szCs w:val="24"/>
              </w:rPr>
              <w:lastRenderedPageBreak/>
              <w:t>TM002</w:t>
            </w:r>
          </w:p>
        </w:tc>
        <w:tc>
          <w:tcPr>
            <w:tcW w:w="7247" w:type="dxa"/>
            <w:vAlign w:val="center"/>
          </w:tcPr>
          <w:p w:rsidR="00266D99" w:rsidRPr="00D65F11" w:rsidRDefault="00266D99" w:rsidP="00C36CF4">
            <w:pPr>
              <w:ind w:left="34"/>
              <w:jc w:val="both"/>
              <w:rPr>
                <w:rFonts w:eastAsia="Calibri"/>
                <w:sz w:val="24"/>
                <w:szCs w:val="24"/>
              </w:rPr>
            </w:pPr>
            <w:r w:rsidRPr="00D65F11">
              <w:rPr>
                <w:rFonts w:eastAsia="Calibri"/>
                <w:b/>
                <w:sz w:val="24"/>
                <w:szCs w:val="24"/>
                <w:u w:val="single"/>
              </w:rPr>
              <w:t>Amenée et repli du matériel</w:t>
            </w:r>
            <w:r w:rsidRPr="00D65F11">
              <w:rPr>
                <w:rFonts w:eastAsia="Calibri"/>
                <w:sz w:val="24"/>
                <w:szCs w:val="24"/>
              </w:rPr>
              <w:t> :</w:t>
            </w:r>
          </w:p>
          <w:p w:rsidR="00B8089A" w:rsidRPr="00D65F11" w:rsidRDefault="00B8089A" w:rsidP="00C36CF4">
            <w:pPr>
              <w:spacing w:after="120"/>
              <w:contextualSpacing/>
              <w:jc w:val="both"/>
              <w:rPr>
                <w:sz w:val="24"/>
                <w:szCs w:val="24"/>
              </w:rPr>
            </w:pPr>
            <w:r w:rsidRPr="00D65F11">
              <w:rPr>
                <w:sz w:val="24"/>
                <w:szCs w:val="24"/>
              </w:rPr>
              <w:t xml:space="preserve">Ce prix rémunère dans les conditions générales prévues au </w:t>
            </w:r>
          </w:p>
          <w:p w:rsidR="00B8089A" w:rsidRPr="00D65F11" w:rsidRDefault="00B8089A" w:rsidP="00C36CF4">
            <w:pPr>
              <w:spacing w:after="120"/>
              <w:contextualSpacing/>
              <w:jc w:val="both"/>
              <w:rPr>
                <w:sz w:val="24"/>
                <w:szCs w:val="24"/>
              </w:rPr>
            </w:pPr>
            <w:r w:rsidRPr="00D65F11">
              <w:rPr>
                <w:sz w:val="24"/>
                <w:szCs w:val="24"/>
              </w:rPr>
              <w:t xml:space="preserve">Marché, </w:t>
            </w:r>
            <w:r w:rsidRPr="00D65F11">
              <w:rPr>
                <w:b/>
                <w:bCs/>
                <w:sz w:val="24"/>
                <w:szCs w:val="24"/>
              </w:rPr>
              <w:t>au Forfait (</w:t>
            </w:r>
            <w:proofErr w:type="spellStart"/>
            <w:r w:rsidRPr="00D65F11">
              <w:rPr>
                <w:b/>
                <w:bCs/>
                <w:sz w:val="24"/>
                <w:szCs w:val="24"/>
              </w:rPr>
              <w:t>Ft</w:t>
            </w:r>
            <w:proofErr w:type="spellEnd"/>
            <w:r w:rsidRPr="00D65F11">
              <w:rPr>
                <w:b/>
                <w:bCs/>
                <w:sz w:val="24"/>
                <w:szCs w:val="24"/>
              </w:rPr>
              <w:t>)</w:t>
            </w:r>
            <w:r w:rsidRPr="00D65F11">
              <w:rPr>
                <w:sz w:val="24"/>
                <w:szCs w:val="24"/>
              </w:rPr>
              <w:t xml:space="preserve"> l’amenée et le repli du matériel nécessaire à l’exécution des travaux. </w:t>
            </w:r>
            <w:r w:rsidRPr="00D65F11">
              <w:rPr>
                <w:sz w:val="24"/>
                <w:szCs w:val="24"/>
              </w:rPr>
              <w:br/>
              <w:t>Ce prix comprend notamment:</w:t>
            </w:r>
            <w:r w:rsidRPr="00D65F11">
              <w:rPr>
                <w:sz w:val="24"/>
                <w:szCs w:val="24"/>
              </w:rPr>
              <w:br/>
              <w:t>l’amenée du matériel et des engins nécessaires à l’exécution du chantier.</w:t>
            </w:r>
          </w:p>
          <w:p w:rsidR="00B8089A" w:rsidRPr="00D65F11" w:rsidRDefault="00B8089A" w:rsidP="00C36CF4">
            <w:pPr>
              <w:spacing w:after="120"/>
              <w:contextualSpacing/>
              <w:jc w:val="both"/>
              <w:rPr>
                <w:sz w:val="24"/>
                <w:szCs w:val="24"/>
              </w:rPr>
            </w:pPr>
            <w:r w:rsidRPr="00D65F11">
              <w:rPr>
                <w:sz w:val="24"/>
                <w:szCs w:val="24"/>
              </w:rPr>
              <w:t>Le repli du matériel à la fin des travaux.</w:t>
            </w:r>
          </w:p>
          <w:p w:rsidR="00B8089A" w:rsidRPr="00D65F11" w:rsidRDefault="00B8089A" w:rsidP="00C36CF4">
            <w:pPr>
              <w:spacing w:after="120"/>
              <w:contextualSpacing/>
              <w:jc w:val="both"/>
              <w:rPr>
                <w:sz w:val="24"/>
                <w:szCs w:val="24"/>
              </w:rPr>
            </w:pPr>
            <w:r w:rsidRPr="00D65F11">
              <w:rPr>
                <w:sz w:val="24"/>
                <w:szCs w:val="24"/>
              </w:rPr>
              <w:t>Le Cocontractant devra replier tout son matériel, engins et matériaux.</w:t>
            </w:r>
          </w:p>
          <w:p w:rsidR="005F75F5" w:rsidRPr="00783321" w:rsidRDefault="00B8089A" w:rsidP="00783321">
            <w:pPr>
              <w:spacing w:after="120"/>
              <w:contextualSpacing/>
              <w:jc w:val="both"/>
              <w:rPr>
                <w:sz w:val="24"/>
                <w:szCs w:val="24"/>
              </w:rPr>
            </w:pPr>
            <w:r w:rsidRPr="00D65F11">
              <w:rPr>
                <w:sz w:val="24"/>
                <w:szCs w:val="24"/>
              </w:rPr>
              <w:t>Ce prix sera payé en deux tranches :</w:t>
            </w:r>
            <w:r w:rsidRPr="00D65F11">
              <w:rPr>
                <w:sz w:val="24"/>
                <w:szCs w:val="24"/>
              </w:rPr>
              <w:br/>
            </w:r>
            <w:r w:rsidRPr="00D65F11">
              <w:rPr>
                <w:b/>
                <w:bCs/>
                <w:sz w:val="24"/>
                <w:szCs w:val="24"/>
              </w:rPr>
              <w:t>* Cinquante pourcent (50%)</w:t>
            </w:r>
            <w:r w:rsidRPr="00D65F11">
              <w:rPr>
                <w:sz w:val="24"/>
                <w:szCs w:val="24"/>
              </w:rPr>
              <w:t xml:space="preserve"> pour l'amenée du matériel. Cette tranche sera payée progressivement au fur et à mesure de l'amenée sur le chantier, du gros matériel prévu dans le projet d'exécution approuvé.</w:t>
            </w:r>
            <w:r w:rsidRPr="00D65F11">
              <w:rPr>
                <w:sz w:val="24"/>
                <w:szCs w:val="24"/>
              </w:rPr>
              <w:br/>
            </w:r>
            <w:r w:rsidRPr="00D65F11">
              <w:rPr>
                <w:b/>
                <w:bCs/>
                <w:sz w:val="24"/>
                <w:szCs w:val="24"/>
              </w:rPr>
              <w:t>* Cinquante pourcent (50%)</w:t>
            </w:r>
            <w:r w:rsidRPr="00D65F11">
              <w:rPr>
                <w:sz w:val="24"/>
                <w:szCs w:val="24"/>
              </w:rPr>
              <w:t xml:space="preserve"> après la réception provisoire lorsque la totalité du matériel aura été repliée.</w:t>
            </w:r>
          </w:p>
          <w:p w:rsidR="00266D99" w:rsidRPr="00D65F11" w:rsidRDefault="00266D99" w:rsidP="00C36CF4">
            <w:pPr>
              <w:ind w:left="34"/>
              <w:contextualSpacing/>
              <w:jc w:val="both"/>
              <w:rPr>
                <w:b/>
                <w:sz w:val="24"/>
                <w:szCs w:val="24"/>
              </w:rPr>
            </w:pPr>
            <w:r w:rsidRPr="00D65F11">
              <w:rPr>
                <w:b/>
                <w:sz w:val="24"/>
                <w:szCs w:val="24"/>
              </w:rPr>
              <w:t>Le Forfait à</w:t>
            </w:r>
            <w:r w:rsidRPr="00D65F11">
              <w:rPr>
                <w:b/>
                <w:bCs/>
                <w:sz w:val="24"/>
                <w:szCs w:val="24"/>
              </w:rPr>
              <w:t xml:space="preserve">  ___________________  </w:t>
            </w:r>
            <w:r w:rsidR="00733FF6" w:rsidRPr="00D65F11">
              <w:rPr>
                <w:b/>
                <w:sz w:val="24"/>
                <w:szCs w:val="24"/>
              </w:rPr>
              <w:t>Francs CFA</w:t>
            </w:r>
          </w:p>
        </w:tc>
        <w:tc>
          <w:tcPr>
            <w:tcW w:w="550" w:type="dxa"/>
            <w:vAlign w:val="center"/>
          </w:tcPr>
          <w:p w:rsidR="00266D99" w:rsidRPr="00D65F11" w:rsidRDefault="000C6037" w:rsidP="00C36CF4">
            <w:pPr>
              <w:jc w:val="center"/>
              <w:rPr>
                <w:rFonts w:eastAsia="Calibri"/>
                <w:sz w:val="24"/>
                <w:szCs w:val="24"/>
              </w:rPr>
            </w:pPr>
            <w:proofErr w:type="spellStart"/>
            <w:r w:rsidRPr="00D65F11">
              <w:rPr>
                <w:rFonts w:eastAsia="Calibri"/>
                <w:sz w:val="24"/>
                <w:szCs w:val="24"/>
              </w:rPr>
              <w:t>Ft</w:t>
            </w:r>
            <w:proofErr w:type="spellEnd"/>
          </w:p>
        </w:tc>
        <w:tc>
          <w:tcPr>
            <w:tcW w:w="1417" w:type="dxa"/>
          </w:tcPr>
          <w:p w:rsidR="00266D99" w:rsidRPr="00D65F11" w:rsidRDefault="00266D99" w:rsidP="00C36CF4">
            <w:pPr>
              <w:jc w:val="center"/>
              <w:rPr>
                <w:rFonts w:eastAsia="Calibri"/>
                <w:b/>
                <w:sz w:val="24"/>
                <w:szCs w:val="24"/>
              </w:rPr>
            </w:pPr>
          </w:p>
        </w:tc>
      </w:tr>
      <w:tr w:rsidR="00266D99" w:rsidRPr="00D65F11" w:rsidTr="00A7594B">
        <w:tc>
          <w:tcPr>
            <w:tcW w:w="9889" w:type="dxa"/>
            <w:gridSpan w:val="4"/>
          </w:tcPr>
          <w:p w:rsidR="00266D99" w:rsidRPr="00D65F11" w:rsidRDefault="00266C4F" w:rsidP="00C36CF4">
            <w:pPr>
              <w:jc w:val="center"/>
              <w:rPr>
                <w:rFonts w:eastAsia="Calibri"/>
                <w:b/>
                <w:sz w:val="24"/>
                <w:szCs w:val="24"/>
              </w:rPr>
            </w:pPr>
            <w:r>
              <w:rPr>
                <w:rFonts w:eastAsia="Calibri"/>
                <w:b/>
                <w:sz w:val="24"/>
                <w:szCs w:val="24"/>
              </w:rPr>
              <w:t xml:space="preserve">SERIE 100 : </w:t>
            </w:r>
            <w:r w:rsidR="00D830A7">
              <w:rPr>
                <w:rFonts w:eastAsia="Calibri"/>
                <w:b/>
                <w:sz w:val="24"/>
                <w:szCs w:val="24"/>
              </w:rPr>
              <w:t>NETTOYAGE ET TERRASSEMENT</w:t>
            </w:r>
          </w:p>
        </w:tc>
      </w:tr>
      <w:tr w:rsidR="00103011" w:rsidRPr="00D65F11" w:rsidTr="00783321">
        <w:tc>
          <w:tcPr>
            <w:tcW w:w="675" w:type="dxa"/>
            <w:shd w:val="clear" w:color="auto" w:fill="auto"/>
          </w:tcPr>
          <w:p w:rsidR="00103011" w:rsidRPr="00D65F11" w:rsidRDefault="00103011" w:rsidP="00C36CF4">
            <w:pPr>
              <w:jc w:val="center"/>
              <w:rPr>
                <w:b/>
                <w:bCs/>
                <w:sz w:val="24"/>
                <w:szCs w:val="24"/>
              </w:rPr>
            </w:pPr>
            <w:r w:rsidRPr="00D65F11">
              <w:rPr>
                <w:b/>
                <w:bCs/>
                <w:sz w:val="24"/>
                <w:szCs w:val="24"/>
              </w:rPr>
              <w:t>TM101</w:t>
            </w:r>
          </w:p>
        </w:tc>
        <w:tc>
          <w:tcPr>
            <w:tcW w:w="7247" w:type="dxa"/>
            <w:shd w:val="clear" w:color="auto" w:fill="auto"/>
          </w:tcPr>
          <w:p w:rsidR="00103011" w:rsidRPr="00D65F11" w:rsidRDefault="00103011" w:rsidP="00C36CF4">
            <w:pPr>
              <w:jc w:val="both"/>
              <w:rPr>
                <w:b/>
                <w:bCs/>
                <w:sz w:val="24"/>
                <w:szCs w:val="24"/>
              </w:rPr>
            </w:pPr>
            <w:r w:rsidRPr="00D65F11">
              <w:rPr>
                <w:b/>
                <w:bCs/>
                <w:sz w:val="24"/>
                <w:szCs w:val="24"/>
              </w:rPr>
              <w:t>Débroussaillement</w:t>
            </w:r>
          </w:p>
          <w:p w:rsidR="00103011" w:rsidRPr="00D65F11" w:rsidRDefault="00103011" w:rsidP="00C36CF4">
            <w:pPr>
              <w:jc w:val="both"/>
              <w:rPr>
                <w:b/>
                <w:bCs/>
                <w:sz w:val="24"/>
                <w:szCs w:val="24"/>
              </w:rPr>
            </w:pPr>
            <w:r w:rsidRPr="00D65F11">
              <w:rPr>
                <w:bCs/>
                <w:sz w:val="24"/>
                <w:szCs w:val="24"/>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r w:rsidRPr="00D65F11">
              <w:rPr>
                <w:b/>
                <w:bCs/>
                <w:sz w:val="24"/>
                <w:szCs w:val="24"/>
              </w:rPr>
              <w:t>.</w:t>
            </w:r>
          </w:p>
          <w:p w:rsidR="00103011" w:rsidRPr="00D65F11" w:rsidRDefault="00103011" w:rsidP="00C36CF4">
            <w:pPr>
              <w:jc w:val="both"/>
              <w:rPr>
                <w:bCs/>
                <w:sz w:val="24"/>
                <w:szCs w:val="24"/>
              </w:rPr>
            </w:pPr>
            <w:r w:rsidRPr="00D65F11">
              <w:rPr>
                <w:bCs/>
                <w:sz w:val="24"/>
                <w:szCs w:val="24"/>
              </w:rPr>
              <w:t>Ce prix comprend notamment :</w:t>
            </w:r>
          </w:p>
          <w:p w:rsidR="00103011" w:rsidRPr="00D65F11" w:rsidRDefault="00103011" w:rsidP="00C36CF4">
            <w:pPr>
              <w:jc w:val="both"/>
              <w:rPr>
                <w:bCs/>
                <w:sz w:val="24"/>
                <w:szCs w:val="24"/>
              </w:rPr>
            </w:pPr>
            <w:r w:rsidRPr="00D65F11">
              <w:rPr>
                <w:bCs/>
                <w:sz w:val="24"/>
                <w:szCs w:val="24"/>
              </w:rPr>
              <w:t>• le défrichement, l’arrachage des herbes, broussailles, plantations à l'intérieur de l'emprise hors plate-forme;</w:t>
            </w:r>
          </w:p>
          <w:p w:rsidR="00103011" w:rsidRPr="00D65F11" w:rsidRDefault="00103011" w:rsidP="00C36CF4">
            <w:pPr>
              <w:jc w:val="both"/>
              <w:rPr>
                <w:bCs/>
                <w:sz w:val="24"/>
                <w:szCs w:val="24"/>
              </w:rPr>
            </w:pPr>
            <w:r w:rsidRPr="00D65F11">
              <w:rPr>
                <w:bCs/>
                <w:sz w:val="24"/>
                <w:szCs w:val="24"/>
              </w:rPr>
              <w:t>• l’abattage et le débitage des arbres dont le diamètre est inférieur ou égal à 20 cm;</w:t>
            </w:r>
          </w:p>
          <w:p w:rsidR="00103011" w:rsidRPr="00D65F11" w:rsidRDefault="00103011" w:rsidP="00C36CF4">
            <w:pPr>
              <w:jc w:val="both"/>
              <w:rPr>
                <w:bCs/>
                <w:sz w:val="24"/>
                <w:szCs w:val="24"/>
              </w:rPr>
            </w:pPr>
            <w:r w:rsidRPr="00D65F11">
              <w:rPr>
                <w:bCs/>
                <w:sz w:val="24"/>
                <w:szCs w:val="24"/>
              </w:rPr>
              <w:t>• l'élagage des arbres hors emprise;</w:t>
            </w:r>
          </w:p>
          <w:p w:rsidR="00103011" w:rsidRPr="00D65F11" w:rsidRDefault="00103011" w:rsidP="00C36CF4">
            <w:pPr>
              <w:jc w:val="both"/>
              <w:rPr>
                <w:bCs/>
                <w:sz w:val="24"/>
                <w:szCs w:val="24"/>
              </w:rPr>
            </w:pPr>
            <w:r w:rsidRPr="00D65F11">
              <w:rPr>
                <w:bCs/>
                <w:sz w:val="24"/>
                <w:szCs w:val="24"/>
              </w:rPr>
              <w:t>• le ramassage, l’enlèvement, le transport et l’évacuation des produits de coupe et leur mise en dépôt hors de l’emprise en un lieu agréé par le Maître d’œuvre;</w:t>
            </w:r>
          </w:p>
          <w:p w:rsidR="00103011" w:rsidRPr="00D65F11" w:rsidRDefault="00103011" w:rsidP="00C36CF4">
            <w:pPr>
              <w:jc w:val="both"/>
              <w:rPr>
                <w:bCs/>
                <w:sz w:val="24"/>
                <w:szCs w:val="24"/>
              </w:rPr>
            </w:pPr>
            <w:r w:rsidRPr="00D65F11">
              <w:rPr>
                <w:bCs/>
                <w:sz w:val="24"/>
                <w:szCs w:val="24"/>
              </w:rPr>
              <w:t>• l'enlèvement des produits de curage des fossés, le chargement, le transport quelle que soit la distance, le déchargement et la mise en dépôt provisoire ou définitive en un lieu agréé par le Maître d’œuvre;</w:t>
            </w:r>
          </w:p>
          <w:p w:rsidR="00103011" w:rsidRPr="00D65F11" w:rsidRDefault="00103011" w:rsidP="00C36CF4">
            <w:pPr>
              <w:jc w:val="both"/>
              <w:rPr>
                <w:bCs/>
                <w:sz w:val="24"/>
                <w:szCs w:val="24"/>
              </w:rPr>
            </w:pPr>
            <w:r w:rsidRPr="00D65F11">
              <w:rPr>
                <w:bCs/>
                <w:sz w:val="24"/>
                <w:szCs w:val="24"/>
              </w:rPr>
              <w:t>• toutes les indemnisations éventuelles des riverains;</w:t>
            </w:r>
          </w:p>
          <w:p w:rsidR="00103011" w:rsidRPr="00D65F11" w:rsidRDefault="00103011" w:rsidP="00C36CF4">
            <w:pPr>
              <w:jc w:val="both"/>
              <w:rPr>
                <w:bCs/>
                <w:sz w:val="24"/>
                <w:szCs w:val="24"/>
              </w:rPr>
            </w:pPr>
            <w:r w:rsidRPr="00D65F11">
              <w:rPr>
                <w:bCs/>
                <w:sz w:val="24"/>
                <w:szCs w:val="24"/>
              </w:rPr>
              <w:t>• toutes sujétions liées au respect des prescriptions environnementales;</w:t>
            </w:r>
          </w:p>
          <w:p w:rsidR="00103011" w:rsidRPr="00D65F11" w:rsidRDefault="00103011" w:rsidP="00C36CF4">
            <w:pPr>
              <w:jc w:val="both"/>
              <w:rPr>
                <w:bCs/>
                <w:sz w:val="24"/>
                <w:szCs w:val="24"/>
              </w:rPr>
            </w:pPr>
            <w:r w:rsidRPr="00D65F11">
              <w:rPr>
                <w:bCs/>
                <w:sz w:val="24"/>
                <w:szCs w:val="24"/>
              </w:rPr>
              <w:t>• et toutes autres sujétions.</w:t>
            </w:r>
          </w:p>
          <w:p w:rsidR="00103011" w:rsidRPr="00D65F11" w:rsidRDefault="00103011" w:rsidP="00C36CF4">
            <w:pPr>
              <w:jc w:val="both"/>
              <w:rPr>
                <w:b/>
                <w:bCs/>
                <w:sz w:val="24"/>
                <w:szCs w:val="24"/>
              </w:rPr>
            </w:pPr>
            <w:r w:rsidRPr="00D65F11">
              <w:rPr>
                <w:b/>
                <w:bCs/>
                <w:sz w:val="24"/>
                <w:szCs w:val="24"/>
              </w:rPr>
              <w:t>Le Mètre Carré à:</w:t>
            </w:r>
            <w:r w:rsidR="00733FF6" w:rsidRPr="00D65F11">
              <w:rPr>
                <w:b/>
                <w:bCs/>
                <w:sz w:val="24"/>
                <w:szCs w:val="24"/>
              </w:rPr>
              <w:t xml:space="preserve"> _</w:t>
            </w:r>
            <w:r w:rsidR="00733FF6" w:rsidRPr="00D65F11">
              <w:rPr>
                <w:b/>
                <w:bCs/>
                <w:sz w:val="24"/>
                <w:szCs w:val="24"/>
                <w:u w:val="single"/>
              </w:rPr>
              <w:t xml:space="preserve">_____________________ </w:t>
            </w:r>
            <w:r w:rsidR="00733FF6" w:rsidRPr="00D65F11">
              <w:rPr>
                <w:b/>
                <w:bCs/>
                <w:sz w:val="24"/>
                <w:szCs w:val="24"/>
              </w:rPr>
              <w:t>Francs CFA</w:t>
            </w:r>
          </w:p>
        </w:tc>
        <w:tc>
          <w:tcPr>
            <w:tcW w:w="550" w:type="dxa"/>
          </w:tcPr>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103011" w:rsidRPr="00D65F11" w:rsidRDefault="00103011" w:rsidP="00C36CF4">
            <w:pPr>
              <w:jc w:val="center"/>
              <w:rPr>
                <w:rFonts w:eastAsia="Calibri"/>
                <w:sz w:val="24"/>
                <w:szCs w:val="24"/>
              </w:rPr>
            </w:pPr>
            <w:r w:rsidRPr="00D65F11">
              <w:rPr>
                <w:rFonts w:eastAsia="Calibri"/>
                <w:sz w:val="24"/>
                <w:szCs w:val="24"/>
              </w:rPr>
              <w:t>m</w:t>
            </w:r>
            <w:r w:rsidRPr="00D65F11">
              <w:rPr>
                <w:rFonts w:eastAsia="Calibri"/>
                <w:sz w:val="24"/>
                <w:szCs w:val="24"/>
                <w:vertAlign w:val="superscript"/>
              </w:rPr>
              <w:t>2</w:t>
            </w:r>
          </w:p>
        </w:tc>
        <w:tc>
          <w:tcPr>
            <w:tcW w:w="1417" w:type="dxa"/>
          </w:tcPr>
          <w:p w:rsidR="00103011" w:rsidRPr="00D65F11" w:rsidRDefault="00103011" w:rsidP="00C36CF4">
            <w:pPr>
              <w:jc w:val="center"/>
              <w:rPr>
                <w:rFonts w:eastAsia="Calibri"/>
                <w:b/>
                <w:sz w:val="24"/>
                <w:szCs w:val="24"/>
              </w:rPr>
            </w:pPr>
          </w:p>
        </w:tc>
      </w:tr>
      <w:tr w:rsidR="008D1FC4" w:rsidRPr="00D65F11" w:rsidTr="00783321">
        <w:trPr>
          <w:trHeight w:val="2250"/>
        </w:trPr>
        <w:tc>
          <w:tcPr>
            <w:tcW w:w="675" w:type="dxa"/>
            <w:tcBorders>
              <w:top w:val="nil"/>
              <w:left w:val="single" w:sz="4" w:space="0" w:color="auto"/>
              <w:bottom w:val="single" w:sz="4" w:space="0" w:color="auto"/>
              <w:right w:val="single" w:sz="4" w:space="0" w:color="auto"/>
            </w:tcBorders>
            <w:shd w:val="clear" w:color="auto" w:fill="auto"/>
            <w:vAlign w:val="center"/>
          </w:tcPr>
          <w:p w:rsidR="008D1FC4" w:rsidRPr="00D65F11" w:rsidRDefault="008D1FC4" w:rsidP="00C36CF4">
            <w:pPr>
              <w:jc w:val="center"/>
              <w:rPr>
                <w:b/>
                <w:bCs/>
                <w:sz w:val="24"/>
                <w:szCs w:val="24"/>
              </w:rPr>
            </w:pPr>
            <w:r w:rsidRPr="00D65F11">
              <w:rPr>
                <w:b/>
                <w:bCs/>
                <w:sz w:val="24"/>
                <w:szCs w:val="24"/>
              </w:rPr>
              <w:lastRenderedPageBreak/>
              <w:t>TM 103</w:t>
            </w:r>
          </w:p>
        </w:tc>
        <w:tc>
          <w:tcPr>
            <w:tcW w:w="7247" w:type="dxa"/>
            <w:tcBorders>
              <w:top w:val="nil"/>
              <w:left w:val="nil"/>
              <w:bottom w:val="single" w:sz="4" w:space="0" w:color="auto"/>
              <w:right w:val="single" w:sz="4" w:space="0" w:color="auto"/>
            </w:tcBorders>
            <w:shd w:val="clear" w:color="auto" w:fill="auto"/>
            <w:vAlign w:val="bottom"/>
          </w:tcPr>
          <w:p w:rsidR="007851E9" w:rsidRPr="00D65F11" w:rsidRDefault="008D1FC4" w:rsidP="00C36CF4">
            <w:pPr>
              <w:jc w:val="both"/>
              <w:rPr>
                <w:sz w:val="24"/>
                <w:szCs w:val="24"/>
              </w:rPr>
            </w:pPr>
            <w:r w:rsidRPr="00D65F11">
              <w:rPr>
                <w:b/>
                <w:bCs/>
                <w:sz w:val="24"/>
                <w:szCs w:val="24"/>
              </w:rPr>
              <w:t>Abattage d’arbres</w:t>
            </w:r>
            <w:r w:rsidR="00D830A7">
              <w:rPr>
                <w:b/>
                <w:bCs/>
                <w:sz w:val="24"/>
                <w:szCs w:val="24"/>
              </w:rPr>
              <w:t xml:space="preserve"> élagage des bambous de chine</w:t>
            </w:r>
          </w:p>
          <w:p w:rsidR="007851E9" w:rsidRPr="00D65F11" w:rsidRDefault="007851E9" w:rsidP="00C36CF4">
            <w:pPr>
              <w:jc w:val="both"/>
              <w:rPr>
                <w:bCs/>
                <w:sz w:val="24"/>
                <w:szCs w:val="24"/>
              </w:rPr>
            </w:pPr>
            <w:r w:rsidRPr="00D65F11">
              <w:rPr>
                <w:bCs/>
                <w:sz w:val="24"/>
                <w:szCs w:val="24"/>
              </w:rPr>
              <w:t>Ce prix rémunère, dans les conditions générales prévues au contrat, à L’UNITE (U), l'abattage d'arbres de diamètre supérieur à Vingt (</w:t>
            </w:r>
            <w:r w:rsidRPr="00D65F11">
              <w:rPr>
                <w:bCs/>
                <w:sz w:val="24"/>
                <w:szCs w:val="24"/>
              </w:rPr>
              <w:sym w:font="Symbol" w:char="003E"/>
            </w:r>
            <w:smartTag w:uri="urn:schemas-microsoft-com:office:smarttags" w:element="metricconverter">
              <w:smartTagPr>
                <w:attr w:name="ProductID" w:val="20 cm"/>
              </w:smartTagPr>
              <w:r w:rsidRPr="00D65F11">
                <w:rPr>
                  <w:bCs/>
                  <w:sz w:val="24"/>
                  <w:szCs w:val="24"/>
                </w:rPr>
                <w:t>20 cm</w:t>
              </w:r>
            </w:smartTag>
            <w:r w:rsidRPr="00D65F11">
              <w:rPr>
                <w:bCs/>
                <w:sz w:val="24"/>
                <w:szCs w:val="24"/>
              </w:rPr>
              <w:t>) centimètres. L'abattage des arbres comprend la coupe, le dessouchage, le découpage en tronçons de longueurs définies par le Maître d’œuvre,</w:t>
            </w:r>
          </w:p>
          <w:p w:rsidR="00266C4F" w:rsidRPr="00D65F11" w:rsidRDefault="007851E9" w:rsidP="00C36CF4">
            <w:pPr>
              <w:jc w:val="both"/>
              <w:rPr>
                <w:b/>
                <w:bCs/>
                <w:sz w:val="24"/>
                <w:szCs w:val="24"/>
              </w:rPr>
            </w:pPr>
            <w:r w:rsidRPr="00D65F11">
              <w:rPr>
                <w:b/>
                <w:bCs/>
                <w:sz w:val="24"/>
                <w:szCs w:val="24"/>
              </w:rPr>
              <w:t>L’UNITE à</w:t>
            </w:r>
            <w:r w:rsidR="00733FF6" w:rsidRPr="00D65F11">
              <w:rPr>
                <w:b/>
                <w:bCs/>
                <w:sz w:val="24"/>
                <w:szCs w:val="24"/>
              </w:rPr>
              <w:t> :</w:t>
            </w:r>
            <w:r w:rsidRPr="00D65F11">
              <w:rPr>
                <w:b/>
                <w:bCs/>
                <w:sz w:val="24"/>
                <w:szCs w:val="24"/>
              </w:rPr>
              <w:t xml:space="preserve"> ______________________ Francs CFA</w:t>
            </w:r>
          </w:p>
        </w:tc>
        <w:tc>
          <w:tcPr>
            <w:tcW w:w="550" w:type="dxa"/>
          </w:tcPr>
          <w:p w:rsidR="008D1FC4" w:rsidRPr="00D65F11" w:rsidRDefault="008D1FC4" w:rsidP="00C36CF4">
            <w:pPr>
              <w:jc w:val="center"/>
              <w:rPr>
                <w:rFonts w:eastAsia="Calibri"/>
                <w:sz w:val="24"/>
                <w:szCs w:val="24"/>
              </w:rPr>
            </w:pPr>
            <w:r w:rsidRPr="00D65F11">
              <w:rPr>
                <w:rFonts w:eastAsia="Calibri"/>
                <w:sz w:val="24"/>
                <w:szCs w:val="24"/>
              </w:rPr>
              <w:t>U</w:t>
            </w:r>
          </w:p>
        </w:tc>
        <w:tc>
          <w:tcPr>
            <w:tcW w:w="1417" w:type="dxa"/>
          </w:tcPr>
          <w:p w:rsidR="008D1FC4" w:rsidRPr="00D65F11" w:rsidRDefault="008D1FC4" w:rsidP="00C36CF4">
            <w:pPr>
              <w:jc w:val="center"/>
              <w:rPr>
                <w:rFonts w:eastAsia="Calibri"/>
                <w:b/>
                <w:sz w:val="24"/>
                <w:szCs w:val="24"/>
              </w:rPr>
            </w:pPr>
          </w:p>
        </w:tc>
      </w:tr>
      <w:tr w:rsidR="00266C4F" w:rsidRPr="00D65F11" w:rsidTr="00783321">
        <w:trPr>
          <w:trHeight w:val="193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266C4F" w:rsidRPr="00D65F11" w:rsidRDefault="00266C4F" w:rsidP="00C36CF4">
            <w:pPr>
              <w:jc w:val="center"/>
              <w:rPr>
                <w:b/>
                <w:bCs/>
                <w:sz w:val="24"/>
                <w:szCs w:val="24"/>
              </w:rPr>
            </w:pPr>
            <w:r w:rsidRPr="00D65F11">
              <w:rPr>
                <w:b/>
                <w:bCs/>
                <w:sz w:val="24"/>
                <w:szCs w:val="24"/>
              </w:rPr>
              <w:t>TM 10</w:t>
            </w:r>
            <w:r>
              <w:rPr>
                <w:b/>
                <w:bCs/>
                <w:sz w:val="24"/>
                <w:szCs w:val="24"/>
              </w:rPr>
              <w:t>8a</w:t>
            </w:r>
          </w:p>
        </w:tc>
        <w:tc>
          <w:tcPr>
            <w:tcW w:w="7247" w:type="dxa"/>
            <w:tcBorders>
              <w:top w:val="single" w:sz="4" w:space="0" w:color="auto"/>
              <w:left w:val="nil"/>
              <w:bottom w:val="single" w:sz="4" w:space="0" w:color="auto"/>
              <w:right w:val="single" w:sz="4" w:space="0" w:color="auto"/>
            </w:tcBorders>
            <w:shd w:val="clear" w:color="auto" w:fill="auto"/>
            <w:vAlign w:val="bottom"/>
          </w:tcPr>
          <w:p w:rsidR="00266C4F" w:rsidRPr="00D65F11" w:rsidRDefault="00266C4F" w:rsidP="00266C4F">
            <w:pPr>
              <w:jc w:val="both"/>
              <w:rPr>
                <w:b/>
                <w:sz w:val="24"/>
                <w:szCs w:val="24"/>
              </w:rPr>
            </w:pPr>
            <w:r>
              <w:rPr>
                <w:b/>
                <w:sz w:val="24"/>
                <w:szCs w:val="24"/>
              </w:rPr>
              <w:t>Rembla</w:t>
            </w:r>
            <w:r w:rsidR="00783321">
              <w:rPr>
                <w:b/>
                <w:sz w:val="24"/>
                <w:szCs w:val="24"/>
              </w:rPr>
              <w:t>i</w:t>
            </w:r>
          </w:p>
          <w:p w:rsidR="00266C4F" w:rsidRPr="00D65F11" w:rsidRDefault="00266C4F" w:rsidP="00266C4F">
            <w:pPr>
              <w:jc w:val="both"/>
              <w:rPr>
                <w:sz w:val="24"/>
                <w:szCs w:val="24"/>
              </w:rPr>
            </w:pPr>
            <w:r w:rsidRPr="00D65F11">
              <w:rPr>
                <w:sz w:val="24"/>
                <w:szCs w:val="24"/>
              </w:rPr>
              <w:t xml:space="preserve">Ce prix rémunère dans les conditions prévues au contrat. Ces travaux consistent en un apport de matériaux sélectionnés et approuvés par le Maître d’œuvre, nécessaire aux remblais contigussur l’ouvrage  </w:t>
            </w:r>
          </w:p>
          <w:p w:rsidR="00266C4F" w:rsidRPr="00D65F11" w:rsidRDefault="00266C4F" w:rsidP="00266C4F">
            <w:pPr>
              <w:jc w:val="both"/>
              <w:rPr>
                <w:b/>
                <w:bCs/>
                <w:sz w:val="24"/>
                <w:szCs w:val="24"/>
              </w:rPr>
            </w:pPr>
            <w:r w:rsidRPr="00D65F11">
              <w:rPr>
                <w:b/>
                <w:sz w:val="24"/>
                <w:szCs w:val="24"/>
              </w:rPr>
              <w:t xml:space="preserve"> Le mètre cube à __________________ Francs CFA</w:t>
            </w:r>
          </w:p>
        </w:tc>
        <w:tc>
          <w:tcPr>
            <w:tcW w:w="550" w:type="dxa"/>
            <w:tcBorders>
              <w:top w:val="single" w:sz="4" w:space="0" w:color="auto"/>
            </w:tcBorders>
          </w:tcPr>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Default="00266C4F" w:rsidP="00C36CF4">
            <w:pPr>
              <w:jc w:val="center"/>
              <w:rPr>
                <w:rFonts w:eastAsia="Calibri"/>
                <w:sz w:val="24"/>
                <w:szCs w:val="24"/>
              </w:rPr>
            </w:pPr>
          </w:p>
          <w:p w:rsidR="00266C4F" w:rsidRPr="00D65F11" w:rsidRDefault="00266C4F" w:rsidP="00C36CF4">
            <w:pPr>
              <w:jc w:val="center"/>
              <w:rPr>
                <w:rFonts w:eastAsia="Calibri"/>
                <w:sz w:val="24"/>
                <w:szCs w:val="24"/>
              </w:rPr>
            </w:pPr>
            <w:r>
              <w:rPr>
                <w:rFonts w:eastAsia="Calibri"/>
                <w:sz w:val="24"/>
                <w:szCs w:val="24"/>
              </w:rPr>
              <w:t>M3</w:t>
            </w:r>
          </w:p>
        </w:tc>
        <w:tc>
          <w:tcPr>
            <w:tcW w:w="1417" w:type="dxa"/>
            <w:tcBorders>
              <w:top w:val="single" w:sz="4" w:space="0" w:color="auto"/>
            </w:tcBorders>
          </w:tcPr>
          <w:p w:rsidR="00266C4F" w:rsidRPr="00D65F11" w:rsidRDefault="00266C4F" w:rsidP="00C36CF4">
            <w:pPr>
              <w:jc w:val="center"/>
              <w:rPr>
                <w:rFonts w:eastAsia="Calibri"/>
                <w:b/>
                <w:sz w:val="24"/>
                <w:szCs w:val="24"/>
              </w:rPr>
            </w:pPr>
          </w:p>
        </w:tc>
      </w:tr>
      <w:tr w:rsidR="007851E9"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7851E9" w:rsidRPr="00D65F11" w:rsidRDefault="007851E9" w:rsidP="00C36CF4">
            <w:pPr>
              <w:jc w:val="center"/>
              <w:rPr>
                <w:b/>
                <w:bCs/>
                <w:sz w:val="24"/>
                <w:szCs w:val="24"/>
              </w:rPr>
            </w:pPr>
          </w:p>
        </w:tc>
        <w:tc>
          <w:tcPr>
            <w:tcW w:w="7247" w:type="dxa"/>
            <w:tcBorders>
              <w:top w:val="nil"/>
              <w:left w:val="nil"/>
              <w:bottom w:val="single" w:sz="4" w:space="0" w:color="auto"/>
              <w:right w:val="single" w:sz="4" w:space="0" w:color="auto"/>
            </w:tcBorders>
            <w:shd w:val="clear" w:color="auto" w:fill="auto"/>
            <w:vAlign w:val="bottom"/>
          </w:tcPr>
          <w:p w:rsidR="007851E9" w:rsidRPr="00D65F11" w:rsidRDefault="00434383" w:rsidP="00C36CF4">
            <w:pPr>
              <w:rPr>
                <w:b/>
                <w:bCs/>
                <w:sz w:val="24"/>
                <w:szCs w:val="24"/>
              </w:rPr>
            </w:pPr>
            <w:r>
              <w:rPr>
                <w:b/>
                <w:bCs/>
                <w:sz w:val="24"/>
                <w:szCs w:val="24"/>
              </w:rPr>
              <w:t xml:space="preserve">SERIE 300 - </w:t>
            </w:r>
            <w:r w:rsidR="007851E9" w:rsidRPr="00D65F11">
              <w:rPr>
                <w:b/>
                <w:bCs/>
                <w:sz w:val="24"/>
                <w:szCs w:val="24"/>
              </w:rPr>
              <w:t>ASSAINISSEMENT -  DRAINAGE</w:t>
            </w:r>
          </w:p>
        </w:tc>
        <w:tc>
          <w:tcPr>
            <w:tcW w:w="550" w:type="dxa"/>
          </w:tcPr>
          <w:p w:rsidR="007851E9" w:rsidRPr="00D65F11" w:rsidRDefault="007851E9" w:rsidP="00C36CF4">
            <w:pPr>
              <w:jc w:val="center"/>
              <w:rPr>
                <w:rFonts w:eastAsia="Calibri"/>
                <w:sz w:val="24"/>
                <w:szCs w:val="24"/>
              </w:rPr>
            </w:pPr>
          </w:p>
        </w:tc>
        <w:tc>
          <w:tcPr>
            <w:tcW w:w="1417" w:type="dxa"/>
          </w:tcPr>
          <w:p w:rsidR="007851E9" w:rsidRPr="00D65F11" w:rsidRDefault="007851E9" w:rsidP="00C36CF4">
            <w:pPr>
              <w:jc w:val="center"/>
              <w:rPr>
                <w:rFonts w:eastAsia="Calibri"/>
                <w:b/>
                <w:sz w:val="24"/>
                <w:szCs w:val="24"/>
              </w:rPr>
            </w:pPr>
          </w:p>
        </w:tc>
      </w:tr>
      <w:tr w:rsidR="007851E9"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7851E9" w:rsidRPr="00D65F11" w:rsidRDefault="00266C4F" w:rsidP="00C36CF4">
            <w:pPr>
              <w:jc w:val="center"/>
              <w:rPr>
                <w:b/>
                <w:bCs/>
                <w:sz w:val="24"/>
                <w:szCs w:val="24"/>
              </w:rPr>
            </w:pPr>
            <w:r>
              <w:rPr>
                <w:b/>
                <w:bCs/>
                <w:sz w:val="24"/>
                <w:szCs w:val="24"/>
              </w:rPr>
              <w:t>TM 304</w:t>
            </w:r>
          </w:p>
        </w:tc>
        <w:tc>
          <w:tcPr>
            <w:tcW w:w="7247" w:type="dxa"/>
            <w:tcBorders>
              <w:top w:val="nil"/>
              <w:left w:val="nil"/>
              <w:bottom w:val="single" w:sz="4" w:space="0" w:color="auto"/>
              <w:right w:val="single" w:sz="4" w:space="0" w:color="auto"/>
            </w:tcBorders>
            <w:shd w:val="clear" w:color="auto" w:fill="auto"/>
            <w:vAlign w:val="bottom"/>
          </w:tcPr>
          <w:p w:rsidR="008973A3" w:rsidRPr="00D65F11" w:rsidRDefault="00266C4F" w:rsidP="00C36CF4">
            <w:pPr>
              <w:jc w:val="both"/>
              <w:rPr>
                <w:b/>
                <w:bCs/>
                <w:sz w:val="24"/>
                <w:szCs w:val="24"/>
              </w:rPr>
            </w:pPr>
            <w:r>
              <w:rPr>
                <w:b/>
                <w:bCs/>
                <w:sz w:val="24"/>
                <w:szCs w:val="24"/>
              </w:rPr>
              <w:t>Curage du lit du cours d’eau</w:t>
            </w:r>
          </w:p>
          <w:p w:rsidR="008973A3" w:rsidRPr="00D65F11" w:rsidRDefault="008973A3" w:rsidP="00C36CF4">
            <w:pPr>
              <w:jc w:val="both"/>
              <w:rPr>
                <w:bCs/>
                <w:sz w:val="24"/>
                <w:szCs w:val="24"/>
              </w:rPr>
            </w:pPr>
            <w:r w:rsidRPr="00D65F11">
              <w:rPr>
                <w:b/>
                <w:bCs/>
                <w:sz w:val="24"/>
                <w:szCs w:val="24"/>
              </w:rPr>
              <w:t xml:space="preserve">Ce prix </w:t>
            </w:r>
            <w:r w:rsidRPr="00D65F11">
              <w:rPr>
                <w:bCs/>
                <w:sz w:val="24"/>
                <w:szCs w:val="24"/>
              </w:rPr>
              <w:t>rémunère dans les conditions générales p</w:t>
            </w:r>
            <w:r w:rsidR="00266C4F">
              <w:rPr>
                <w:bCs/>
                <w:sz w:val="24"/>
                <w:szCs w:val="24"/>
              </w:rPr>
              <w:t xml:space="preserve">révues au contrat au mètre </w:t>
            </w:r>
            <w:r w:rsidR="00434383">
              <w:rPr>
                <w:bCs/>
                <w:sz w:val="24"/>
                <w:szCs w:val="24"/>
              </w:rPr>
              <w:t>cube (</w:t>
            </w:r>
            <w:r w:rsidR="00266C4F">
              <w:rPr>
                <w:bCs/>
                <w:sz w:val="24"/>
                <w:szCs w:val="24"/>
              </w:rPr>
              <w:t>m3</w:t>
            </w:r>
            <w:r w:rsidRPr="00D65F11">
              <w:rPr>
                <w:bCs/>
                <w:sz w:val="24"/>
                <w:szCs w:val="24"/>
              </w:rPr>
              <w:t xml:space="preserve">), le </w:t>
            </w:r>
            <w:r w:rsidR="00190E06" w:rsidRPr="00D65F11">
              <w:rPr>
                <w:bCs/>
                <w:sz w:val="24"/>
                <w:szCs w:val="24"/>
              </w:rPr>
              <w:t>dégagement</w:t>
            </w:r>
            <w:r w:rsidRPr="00D65F11">
              <w:rPr>
                <w:bCs/>
                <w:sz w:val="24"/>
                <w:szCs w:val="24"/>
              </w:rPr>
              <w:t xml:space="preserve"> du lit </w:t>
            </w:r>
            <w:r w:rsidR="00190E06" w:rsidRPr="00D65F11">
              <w:rPr>
                <w:bCs/>
                <w:sz w:val="24"/>
                <w:szCs w:val="24"/>
              </w:rPr>
              <w:t>de la rivière</w:t>
            </w:r>
            <w:r w:rsidRPr="00D65F11">
              <w:rPr>
                <w:bCs/>
                <w:sz w:val="24"/>
                <w:szCs w:val="24"/>
              </w:rPr>
              <w:t>. Il comprend :</w:t>
            </w:r>
          </w:p>
          <w:p w:rsidR="008973A3" w:rsidRPr="00D65F11" w:rsidRDefault="008973A3" w:rsidP="008E2AD1">
            <w:pPr>
              <w:numPr>
                <w:ilvl w:val="0"/>
                <w:numId w:val="48"/>
              </w:numPr>
              <w:jc w:val="both"/>
              <w:rPr>
                <w:bCs/>
                <w:sz w:val="24"/>
                <w:szCs w:val="24"/>
              </w:rPr>
            </w:pPr>
            <w:r w:rsidRPr="00D65F11">
              <w:rPr>
                <w:bCs/>
                <w:sz w:val="24"/>
                <w:szCs w:val="24"/>
              </w:rPr>
              <w:t>Le nettoyage des berges ;</w:t>
            </w:r>
          </w:p>
          <w:p w:rsidR="008973A3" w:rsidRPr="00D65F11" w:rsidRDefault="008973A3" w:rsidP="008E2AD1">
            <w:pPr>
              <w:numPr>
                <w:ilvl w:val="0"/>
                <w:numId w:val="48"/>
              </w:numPr>
              <w:jc w:val="both"/>
              <w:rPr>
                <w:b/>
                <w:bCs/>
                <w:sz w:val="24"/>
                <w:szCs w:val="24"/>
              </w:rPr>
            </w:pPr>
            <w:r w:rsidRPr="00D65F11">
              <w:rPr>
                <w:bCs/>
                <w:sz w:val="24"/>
                <w:szCs w:val="24"/>
              </w:rPr>
              <w:t>Le dégagement de tous les morceaux de bois et tous obstacles du lit de la</w:t>
            </w:r>
            <w:r w:rsidRPr="00D65F11">
              <w:rPr>
                <w:b/>
                <w:bCs/>
                <w:sz w:val="24"/>
                <w:szCs w:val="24"/>
              </w:rPr>
              <w:t xml:space="preserve"> rivière ;</w:t>
            </w:r>
          </w:p>
          <w:p w:rsidR="008973A3" w:rsidRPr="00D65F11" w:rsidRDefault="00266C4F" w:rsidP="00C36CF4">
            <w:pPr>
              <w:jc w:val="both"/>
              <w:rPr>
                <w:b/>
                <w:bCs/>
                <w:sz w:val="24"/>
                <w:szCs w:val="24"/>
              </w:rPr>
            </w:pPr>
            <w:r>
              <w:rPr>
                <w:b/>
                <w:bCs/>
                <w:sz w:val="24"/>
                <w:szCs w:val="24"/>
              </w:rPr>
              <w:t>Le Mètre cube</w:t>
            </w:r>
            <w:r w:rsidR="008973A3" w:rsidRPr="00D65F11">
              <w:rPr>
                <w:b/>
                <w:bCs/>
                <w:sz w:val="24"/>
                <w:szCs w:val="24"/>
              </w:rPr>
              <w:t xml:space="preserve"> à _____________________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7851E9" w:rsidRPr="00D65F11" w:rsidRDefault="00266C4F" w:rsidP="00C36CF4">
            <w:pPr>
              <w:jc w:val="center"/>
              <w:rPr>
                <w:sz w:val="24"/>
                <w:szCs w:val="24"/>
              </w:rPr>
            </w:pPr>
            <w:r w:rsidRPr="00D65F11">
              <w:rPr>
                <w:sz w:val="24"/>
                <w:szCs w:val="24"/>
              </w:rPr>
              <w:t>M</w:t>
            </w:r>
            <w:r>
              <w:rPr>
                <w:sz w:val="24"/>
                <w:szCs w:val="24"/>
                <w:vertAlign w:val="superscript"/>
              </w:rPr>
              <w:t>3</w:t>
            </w:r>
          </w:p>
        </w:tc>
        <w:tc>
          <w:tcPr>
            <w:tcW w:w="1417" w:type="dxa"/>
          </w:tcPr>
          <w:p w:rsidR="007851E9" w:rsidRPr="00D65F11" w:rsidRDefault="007851E9" w:rsidP="00C36CF4">
            <w:pPr>
              <w:jc w:val="center"/>
              <w:rPr>
                <w:rFonts w:eastAsia="Calibri"/>
                <w:b/>
                <w:sz w:val="24"/>
                <w:szCs w:val="24"/>
              </w:rPr>
            </w:pPr>
          </w:p>
        </w:tc>
      </w:tr>
      <w:tr w:rsidR="007851E9"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7851E9" w:rsidRPr="00D65F11" w:rsidRDefault="007851E9" w:rsidP="00C36CF4">
            <w:pPr>
              <w:jc w:val="center"/>
              <w:rPr>
                <w:b/>
                <w:bCs/>
                <w:sz w:val="24"/>
                <w:szCs w:val="24"/>
              </w:rPr>
            </w:pPr>
            <w:r w:rsidRPr="00D65F11">
              <w:rPr>
                <w:b/>
                <w:bCs/>
                <w:sz w:val="24"/>
                <w:szCs w:val="24"/>
              </w:rPr>
              <w:t>TM314</w:t>
            </w:r>
          </w:p>
        </w:tc>
        <w:tc>
          <w:tcPr>
            <w:tcW w:w="7247" w:type="dxa"/>
            <w:shd w:val="clear" w:color="auto" w:fill="auto"/>
            <w:vAlign w:val="center"/>
          </w:tcPr>
          <w:p w:rsidR="007851E9" w:rsidRPr="00D65F11" w:rsidRDefault="007851E9" w:rsidP="00C36CF4">
            <w:pPr>
              <w:jc w:val="both"/>
              <w:rPr>
                <w:b/>
                <w:bCs/>
                <w:sz w:val="24"/>
                <w:szCs w:val="24"/>
              </w:rPr>
            </w:pPr>
            <w:r w:rsidRPr="00D65F11">
              <w:rPr>
                <w:b/>
                <w:bCs/>
                <w:sz w:val="24"/>
                <w:szCs w:val="24"/>
              </w:rPr>
              <w:t>Enrochements</w:t>
            </w:r>
          </w:p>
          <w:p w:rsidR="007851E9" w:rsidRPr="00D65F11" w:rsidRDefault="007851E9" w:rsidP="00C36CF4">
            <w:pPr>
              <w:jc w:val="both"/>
              <w:rPr>
                <w:sz w:val="24"/>
                <w:szCs w:val="24"/>
              </w:rPr>
            </w:pPr>
            <w:r w:rsidRPr="00D65F11">
              <w:rPr>
                <w:sz w:val="24"/>
                <w:szCs w:val="24"/>
              </w:rPr>
              <w:t xml:space="preserve">Ce prix rémunère dans les conditions générales prévues au marché, </w:t>
            </w:r>
            <w:r w:rsidRPr="00D65F11">
              <w:rPr>
                <w:b/>
                <w:bCs/>
                <w:sz w:val="24"/>
                <w:szCs w:val="24"/>
              </w:rPr>
              <w:t xml:space="preserve">au mètre cube (m3), </w:t>
            </w:r>
            <w:r w:rsidRPr="00D65F11">
              <w:rPr>
                <w:sz w:val="24"/>
                <w:szCs w:val="24"/>
              </w:rPr>
              <w:t>la fourniture et la mise en place des enrochements.</w:t>
            </w:r>
            <w:r w:rsidRPr="00D65F11">
              <w:rPr>
                <w:sz w:val="24"/>
                <w:szCs w:val="24"/>
              </w:rPr>
              <w:br/>
              <w:t>Ce prix comprend notamment :</w:t>
            </w:r>
            <w:r w:rsidRPr="00D65F11">
              <w:rPr>
                <w:sz w:val="24"/>
                <w:szCs w:val="24"/>
              </w:rPr>
              <w:br/>
              <w:t>• la fourniture et le transport à pied d'œuvre des blocs rocheux d'un poids unitaire défini par le Maître d'Ouvrage, quelle que soit la distance;</w:t>
            </w:r>
            <w:r w:rsidRPr="00D65F11">
              <w:rPr>
                <w:sz w:val="24"/>
                <w:szCs w:val="24"/>
              </w:rPr>
              <w:br/>
              <w:t>• les fouilles nécessaires à la mise en place des enrochements;</w:t>
            </w:r>
            <w:r w:rsidRPr="00D65F11">
              <w:rPr>
                <w:sz w:val="24"/>
                <w:szCs w:val="24"/>
              </w:rPr>
              <w:br/>
              <w:t xml:space="preserve">• la mise en place et le réglage des blocs en vue d'assurer la stabilité et la pérennité de l'ouvrage;            </w:t>
            </w:r>
            <w:r w:rsidRPr="00D65F11">
              <w:rPr>
                <w:sz w:val="24"/>
                <w:szCs w:val="24"/>
              </w:rPr>
              <w:br/>
              <w:t>• toutes sujétions liées aux conditions de circulation et au respect des prescriptions environnementales;</w:t>
            </w:r>
            <w:r w:rsidRPr="00D65F11">
              <w:rPr>
                <w:sz w:val="24"/>
                <w:szCs w:val="24"/>
              </w:rPr>
              <w:br/>
              <w:t>• et toutes autres sujétions.</w:t>
            </w:r>
          </w:p>
          <w:p w:rsidR="007851E9" w:rsidRPr="00D65F11" w:rsidRDefault="007851E9" w:rsidP="00C36CF4">
            <w:pPr>
              <w:jc w:val="both"/>
              <w:rPr>
                <w:b/>
                <w:bCs/>
                <w:sz w:val="24"/>
                <w:szCs w:val="24"/>
              </w:rPr>
            </w:pPr>
            <w:r w:rsidRPr="00D65F11">
              <w:rPr>
                <w:b/>
                <w:bCs/>
                <w:sz w:val="24"/>
                <w:szCs w:val="24"/>
              </w:rPr>
              <w:t>Le mètre cube à: _</w:t>
            </w:r>
            <w:r w:rsidRPr="00D65F11">
              <w:rPr>
                <w:b/>
                <w:bCs/>
                <w:sz w:val="24"/>
                <w:szCs w:val="24"/>
                <w:u w:val="single"/>
              </w:rPr>
              <w:t xml:space="preserve">_____________________ </w:t>
            </w:r>
            <w:r w:rsidRPr="00D65F11">
              <w:rPr>
                <w:b/>
                <w:bCs/>
                <w:sz w:val="24"/>
                <w:szCs w:val="24"/>
              </w:rPr>
              <w:t>Francs CFA</w:t>
            </w:r>
          </w:p>
        </w:tc>
        <w:tc>
          <w:tcPr>
            <w:tcW w:w="550" w:type="dxa"/>
            <w:tcBorders>
              <w:top w:val="nil"/>
              <w:left w:val="nil"/>
              <w:bottom w:val="single" w:sz="4" w:space="0" w:color="auto"/>
              <w:right w:val="single" w:sz="4" w:space="0" w:color="auto"/>
            </w:tcBorders>
            <w:shd w:val="clear" w:color="auto" w:fill="auto"/>
            <w:vAlign w:val="center"/>
          </w:tcPr>
          <w:p w:rsidR="007851E9" w:rsidRPr="00D65F11" w:rsidRDefault="007851E9" w:rsidP="00C36CF4">
            <w:pPr>
              <w:jc w:val="center"/>
              <w:rPr>
                <w:sz w:val="24"/>
                <w:szCs w:val="24"/>
              </w:rPr>
            </w:pPr>
            <w:r w:rsidRPr="00D65F11">
              <w:rPr>
                <w:sz w:val="24"/>
                <w:szCs w:val="24"/>
              </w:rPr>
              <w:t>m³</w:t>
            </w:r>
          </w:p>
        </w:tc>
        <w:tc>
          <w:tcPr>
            <w:tcW w:w="1417" w:type="dxa"/>
          </w:tcPr>
          <w:p w:rsidR="007851E9" w:rsidRPr="00D65F11" w:rsidRDefault="007851E9" w:rsidP="00C36CF4">
            <w:pPr>
              <w:jc w:val="center"/>
              <w:rPr>
                <w:rFonts w:eastAsia="Calibri"/>
                <w:b/>
                <w:sz w:val="24"/>
                <w:szCs w:val="24"/>
              </w:rPr>
            </w:pPr>
          </w:p>
        </w:tc>
      </w:tr>
      <w:tr w:rsidR="00DF3648"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DF3648" w:rsidRPr="00D65F11" w:rsidRDefault="00DF3648" w:rsidP="00C36CF4">
            <w:pPr>
              <w:jc w:val="center"/>
              <w:rPr>
                <w:b/>
                <w:bCs/>
                <w:sz w:val="24"/>
                <w:szCs w:val="24"/>
              </w:rPr>
            </w:pPr>
          </w:p>
        </w:tc>
        <w:tc>
          <w:tcPr>
            <w:tcW w:w="7247" w:type="dxa"/>
            <w:tcBorders>
              <w:top w:val="nil"/>
              <w:left w:val="nil"/>
              <w:bottom w:val="single" w:sz="4" w:space="0" w:color="auto"/>
              <w:right w:val="single" w:sz="4" w:space="0" w:color="auto"/>
            </w:tcBorders>
            <w:shd w:val="clear" w:color="auto" w:fill="auto"/>
            <w:vAlign w:val="bottom"/>
          </w:tcPr>
          <w:p w:rsidR="00DF3648" w:rsidRPr="00D65F11" w:rsidRDefault="00266C4F" w:rsidP="00C36CF4">
            <w:pPr>
              <w:rPr>
                <w:b/>
                <w:bCs/>
                <w:sz w:val="24"/>
                <w:szCs w:val="24"/>
              </w:rPr>
            </w:pPr>
            <w:r>
              <w:rPr>
                <w:b/>
                <w:bCs/>
                <w:sz w:val="24"/>
                <w:szCs w:val="24"/>
              </w:rPr>
              <w:t xml:space="preserve">SERIE 400 - </w:t>
            </w:r>
            <w:r w:rsidR="00DF3648" w:rsidRPr="00D65F11">
              <w:rPr>
                <w:b/>
                <w:bCs/>
                <w:sz w:val="24"/>
                <w:szCs w:val="24"/>
              </w:rPr>
              <w:t>OUVRAGE</w:t>
            </w:r>
            <w:r>
              <w:rPr>
                <w:b/>
                <w:bCs/>
                <w:sz w:val="24"/>
                <w:szCs w:val="24"/>
              </w:rPr>
              <w:t xml:space="preserve"> D’ART</w:t>
            </w:r>
          </w:p>
        </w:tc>
        <w:tc>
          <w:tcPr>
            <w:tcW w:w="550" w:type="dxa"/>
            <w:tcBorders>
              <w:top w:val="nil"/>
              <w:left w:val="nil"/>
              <w:bottom w:val="single" w:sz="4" w:space="0" w:color="auto"/>
              <w:right w:val="single" w:sz="4" w:space="0" w:color="auto"/>
            </w:tcBorders>
            <w:shd w:val="clear" w:color="auto" w:fill="auto"/>
            <w:vAlign w:val="center"/>
          </w:tcPr>
          <w:p w:rsidR="00DF3648" w:rsidRPr="00D65F11" w:rsidRDefault="00DF3648" w:rsidP="00C36CF4">
            <w:pPr>
              <w:jc w:val="center"/>
              <w:rPr>
                <w:sz w:val="24"/>
                <w:szCs w:val="24"/>
              </w:rPr>
            </w:pPr>
          </w:p>
        </w:tc>
        <w:tc>
          <w:tcPr>
            <w:tcW w:w="1417" w:type="dxa"/>
          </w:tcPr>
          <w:p w:rsidR="00DF3648" w:rsidRPr="00D65F11" w:rsidRDefault="00DF3648" w:rsidP="00C36CF4">
            <w:pPr>
              <w:jc w:val="center"/>
              <w:rPr>
                <w:rFonts w:eastAsia="Calibri"/>
                <w:b/>
                <w:sz w:val="24"/>
                <w:szCs w:val="24"/>
              </w:rPr>
            </w:pPr>
          </w:p>
        </w:tc>
      </w:tr>
      <w:tr w:rsidR="00DF0F79" w:rsidRPr="00D65F11" w:rsidTr="00783321">
        <w:trPr>
          <w:trHeight w:val="4811"/>
        </w:trPr>
        <w:tc>
          <w:tcPr>
            <w:tcW w:w="675" w:type="dxa"/>
            <w:tcBorders>
              <w:top w:val="nil"/>
              <w:left w:val="single" w:sz="8" w:space="0" w:color="auto"/>
              <w:bottom w:val="single" w:sz="4" w:space="0" w:color="auto"/>
              <w:right w:val="single" w:sz="4" w:space="0" w:color="auto"/>
            </w:tcBorders>
            <w:shd w:val="clear" w:color="auto" w:fill="auto"/>
            <w:vAlign w:val="center"/>
          </w:tcPr>
          <w:p w:rsidR="00DF0F79" w:rsidRPr="00D65F11" w:rsidRDefault="00DF0F79" w:rsidP="00C36CF4">
            <w:pPr>
              <w:jc w:val="center"/>
              <w:rPr>
                <w:b/>
                <w:bCs/>
                <w:sz w:val="24"/>
                <w:szCs w:val="24"/>
              </w:rPr>
            </w:pPr>
            <w:r w:rsidRPr="00D65F11">
              <w:rPr>
                <w:b/>
                <w:bCs/>
                <w:sz w:val="24"/>
                <w:szCs w:val="24"/>
              </w:rPr>
              <w:lastRenderedPageBreak/>
              <w:t>TM412</w:t>
            </w:r>
          </w:p>
        </w:tc>
        <w:tc>
          <w:tcPr>
            <w:tcW w:w="7247" w:type="dxa"/>
            <w:tcBorders>
              <w:top w:val="nil"/>
              <w:left w:val="nil"/>
              <w:bottom w:val="single" w:sz="4" w:space="0" w:color="auto"/>
              <w:right w:val="single" w:sz="4" w:space="0" w:color="auto"/>
            </w:tcBorders>
            <w:shd w:val="clear" w:color="auto" w:fill="auto"/>
            <w:vAlign w:val="center"/>
          </w:tcPr>
          <w:p w:rsidR="0064573D" w:rsidRPr="00D65F11" w:rsidRDefault="0064573D" w:rsidP="00C36CF4">
            <w:pPr>
              <w:jc w:val="both"/>
              <w:rPr>
                <w:b/>
                <w:bCs/>
                <w:sz w:val="24"/>
                <w:szCs w:val="24"/>
              </w:rPr>
            </w:pPr>
            <w:r w:rsidRPr="00D65F11">
              <w:rPr>
                <w:b/>
                <w:bCs/>
                <w:sz w:val="24"/>
                <w:szCs w:val="24"/>
              </w:rPr>
              <w:t>Matériaux filtrants en arrière des culées</w:t>
            </w:r>
          </w:p>
          <w:p w:rsidR="0064573D" w:rsidRPr="00D65F11" w:rsidRDefault="0064573D" w:rsidP="00C36CF4">
            <w:pPr>
              <w:jc w:val="both"/>
              <w:rPr>
                <w:sz w:val="24"/>
                <w:szCs w:val="24"/>
              </w:rPr>
            </w:pPr>
            <w:r w:rsidRPr="00D65F11">
              <w:rPr>
                <w:sz w:val="24"/>
                <w:szCs w:val="24"/>
              </w:rPr>
              <w:t xml:space="preserve">Ce prix rémunère dans les conditions générales prévues au marché, </w:t>
            </w:r>
            <w:r w:rsidRPr="00D65F11">
              <w:rPr>
                <w:b/>
                <w:bCs/>
                <w:sz w:val="24"/>
                <w:szCs w:val="24"/>
              </w:rPr>
              <w:t>au MÈTRE CUBE (m3),</w:t>
            </w:r>
            <w:r w:rsidRPr="00D65F11">
              <w:rPr>
                <w:sz w:val="24"/>
                <w:szCs w:val="24"/>
              </w:rPr>
              <w:t xml:space="preserve"> la fourniture et la mise en œuvre des matériaux filtrants derrière les culées. Ces matériaux seront approuvés par le Maître d’œuvre. Les masques drainants seront constitués par un empilement de matériaux d'une épaisseur de cinquante centimètres (50 cm) ; ils seront placés sur toute la largeur delaculée.</w:t>
            </w:r>
            <w:r w:rsidRPr="00D65F11">
              <w:rPr>
                <w:sz w:val="24"/>
                <w:szCs w:val="24"/>
              </w:rPr>
              <w:br/>
              <w:t>Ceprixcomprendnotamment: • la fourniture à pied d'œuvre, y compris le transport quelle que soit la distance</w:t>
            </w:r>
            <w:proofErr w:type="gramStart"/>
            <w:r w:rsidRPr="00D65F11">
              <w:rPr>
                <w:sz w:val="24"/>
                <w:szCs w:val="24"/>
              </w:rPr>
              <w:t>,</w:t>
            </w:r>
            <w:proofErr w:type="gramEnd"/>
            <w:r w:rsidRPr="00D65F11">
              <w:rPr>
                <w:sz w:val="24"/>
                <w:szCs w:val="24"/>
              </w:rPr>
              <w:br/>
              <w:t>• la mise en œuvre des matériaux filtrants y compris toutes sujétions de travail en faible largeur;</w:t>
            </w:r>
            <w:r w:rsidRPr="00D65F11">
              <w:rPr>
                <w:sz w:val="24"/>
                <w:szCs w:val="24"/>
              </w:rPr>
              <w:br/>
              <w:t>• toutes sujétions liées au respect des prescriptions environnementales;</w:t>
            </w:r>
            <w:r w:rsidRPr="00D65F11">
              <w:rPr>
                <w:sz w:val="24"/>
                <w:szCs w:val="24"/>
              </w:rPr>
              <w:br/>
              <w:t>• et toutes autres sujétions.</w:t>
            </w:r>
          </w:p>
          <w:p w:rsidR="00DF0F79" w:rsidRPr="00D65F11" w:rsidRDefault="0064573D" w:rsidP="00C36CF4">
            <w:pPr>
              <w:jc w:val="both"/>
              <w:rPr>
                <w:sz w:val="24"/>
                <w:szCs w:val="24"/>
              </w:rPr>
            </w:pPr>
            <w:r w:rsidRPr="00D65F11">
              <w:rPr>
                <w:b/>
                <w:bCs/>
                <w:sz w:val="24"/>
                <w:szCs w:val="24"/>
              </w:rPr>
              <w:t>Le Mètre Cube à:</w:t>
            </w:r>
            <w:r w:rsidRPr="00D65F11">
              <w:rPr>
                <w:b/>
                <w:bCs/>
                <w:sz w:val="24"/>
                <w:szCs w:val="24"/>
                <w:u w:val="single"/>
              </w:rPr>
              <w:t xml:space="preserve">_____________________ </w:t>
            </w:r>
            <w:r w:rsidRPr="00D65F11">
              <w:rPr>
                <w:b/>
                <w:bCs/>
                <w:sz w:val="24"/>
                <w:szCs w:val="24"/>
              </w:rPr>
              <w:t xml:space="preserve">Francs CFA </w:t>
            </w:r>
          </w:p>
        </w:tc>
        <w:tc>
          <w:tcPr>
            <w:tcW w:w="550" w:type="dxa"/>
            <w:tcBorders>
              <w:top w:val="nil"/>
              <w:left w:val="nil"/>
              <w:bottom w:val="single" w:sz="4" w:space="0" w:color="auto"/>
              <w:right w:val="single" w:sz="4" w:space="0" w:color="auto"/>
            </w:tcBorders>
            <w:shd w:val="clear" w:color="auto" w:fill="auto"/>
            <w:vAlign w:val="center"/>
          </w:tcPr>
          <w:p w:rsidR="00DF0F79" w:rsidRPr="00D65F11" w:rsidRDefault="00DF0F79" w:rsidP="00C36CF4">
            <w:pPr>
              <w:rPr>
                <w:sz w:val="24"/>
                <w:szCs w:val="24"/>
              </w:rPr>
            </w:pPr>
          </w:p>
        </w:tc>
        <w:tc>
          <w:tcPr>
            <w:tcW w:w="1417" w:type="dxa"/>
          </w:tcPr>
          <w:p w:rsidR="00DF0F79" w:rsidRPr="00D65F11" w:rsidRDefault="00DF0F79" w:rsidP="00C36CF4">
            <w:pPr>
              <w:jc w:val="center"/>
              <w:rPr>
                <w:rFonts w:eastAsia="Calibri"/>
                <w:b/>
                <w:sz w:val="24"/>
                <w:szCs w:val="24"/>
              </w:rPr>
            </w:pPr>
          </w:p>
        </w:tc>
      </w:tr>
      <w:tr w:rsidR="00DF0F79"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DF0F79" w:rsidRPr="00D65F11" w:rsidRDefault="00266C4F" w:rsidP="00C36CF4">
            <w:pPr>
              <w:jc w:val="center"/>
              <w:rPr>
                <w:b/>
                <w:bCs/>
                <w:sz w:val="24"/>
                <w:szCs w:val="24"/>
              </w:rPr>
            </w:pPr>
            <w:r>
              <w:rPr>
                <w:b/>
                <w:bCs/>
                <w:sz w:val="24"/>
                <w:szCs w:val="24"/>
              </w:rPr>
              <w:t>TM416a</w:t>
            </w:r>
          </w:p>
        </w:tc>
        <w:tc>
          <w:tcPr>
            <w:tcW w:w="7247" w:type="dxa"/>
            <w:tcBorders>
              <w:top w:val="nil"/>
              <w:left w:val="nil"/>
              <w:bottom w:val="single" w:sz="4" w:space="0" w:color="auto"/>
              <w:right w:val="single" w:sz="4" w:space="0" w:color="auto"/>
            </w:tcBorders>
            <w:shd w:val="clear" w:color="auto" w:fill="auto"/>
            <w:vAlign w:val="bottom"/>
          </w:tcPr>
          <w:p w:rsidR="00266C4F" w:rsidRPr="00D65F11" w:rsidRDefault="00266C4F" w:rsidP="00266C4F">
            <w:pPr>
              <w:jc w:val="both"/>
              <w:rPr>
                <w:sz w:val="24"/>
                <w:szCs w:val="24"/>
              </w:rPr>
            </w:pPr>
            <w:r w:rsidRPr="00D65F11">
              <w:rPr>
                <w:b/>
                <w:bCs/>
                <w:sz w:val="24"/>
                <w:szCs w:val="24"/>
              </w:rPr>
              <w:t>Démolition de l’ouvrage existant</w:t>
            </w:r>
          </w:p>
          <w:p w:rsidR="00266C4F" w:rsidRPr="00D65F11" w:rsidRDefault="00266C4F" w:rsidP="00266C4F">
            <w:pPr>
              <w:jc w:val="both"/>
              <w:rPr>
                <w:bCs/>
                <w:sz w:val="24"/>
                <w:szCs w:val="24"/>
              </w:rPr>
            </w:pPr>
            <w:r w:rsidRPr="00D65F11">
              <w:rPr>
                <w:bCs/>
                <w:sz w:val="24"/>
                <w:szCs w:val="24"/>
              </w:rPr>
              <w:t>Ce prix rémunère selon les conditions générales du contrat la démolition des ouvrages existants.</w:t>
            </w:r>
          </w:p>
          <w:p w:rsidR="00DF0F79" w:rsidRPr="00D65F11" w:rsidRDefault="00266C4F" w:rsidP="00266C4F">
            <w:pPr>
              <w:jc w:val="both"/>
              <w:rPr>
                <w:b/>
                <w:sz w:val="24"/>
                <w:szCs w:val="24"/>
              </w:rPr>
            </w:pPr>
            <w:r w:rsidRPr="00D65F11">
              <w:rPr>
                <w:b/>
                <w:bCs/>
                <w:sz w:val="24"/>
                <w:szCs w:val="24"/>
              </w:rPr>
              <w:t>Le Forfait à : _</w:t>
            </w:r>
            <w:r w:rsidRPr="00D65F11">
              <w:rPr>
                <w:b/>
                <w:bCs/>
                <w:sz w:val="24"/>
                <w:szCs w:val="24"/>
                <w:u w:val="single"/>
              </w:rPr>
              <w:t xml:space="preserve">_____________________ </w:t>
            </w:r>
            <w:r w:rsidRPr="00D65F11">
              <w:rPr>
                <w:b/>
                <w:bCs/>
                <w:sz w:val="24"/>
                <w:szCs w:val="24"/>
              </w:rPr>
              <w:t>Francs CFA</w:t>
            </w:r>
          </w:p>
        </w:tc>
        <w:tc>
          <w:tcPr>
            <w:tcW w:w="550" w:type="dxa"/>
            <w:tcBorders>
              <w:top w:val="nil"/>
              <w:left w:val="nil"/>
              <w:bottom w:val="single" w:sz="4" w:space="0" w:color="auto"/>
              <w:right w:val="single" w:sz="4" w:space="0" w:color="auto"/>
            </w:tcBorders>
            <w:shd w:val="clear" w:color="auto" w:fill="auto"/>
            <w:vAlign w:val="center"/>
          </w:tcPr>
          <w:p w:rsidR="00DF0F79" w:rsidRPr="00D65F11" w:rsidRDefault="00266C4F" w:rsidP="00C36CF4">
            <w:pPr>
              <w:jc w:val="center"/>
              <w:rPr>
                <w:sz w:val="24"/>
                <w:szCs w:val="24"/>
              </w:rPr>
            </w:pPr>
            <w:r>
              <w:rPr>
                <w:sz w:val="24"/>
                <w:szCs w:val="24"/>
              </w:rPr>
              <w:t>ff</w:t>
            </w:r>
          </w:p>
        </w:tc>
        <w:tc>
          <w:tcPr>
            <w:tcW w:w="1417" w:type="dxa"/>
          </w:tcPr>
          <w:p w:rsidR="00DF0F79" w:rsidRPr="00D65F11" w:rsidRDefault="00DF0F79" w:rsidP="00C36CF4">
            <w:pPr>
              <w:jc w:val="center"/>
              <w:rPr>
                <w:rFonts w:eastAsia="Calibri"/>
                <w:b/>
                <w:sz w:val="24"/>
                <w:szCs w:val="24"/>
              </w:rPr>
            </w:pPr>
          </w:p>
        </w:tc>
      </w:tr>
      <w:tr w:rsidR="00DF0F79"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DF0F79" w:rsidRPr="00D65F11" w:rsidRDefault="009C2669" w:rsidP="00C36CF4">
            <w:pPr>
              <w:jc w:val="center"/>
              <w:rPr>
                <w:b/>
                <w:bCs/>
                <w:sz w:val="24"/>
                <w:szCs w:val="24"/>
              </w:rPr>
            </w:pPr>
            <w:r>
              <w:rPr>
                <w:b/>
                <w:bCs/>
                <w:sz w:val="24"/>
                <w:szCs w:val="24"/>
              </w:rPr>
              <w:t>TM423e</w:t>
            </w:r>
          </w:p>
        </w:tc>
        <w:tc>
          <w:tcPr>
            <w:tcW w:w="7247" w:type="dxa"/>
            <w:tcBorders>
              <w:top w:val="nil"/>
              <w:left w:val="nil"/>
              <w:bottom w:val="single" w:sz="4" w:space="0" w:color="auto"/>
              <w:right w:val="single" w:sz="4" w:space="0" w:color="auto"/>
            </w:tcBorders>
            <w:shd w:val="clear" w:color="auto" w:fill="auto"/>
            <w:vAlign w:val="bottom"/>
          </w:tcPr>
          <w:p w:rsidR="00DD618D" w:rsidRPr="00B241E2" w:rsidRDefault="00DF0F79" w:rsidP="00C36CF4">
            <w:pPr>
              <w:jc w:val="both"/>
              <w:rPr>
                <w:b/>
                <w:sz w:val="24"/>
                <w:szCs w:val="24"/>
              </w:rPr>
            </w:pPr>
            <w:r w:rsidRPr="00D65F11">
              <w:rPr>
                <w:b/>
                <w:sz w:val="24"/>
                <w:szCs w:val="24"/>
              </w:rPr>
              <w:t>Béton armé dosé à 400kg/ m3 pour dalle y compris chasse roue et accotement</w:t>
            </w:r>
          </w:p>
          <w:p w:rsidR="00DD618D" w:rsidRPr="00D65F11" w:rsidRDefault="00DD618D" w:rsidP="00C36CF4">
            <w:pPr>
              <w:jc w:val="both"/>
              <w:rPr>
                <w:sz w:val="24"/>
                <w:szCs w:val="24"/>
              </w:rPr>
            </w:pPr>
            <w:r w:rsidRPr="00D65F11">
              <w:rPr>
                <w:sz w:val="24"/>
                <w:szCs w:val="24"/>
              </w:rPr>
              <w:t xml:space="preserve">Ces prix rémunèrent dans les conditions générales prévues au contrat, le </w:t>
            </w:r>
            <w:r w:rsidRPr="00D65F11">
              <w:rPr>
                <w:b/>
                <w:bCs/>
                <w:sz w:val="24"/>
                <w:szCs w:val="24"/>
              </w:rPr>
              <w:t>METRE CUBE</w:t>
            </w:r>
            <w:r w:rsidRPr="00D65F11">
              <w:rPr>
                <w:sz w:val="24"/>
                <w:szCs w:val="24"/>
              </w:rPr>
              <w:t xml:space="preserve"> (m</w:t>
            </w:r>
            <w:r w:rsidRPr="00D65F11">
              <w:rPr>
                <w:sz w:val="24"/>
                <w:szCs w:val="24"/>
                <w:vertAlign w:val="superscript"/>
              </w:rPr>
              <w:t>3</w:t>
            </w:r>
            <w:r w:rsidRPr="00D65F11">
              <w:rPr>
                <w:sz w:val="24"/>
                <w:szCs w:val="24"/>
              </w:rPr>
              <w:t xml:space="preserve">) de béton armé utilisé pour la construction de la dalle, chasse roue et accotement </w:t>
            </w:r>
            <w:r w:rsidR="00CB4B0E" w:rsidRPr="00D65F11">
              <w:rPr>
                <w:sz w:val="24"/>
                <w:szCs w:val="24"/>
              </w:rPr>
              <w:t xml:space="preserve">mis en place </w:t>
            </w:r>
            <w:r w:rsidRPr="00D65F11">
              <w:rPr>
                <w:sz w:val="24"/>
                <w:szCs w:val="24"/>
              </w:rPr>
              <w:t xml:space="preserve">dans les conditions décrites dans le </w:t>
            </w:r>
            <w:r w:rsidRPr="00D65F11">
              <w:rPr>
                <w:b/>
                <w:bCs/>
                <w:sz w:val="24"/>
                <w:szCs w:val="24"/>
              </w:rPr>
              <w:t>“ CCTP</w:t>
            </w:r>
            <w:r w:rsidRPr="00D65F11">
              <w:rPr>
                <w:sz w:val="24"/>
                <w:szCs w:val="24"/>
              </w:rPr>
              <w:t>”.Il comprend :</w:t>
            </w:r>
          </w:p>
          <w:p w:rsidR="00DD618D" w:rsidRPr="00D65F11" w:rsidRDefault="00DD618D" w:rsidP="008E2AD1">
            <w:pPr>
              <w:numPr>
                <w:ilvl w:val="0"/>
                <w:numId w:val="48"/>
              </w:numPr>
              <w:jc w:val="both"/>
              <w:rPr>
                <w:sz w:val="24"/>
                <w:szCs w:val="24"/>
              </w:rPr>
            </w:pPr>
            <w:r w:rsidRPr="00D65F11">
              <w:rPr>
                <w:sz w:val="24"/>
                <w:szCs w:val="24"/>
              </w:rPr>
              <w:t>L’achat des matériaux ;</w:t>
            </w:r>
          </w:p>
          <w:p w:rsidR="00DD618D" w:rsidRPr="00D65F11" w:rsidRDefault="00DD618D" w:rsidP="008E2AD1">
            <w:pPr>
              <w:numPr>
                <w:ilvl w:val="0"/>
                <w:numId w:val="48"/>
              </w:numPr>
              <w:jc w:val="both"/>
              <w:rPr>
                <w:sz w:val="24"/>
                <w:szCs w:val="24"/>
              </w:rPr>
            </w:pPr>
            <w:r w:rsidRPr="00D65F11">
              <w:rPr>
                <w:sz w:val="24"/>
                <w:szCs w:val="24"/>
              </w:rPr>
              <w:t>Le transport à pieds d’œuvre ;</w:t>
            </w:r>
          </w:p>
          <w:p w:rsidR="00DD618D" w:rsidRPr="00D65F11" w:rsidRDefault="00DD618D" w:rsidP="008E2AD1">
            <w:pPr>
              <w:numPr>
                <w:ilvl w:val="0"/>
                <w:numId w:val="48"/>
              </w:numPr>
              <w:jc w:val="both"/>
              <w:rPr>
                <w:sz w:val="24"/>
                <w:szCs w:val="24"/>
              </w:rPr>
            </w:pPr>
            <w:r w:rsidRPr="00D65F11">
              <w:rPr>
                <w:sz w:val="24"/>
                <w:szCs w:val="24"/>
              </w:rPr>
              <w:t xml:space="preserve">Le gâchage ; </w:t>
            </w:r>
          </w:p>
          <w:p w:rsidR="00DD618D" w:rsidRPr="00D65F11" w:rsidRDefault="00DD618D" w:rsidP="008E2AD1">
            <w:pPr>
              <w:numPr>
                <w:ilvl w:val="0"/>
                <w:numId w:val="48"/>
              </w:numPr>
              <w:jc w:val="both"/>
              <w:rPr>
                <w:sz w:val="24"/>
                <w:szCs w:val="24"/>
              </w:rPr>
            </w:pPr>
            <w:r w:rsidRPr="00D65F11">
              <w:rPr>
                <w:sz w:val="24"/>
                <w:szCs w:val="24"/>
              </w:rPr>
              <w:t>La mise en œuvre.</w:t>
            </w:r>
          </w:p>
          <w:p w:rsidR="00DD618D" w:rsidRPr="00D65F11" w:rsidRDefault="00DD618D" w:rsidP="00C36CF4">
            <w:pPr>
              <w:jc w:val="both"/>
              <w:rPr>
                <w:b/>
                <w:sz w:val="24"/>
                <w:szCs w:val="24"/>
              </w:rPr>
            </w:pPr>
            <w:r w:rsidRPr="00D65F11">
              <w:rPr>
                <w:b/>
                <w:sz w:val="24"/>
                <w:szCs w:val="24"/>
              </w:rPr>
              <w:t>Le mètre cube à _________________ Francs CFA</w:t>
            </w:r>
          </w:p>
        </w:tc>
        <w:tc>
          <w:tcPr>
            <w:tcW w:w="550" w:type="dxa"/>
            <w:tcBorders>
              <w:top w:val="nil"/>
              <w:left w:val="nil"/>
              <w:bottom w:val="single" w:sz="4" w:space="0" w:color="auto"/>
              <w:right w:val="single" w:sz="4" w:space="0" w:color="auto"/>
            </w:tcBorders>
            <w:shd w:val="clear" w:color="auto" w:fill="auto"/>
            <w:vAlign w:val="center"/>
          </w:tcPr>
          <w:p w:rsidR="00DF0F79" w:rsidRPr="00D65F11" w:rsidRDefault="00DF0F79" w:rsidP="00C36CF4">
            <w:pPr>
              <w:jc w:val="center"/>
              <w:rPr>
                <w:sz w:val="24"/>
                <w:szCs w:val="24"/>
              </w:rPr>
            </w:pPr>
            <w:r w:rsidRPr="00D65F11">
              <w:rPr>
                <w:sz w:val="24"/>
                <w:szCs w:val="24"/>
              </w:rPr>
              <w:t>m</w:t>
            </w:r>
            <w:r w:rsidRPr="00D65F11">
              <w:rPr>
                <w:sz w:val="24"/>
                <w:szCs w:val="24"/>
                <w:vertAlign w:val="superscript"/>
              </w:rPr>
              <w:t>3</w:t>
            </w:r>
          </w:p>
        </w:tc>
        <w:tc>
          <w:tcPr>
            <w:tcW w:w="1417" w:type="dxa"/>
          </w:tcPr>
          <w:p w:rsidR="00DF0F79" w:rsidRPr="00D65F11" w:rsidRDefault="00DF0F79" w:rsidP="00C36CF4">
            <w:pPr>
              <w:jc w:val="center"/>
              <w:rPr>
                <w:rFonts w:eastAsia="Calibri"/>
                <w:b/>
                <w:sz w:val="24"/>
                <w:szCs w:val="24"/>
              </w:rPr>
            </w:pPr>
          </w:p>
        </w:tc>
      </w:tr>
      <w:tr w:rsidR="003C6EE7"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3C6EE7" w:rsidRPr="00D65F11" w:rsidRDefault="003C6EE7" w:rsidP="00C36CF4">
            <w:pPr>
              <w:jc w:val="center"/>
              <w:rPr>
                <w:b/>
                <w:bCs/>
                <w:sz w:val="24"/>
                <w:szCs w:val="24"/>
              </w:rPr>
            </w:pPr>
            <w:r w:rsidRPr="00D65F11">
              <w:rPr>
                <w:b/>
                <w:bCs/>
                <w:sz w:val="24"/>
                <w:szCs w:val="24"/>
              </w:rPr>
              <w:t>TM430d</w:t>
            </w:r>
          </w:p>
        </w:tc>
        <w:tc>
          <w:tcPr>
            <w:tcW w:w="7247" w:type="dxa"/>
            <w:shd w:val="clear" w:color="auto" w:fill="auto"/>
            <w:vAlign w:val="center"/>
          </w:tcPr>
          <w:p w:rsidR="003C6EE7" w:rsidRPr="00B241E2" w:rsidRDefault="00434383" w:rsidP="00C36CF4">
            <w:pPr>
              <w:jc w:val="both"/>
              <w:rPr>
                <w:b/>
                <w:sz w:val="24"/>
                <w:szCs w:val="24"/>
              </w:rPr>
            </w:pPr>
            <w:r>
              <w:rPr>
                <w:b/>
                <w:sz w:val="24"/>
                <w:szCs w:val="24"/>
              </w:rPr>
              <w:t>Remplacement des poutres IPE 55</w:t>
            </w:r>
            <w:r w:rsidR="003C6EE7" w:rsidRPr="00D65F11">
              <w:rPr>
                <w:b/>
                <w:sz w:val="24"/>
                <w:szCs w:val="24"/>
              </w:rPr>
              <w:t>0</w:t>
            </w:r>
            <w:r>
              <w:rPr>
                <w:b/>
                <w:sz w:val="24"/>
                <w:szCs w:val="24"/>
              </w:rPr>
              <w:t xml:space="preserve"> et entretoises</w:t>
            </w:r>
          </w:p>
          <w:p w:rsidR="003C6EE7" w:rsidRPr="00D65F11" w:rsidRDefault="003C6EE7" w:rsidP="00C36CF4">
            <w:pPr>
              <w:jc w:val="both"/>
              <w:rPr>
                <w:sz w:val="24"/>
                <w:szCs w:val="24"/>
              </w:rPr>
            </w:pPr>
            <w:r w:rsidRPr="00D65F11">
              <w:rPr>
                <w:sz w:val="24"/>
                <w:szCs w:val="24"/>
              </w:rPr>
              <w:t>Le prix rémunère dans les conditions générales prévues au marché,</w:t>
            </w:r>
            <w:r w:rsidRPr="00D65F11">
              <w:rPr>
                <w:b/>
                <w:bCs/>
                <w:sz w:val="24"/>
                <w:szCs w:val="24"/>
              </w:rPr>
              <w:t xml:space="preserve"> au mètre linéaire (ml),</w:t>
            </w:r>
            <w:r w:rsidRPr="00D65F11">
              <w:rPr>
                <w:sz w:val="24"/>
                <w:szCs w:val="24"/>
              </w:rPr>
              <w:t xml:space="preserve"> le remplacement des poutres métalliques IPE fortement corrodées (à près de 50%), déformées ou rompues. </w:t>
            </w:r>
            <w:r w:rsidRPr="00D65F11">
              <w:rPr>
                <w:sz w:val="24"/>
                <w:szCs w:val="24"/>
              </w:rPr>
              <w:br/>
              <w:t>Ces prix comprennent notamment:</w:t>
            </w:r>
            <w:r w:rsidRPr="00D65F11">
              <w:rPr>
                <w:sz w:val="24"/>
                <w:szCs w:val="24"/>
              </w:rPr>
              <w:br/>
              <w:t>• la dépose des poutres IPE défectueuses, les démolitions éventuelles, le transport quelle que soit la distance et leur mise en dépôt au lieu indiqué par le Maître d'ouvrage;</w:t>
            </w:r>
            <w:r w:rsidRPr="00D65F11">
              <w:rPr>
                <w:sz w:val="24"/>
                <w:szCs w:val="24"/>
              </w:rPr>
              <w:br/>
              <w:t>• la fourniture et le transport à pied d'œuvre des nouvelles poutres IPE, la fourniture et la mise en place des dispositifs de fixation des poutres sur le chevêtre conformément aux prescriptions techniques ainsi que la fourniture  du matériel adéquat d'assemblage;</w:t>
            </w:r>
            <w:r w:rsidRPr="00D65F11">
              <w:rPr>
                <w:sz w:val="24"/>
                <w:szCs w:val="24"/>
              </w:rPr>
              <w:br/>
              <w:t>• la pose des nouvelles poutres IPE sur les appuis conformément aux prescriptions techniques, y compris leur protection contre la rouille et toutes sujétions,</w:t>
            </w:r>
            <w:r w:rsidRPr="00D65F11">
              <w:rPr>
                <w:sz w:val="24"/>
                <w:szCs w:val="24"/>
              </w:rPr>
              <w:br/>
              <w:t xml:space="preserve">• toutes sujétions de calage, réglage, mise en œuvre de béton de scellement de raccordement des éléments, la fourniture et le soudage </w:t>
            </w:r>
            <w:r w:rsidRPr="00D65F11">
              <w:rPr>
                <w:sz w:val="24"/>
                <w:szCs w:val="24"/>
              </w:rPr>
              <w:lastRenderedPageBreak/>
              <w:t>des entretoises métalliques,</w:t>
            </w:r>
            <w:r w:rsidRPr="00D65F11">
              <w:rPr>
                <w:sz w:val="24"/>
                <w:szCs w:val="24"/>
              </w:rPr>
              <w:br/>
              <w:t>• toutes sujétions liées aux conditions de circulation et au respect des prescriptions environnementales;</w:t>
            </w:r>
            <w:r w:rsidRPr="00D65F11">
              <w:rPr>
                <w:sz w:val="24"/>
                <w:szCs w:val="24"/>
              </w:rPr>
              <w:br/>
              <w:t>• et toutes autres sujétions.</w:t>
            </w:r>
          </w:p>
          <w:p w:rsidR="003C6EE7" w:rsidRPr="00D65F11" w:rsidRDefault="003C6EE7" w:rsidP="00C36CF4">
            <w:pPr>
              <w:jc w:val="both"/>
              <w:rPr>
                <w:b/>
                <w:bCs/>
                <w:sz w:val="24"/>
                <w:szCs w:val="24"/>
              </w:rPr>
            </w:pPr>
            <w:r w:rsidRPr="00D65F11">
              <w:rPr>
                <w:b/>
                <w:bCs/>
                <w:sz w:val="24"/>
                <w:szCs w:val="24"/>
              </w:rPr>
              <w:t>Le mètre linéaire à :</w:t>
            </w:r>
            <w:r w:rsidR="00260EC9" w:rsidRPr="00D65F11">
              <w:rPr>
                <w:b/>
                <w:bCs/>
                <w:sz w:val="24"/>
                <w:szCs w:val="24"/>
              </w:rPr>
              <w:t>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3C6EE7" w:rsidRPr="00D65F11" w:rsidRDefault="003C6EE7" w:rsidP="00C36CF4">
            <w:pPr>
              <w:jc w:val="center"/>
              <w:rPr>
                <w:color w:val="000000"/>
                <w:sz w:val="24"/>
                <w:szCs w:val="24"/>
              </w:rPr>
            </w:pPr>
            <w:r w:rsidRPr="00D65F11">
              <w:rPr>
                <w:color w:val="000000"/>
                <w:sz w:val="24"/>
                <w:szCs w:val="24"/>
              </w:rPr>
              <w:lastRenderedPageBreak/>
              <w:t>ml</w:t>
            </w:r>
          </w:p>
        </w:tc>
        <w:tc>
          <w:tcPr>
            <w:tcW w:w="1417" w:type="dxa"/>
          </w:tcPr>
          <w:p w:rsidR="003C6EE7" w:rsidRPr="00D65F11" w:rsidRDefault="003C6EE7" w:rsidP="00C36CF4">
            <w:pPr>
              <w:jc w:val="center"/>
              <w:rPr>
                <w:rFonts w:eastAsia="Calibri"/>
                <w:b/>
                <w:sz w:val="24"/>
                <w:szCs w:val="24"/>
              </w:rPr>
            </w:pPr>
          </w:p>
        </w:tc>
      </w:tr>
      <w:tr w:rsidR="00253F7E"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253F7E" w:rsidRPr="00D65F11" w:rsidRDefault="00253F7E" w:rsidP="00C36CF4">
            <w:pPr>
              <w:jc w:val="center"/>
              <w:rPr>
                <w:b/>
                <w:bCs/>
                <w:sz w:val="24"/>
                <w:szCs w:val="24"/>
              </w:rPr>
            </w:pPr>
          </w:p>
        </w:tc>
        <w:tc>
          <w:tcPr>
            <w:tcW w:w="7247" w:type="dxa"/>
            <w:shd w:val="clear" w:color="auto" w:fill="auto"/>
            <w:vAlign w:val="center"/>
          </w:tcPr>
          <w:p w:rsidR="00253F7E" w:rsidRPr="00D65F11" w:rsidRDefault="00253F7E" w:rsidP="00C36CF4">
            <w:pPr>
              <w:jc w:val="both"/>
              <w:rPr>
                <w:sz w:val="24"/>
                <w:szCs w:val="24"/>
              </w:rPr>
            </w:pPr>
            <w:r w:rsidRPr="00D65F11">
              <w:rPr>
                <w:b/>
                <w:bCs/>
                <w:sz w:val="24"/>
                <w:szCs w:val="24"/>
              </w:rPr>
              <w:t>Coffrages</w:t>
            </w:r>
          </w:p>
          <w:p w:rsidR="00253F7E" w:rsidRPr="00D65F11" w:rsidRDefault="00253F7E" w:rsidP="00C36CF4">
            <w:pPr>
              <w:jc w:val="both"/>
              <w:rPr>
                <w:b/>
                <w:bCs/>
                <w:sz w:val="24"/>
                <w:szCs w:val="24"/>
              </w:rPr>
            </w:pPr>
            <w:r w:rsidRPr="00D65F11">
              <w:rPr>
                <w:sz w:val="24"/>
                <w:szCs w:val="24"/>
              </w:rPr>
              <w:t xml:space="preserve">Le prix rémunère dans les conditions générales prévues au marché, </w:t>
            </w:r>
            <w:r w:rsidRPr="00D65F11">
              <w:rPr>
                <w:b/>
                <w:bCs/>
                <w:sz w:val="24"/>
                <w:szCs w:val="24"/>
              </w:rPr>
              <w:t>au mètre carré (m2),</w:t>
            </w:r>
            <w:r w:rsidRPr="00D65F11">
              <w:rPr>
                <w:sz w:val="24"/>
                <w:szCs w:val="24"/>
              </w:rPr>
              <w:t xml:space="preserve"> la fourniture et la mise en place des coffrages ordinaires ou soignés. Cette opération consiste à coffrer les différentes surfaces quand cela est nécessaire avant bétonnage. Les coffrages seront de construction robuste car ils sont appelés à supporter, selon le cas, la poussée du béton frais ou le poids de la construction jusqu'au décintrage de l'ouvrage.</w:t>
            </w:r>
            <w:r w:rsidRPr="00D65F11">
              <w:rPr>
                <w:sz w:val="24"/>
                <w:szCs w:val="24"/>
              </w:rPr>
              <w:br/>
              <w:t>Ces prix comprennent notamment:</w:t>
            </w:r>
            <w:r w:rsidRPr="00D65F11">
              <w:rPr>
                <w:sz w:val="24"/>
                <w:szCs w:val="24"/>
              </w:rPr>
              <w:br/>
              <w:t>• la fourniture à pied d'œuvre et la mise en œuvre des étais, cintres, échafaudages, appuis provisoires nécessaires à l'étaiement de toutes les parties de l'ouvrage, y compris le montage, le réglage et l'entretien;</w:t>
            </w:r>
            <w:r w:rsidRPr="00D65F11">
              <w:rPr>
                <w:sz w:val="24"/>
                <w:szCs w:val="24"/>
              </w:rPr>
              <w:br/>
              <w:t>• la préparation, la réalisation, l'entretien des fouilles et remblais provisoires éventuels, pour les cintres, étais provisoires et l'enlèvement des remblais en fin de chantier;</w:t>
            </w:r>
            <w:r w:rsidRPr="00D65F11">
              <w:rPr>
                <w:sz w:val="24"/>
                <w:szCs w:val="24"/>
              </w:rPr>
              <w:br/>
              <w:t>• la fourniture et la pose des éléments éventuels destinés à souligner l'aspect architectural (cas des coffrages soignés);</w:t>
            </w:r>
            <w:r w:rsidRPr="00D65F11">
              <w:rPr>
                <w:sz w:val="24"/>
                <w:szCs w:val="24"/>
              </w:rPr>
              <w:br/>
              <w:t>• la fourniture et la mise en œuvre des produits de décoffrage, le décoffrage (sauf coffrages perdus), le démontage des étais, cintres, échafaudages;</w:t>
            </w:r>
            <w:r w:rsidRPr="00D65F11">
              <w:rPr>
                <w:sz w:val="24"/>
                <w:szCs w:val="24"/>
              </w:rPr>
              <w:br/>
              <w:t>• toutes sujétions liées aux conditions de circulation et au respect des prescriptions environnementales;</w:t>
            </w:r>
            <w:r w:rsidRPr="00D65F11">
              <w:rPr>
                <w:sz w:val="24"/>
                <w:szCs w:val="24"/>
              </w:rPr>
              <w:br/>
              <w:t>• et toutes autres sujétions.</w:t>
            </w:r>
          </w:p>
        </w:tc>
        <w:tc>
          <w:tcPr>
            <w:tcW w:w="550" w:type="dxa"/>
            <w:tcBorders>
              <w:top w:val="nil"/>
              <w:left w:val="nil"/>
              <w:bottom w:val="single" w:sz="4" w:space="0" w:color="auto"/>
              <w:right w:val="single" w:sz="4" w:space="0" w:color="auto"/>
            </w:tcBorders>
            <w:shd w:val="clear" w:color="auto" w:fill="auto"/>
            <w:vAlign w:val="center"/>
          </w:tcPr>
          <w:p w:rsidR="00253F7E" w:rsidRPr="00D65F11" w:rsidRDefault="00253F7E" w:rsidP="00C36CF4">
            <w:pPr>
              <w:jc w:val="center"/>
              <w:rPr>
                <w:color w:val="000000"/>
                <w:sz w:val="24"/>
                <w:szCs w:val="24"/>
              </w:rPr>
            </w:pPr>
          </w:p>
        </w:tc>
        <w:tc>
          <w:tcPr>
            <w:tcW w:w="1417" w:type="dxa"/>
          </w:tcPr>
          <w:p w:rsidR="00253F7E" w:rsidRPr="00D65F11" w:rsidRDefault="00253F7E" w:rsidP="00C36CF4">
            <w:pPr>
              <w:jc w:val="center"/>
              <w:rPr>
                <w:rFonts w:eastAsia="Calibri"/>
                <w:b/>
                <w:sz w:val="24"/>
                <w:szCs w:val="24"/>
              </w:rPr>
            </w:pPr>
          </w:p>
        </w:tc>
      </w:tr>
      <w:tr w:rsidR="00253F7E" w:rsidRPr="00D65F11" w:rsidTr="00783321">
        <w:trPr>
          <w:trHeight w:val="1095"/>
        </w:trPr>
        <w:tc>
          <w:tcPr>
            <w:tcW w:w="675" w:type="dxa"/>
            <w:tcBorders>
              <w:top w:val="nil"/>
              <w:left w:val="single" w:sz="8" w:space="0" w:color="auto"/>
              <w:bottom w:val="single" w:sz="4" w:space="0" w:color="auto"/>
              <w:right w:val="single" w:sz="4" w:space="0" w:color="auto"/>
            </w:tcBorders>
            <w:shd w:val="clear" w:color="auto" w:fill="auto"/>
            <w:vAlign w:val="center"/>
          </w:tcPr>
          <w:p w:rsidR="00253F7E" w:rsidRPr="00D65F11" w:rsidRDefault="00253F7E" w:rsidP="00C36CF4">
            <w:pPr>
              <w:jc w:val="center"/>
              <w:rPr>
                <w:b/>
                <w:bCs/>
                <w:sz w:val="24"/>
                <w:szCs w:val="24"/>
              </w:rPr>
            </w:pPr>
            <w:r w:rsidRPr="00D65F11">
              <w:rPr>
                <w:b/>
                <w:bCs/>
                <w:sz w:val="24"/>
                <w:szCs w:val="24"/>
              </w:rPr>
              <w:t>TM431a</w:t>
            </w:r>
          </w:p>
        </w:tc>
        <w:tc>
          <w:tcPr>
            <w:tcW w:w="7247" w:type="dxa"/>
            <w:tcBorders>
              <w:top w:val="nil"/>
              <w:left w:val="nil"/>
              <w:bottom w:val="single" w:sz="4" w:space="0" w:color="auto"/>
              <w:right w:val="single" w:sz="4" w:space="0" w:color="auto"/>
            </w:tcBorders>
            <w:shd w:val="clear" w:color="auto" w:fill="auto"/>
            <w:vAlign w:val="center"/>
          </w:tcPr>
          <w:p w:rsidR="00253F7E" w:rsidRPr="00D65F11" w:rsidRDefault="00253F7E" w:rsidP="00C36CF4">
            <w:pPr>
              <w:jc w:val="both"/>
              <w:rPr>
                <w:b/>
                <w:color w:val="000000"/>
                <w:sz w:val="24"/>
                <w:szCs w:val="24"/>
              </w:rPr>
            </w:pPr>
            <w:r w:rsidRPr="00D65F11">
              <w:rPr>
                <w:b/>
                <w:color w:val="000000"/>
                <w:sz w:val="24"/>
                <w:szCs w:val="24"/>
              </w:rPr>
              <w:t>Coffrages ordinaires</w:t>
            </w:r>
          </w:p>
          <w:p w:rsidR="00253F7E" w:rsidRPr="00D65F11" w:rsidRDefault="00253F7E" w:rsidP="00C36CF4">
            <w:pPr>
              <w:jc w:val="both"/>
              <w:rPr>
                <w:b/>
                <w:color w:val="000000"/>
                <w:sz w:val="24"/>
                <w:szCs w:val="24"/>
              </w:rPr>
            </w:pPr>
          </w:p>
          <w:p w:rsidR="009C2669" w:rsidRPr="00D65F11" w:rsidRDefault="00253F7E" w:rsidP="00C36CF4">
            <w:pPr>
              <w:jc w:val="both"/>
              <w:rPr>
                <w:color w:val="000000"/>
                <w:sz w:val="24"/>
                <w:szCs w:val="24"/>
              </w:rPr>
            </w:pPr>
            <w:r w:rsidRPr="00D65F11">
              <w:rPr>
                <w:b/>
                <w:bCs/>
                <w:color w:val="000000"/>
                <w:sz w:val="24"/>
                <w:szCs w:val="24"/>
              </w:rPr>
              <w:t>Le Mètre Carré à:</w:t>
            </w:r>
            <w:r w:rsidRPr="00D65F11">
              <w:rPr>
                <w:b/>
                <w:bCs/>
                <w:color w:val="000000"/>
                <w:sz w:val="24"/>
                <w:szCs w:val="24"/>
                <w:u w:val="single"/>
              </w:rPr>
              <w:t xml:space="preserve">_____________________ </w:t>
            </w:r>
            <w:r w:rsidRPr="00D65F11">
              <w:rPr>
                <w:b/>
                <w:bCs/>
                <w:color w:val="000000"/>
                <w:sz w:val="24"/>
                <w:szCs w:val="24"/>
              </w:rPr>
              <w:t>Francs CFA</w:t>
            </w:r>
          </w:p>
        </w:tc>
        <w:tc>
          <w:tcPr>
            <w:tcW w:w="550" w:type="dxa"/>
            <w:tcBorders>
              <w:top w:val="nil"/>
              <w:left w:val="nil"/>
              <w:bottom w:val="single" w:sz="4" w:space="0" w:color="auto"/>
              <w:right w:val="single" w:sz="4" w:space="0" w:color="auto"/>
            </w:tcBorders>
            <w:shd w:val="clear" w:color="auto" w:fill="auto"/>
            <w:vAlign w:val="center"/>
          </w:tcPr>
          <w:p w:rsidR="00253F7E" w:rsidRPr="00D65F11" w:rsidRDefault="00253F7E" w:rsidP="00C36CF4">
            <w:pPr>
              <w:jc w:val="center"/>
              <w:rPr>
                <w:color w:val="000000"/>
                <w:sz w:val="24"/>
                <w:szCs w:val="24"/>
              </w:rPr>
            </w:pPr>
            <w:r w:rsidRPr="00D65F11">
              <w:rPr>
                <w:color w:val="000000"/>
                <w:sz w:val="24"/>
                <w:szCs w:val="24"/>
              </w:rPr>
              <w:t>m</w:t>
            </w:r>
            <w:r w:rsidRPr="00D65F11">
              <w:rPr>
                <w:color w:val="000000"/>
                <w:sz w:val="24"/>
                <w:szCs w:val="24"/>
                <w:vertAlign w:val="superscript"/>
              </w:rPr>
              <w:t>2</w:t>
            </w:r>
          </w:p>
        </w:tc>
        <w:tc>
          <w:tcPr>
            <w:tcW w:w="1417" w:type="dxa"/>
          </w:tcPr>
          <w:p w:rsidR="00253F7E" w:rsidRPr="00D65F11" w:rsidRDefault="00253F7E" w:rsidP="00C36CF4">
            <w:pPr>
              <w:jc w:val="center"/>
              <w:rPr>
                <w:rFonts w:eastAsia="Calibri"/>
                <w:b/>
                <w:sz w:val="24"/>
                <w:szCs w:val="24"/>
              </w:rPr>
            </w:pPr>
          </w:p>
        </w:tc>
      </w:tr>
      <w:tr w:rsidR="009C2669" w:rsidRPr="00D65F11" w:rsidTr="00783321">
        <w:trPr>
          <w:trHeight w:val="285"/>
        </w:trPr>
        <w:tc>
          <w:tcPr>
            <w:tcW w:w="675" w:type="dxa"/>
            <w:tcBorders>
              <w:top w:val="single" w:sz="4" w:space="0" w:color="auto"/>
              <w:left w:val="single" w:sz="8" w:space="0" w:color="auto"/>
              <w:bottom w:val="single" w:sz="4" w:space="0" w:color="auto"/>
              <w:right w:val="single" w:sz="4" w:space="0" w:color="auto"/>
            </w:tcBorders>
            <w:shd w:val="clear" w:color="auto" w:fill="auto"/>
            <w:vAlign w:val="center"/>
          </w:tcPr>
          <w:p w:rsidR="009C2669" w:rsidRPr="00D65F11" w:rsidRDefault="009C2669" w:rsidP="00933634">
            <w:pPr>
              <w:jc w:val="center"/>
              <w:rPr>
                <w:b/>
                <w:bCs/>
                <w:sz w:val="24"/>
                <w:szCs w:val="24"/>
              </w:rPr>
            </w:pPr>
            <w:r>
              <w:rPr>
                <w:b/>
                <w:bCs/>
                <w:sz w:val="24"/>
                <w:szCs w:val="24"/>
              </w:rPr>
              <w:t>TM431b</w:t>
            </w:r>
          </w:p>
        </w:tc>
        <w:tc>
          <w:tcPr>
            <w:tcW w:w="7247" w:type="dxa"/>
            <w:tcBorders>
              <w:top w:val="single" w:sz="4" w:space="0" w:color="auto"/>
              <w:left w:val="nil"/>
              <w:bottom w:val="single" w:sz="4" w:space="0" w:color="auto"/>
              <w:right w:val="single" w:sz="4" w:space="0" w:color="auto"/>
            </w:tcBorders>
            <w:shd w:val="clear" w:color="auto" w:fill="auto"/>
            <w:vAlign w:val="center"/>
          </w:tcPr>
          <w:p w:rsidR="009C2669" w:rsidRPr="00D65F11" w:rsidRDefault="009C2669" w:rsidP="00933634">
            <w:pPr>
              <w:jc w:val="both"/>
              <w:rPr>
                <w:b/>
                <w:color w:val="000000"/>
                <w:sz w:val="24"/>
                <w:szCs w:val="24"/>
              </w:rPr>
            </w:pPr>
            <w:r w:rsidRPr="00D65F11">
              <w:rPr>
                <w:b/>
                <w:color w:val="000000"/>
                <w:sz w:val="24"/>
                <w:szCs w:val="24"/>
              </w:rPr>
              <w:t xml:space="preserve">Coffrages </w:t>
            </w:r>
            <w:r>
              <w:rPr>
                <w:b/>
                <w:color w:val="000000"/>
                <w:sz w:val="24"/>
                <w:szCs w:val="24"/>
              </w:rPr>
              <w:t>soignés en bois</w:t>
            </w:r>
          </w:p>
          <w:p w:rsidR="009C2669" w:rsidRPr="00D65F11" w:rsidRDefault="009C2669" w:rsidP="00933634">
            <w:pPr>
              <w:jc w:val="both"/>
              <w:rPr>
                <w:b/>
                <w:color w:val="000000"/>
                <w:sz w:val="24"/>
                <w:szCs w:val="24"/>
              </w:rPr>
            </w:pPr>
          </w:p>
          <w:p w:rsidR="009C2669" w:rsidRPr="00D65F11" w:rsidRDefault="009C2669" w:rsidP="00933634">
            <w:pPr>
              <w:jc w:val="both"/>
              <w:rPr>
                <w:color w:val="000000"/>
                <w:sz w:val="24"/>
                <w:szCs w:val="24"/>
              </w:rPr>
            </w:pPr>
            <w:r w:rsidRPr="00D65F11">
              <w:rPr>
                <w:b/>
                <w:bCs/>
                <w:color w:val="000000"/>
                <w:sz w:val="24"/>
                <w:szCs w:val="24"/>
              </w:rPr>
              <w:t>Le Mètre Carré à:</w:t>
            </w:r>
            <w:r w:rsidRPr="00D65F11">
              <w:rPr>
                <w:b/>
                <w:bCs/>
                <w:color w:val="000000"/>
                <w:sz w:val="24"/>
                <w:szCs w:val="24"/>
                <w:u w:val="single"/>
              </w:rPr>
              <w:t xml:space="preserve">_____________________ </w:t>
            </w:r>
            <w:r w:rsidRPr="00D65F11">
              <w:rPr>
                <w:b/>
                <w:bCs/>
                <w:color w:val="000000"/>
                <w:sz w:val="24"/>
                <w:szCs w:val="24"/>
              </w:rPr>
              <w:t>Francs CFA</w:t>
            </w:r>
          </w:p>
        </w:tc>
        <w:tc>
          <w:tcPr>
            <w:tcW w:w="550" w:type="dxa"/>
            <w:tcBorders>
              <w:top w:val="single" w:sz="4" w:space="0" w:color="auto"/>
              <w:left w:val="nil"/>
              <w:bottom w:val="single" w:sz="4" w:space="0" w:color="auto"/>
              <w:right w:val="single" w:sz="4" w:space="0" w:color="auto"/>
            </w:tcBorders>
            <w:shd w:val="clear" w:color="auto" w:fill="auto"/>
            <w:vAlign w:val="center"/>
          </w:tcPr>
          <w:p w:rsidR="009C2669" w:rsidRPr="00D65F11" w:rsidRDefault="009C2669" w:rsidP="00933634">
            <w:pPr>
              <w:jc w:val="center"/>
              <w:rPr>
                <w:color w:val="000000"/>
                <w:sz w:val="24"/>
                <w:szCs w:val="24"/>
              </w:rPr>
            </w:pPr>
            <w:r w:rsidRPr="00D65F11">
              <w:rPr>
                <w:color w:val="000000"/>
                <w:sz w:val="24"/>
                <w:szCs w:val="24"/>
              </w:rPr>
              <w:t>m</w:t>
            </w:r>
            <w:r w:rsidRPr="00D65F11">
              <w:rPr>
                <w:color w:val="000000"/>
                <w:sz w:val="24"/>
                <w:szCs w:val="24"/>
                <w:vertAlign w:val="superscript"/>
              </w:rPr>
              <w:t>2</w:t>
            </w:r>
          </w:p>
        </w:tc>
        <w:tc>
          <w:tcPr>
            <w:tcW w:w="1417" w:type="dxa"/>
            <w:tcBorders>
              <w:top w:val="single" w:sz="4" w:space="0" w:color="auto"/>
            </w:tcBorders>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r w:rsidRPr="00D65F11">
              <w:rPr>
                <w:b/>
                <w:bCs/>
                <w:sz w:val="24"/>
                <w:szCs w:val="24"/>
              </w:rPr>
              <w:t>TM432</w:t>
            </w:r>
          </w:p>
        </w:tc>
        <w:tc>
          <w:tcPr>
            <w:tcW w:w="7247"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both"/>
              <w:rPr>
                <w:b/>
                <w:bCs/>
                <w:color w:val="000000"/>
                <w:sz w:val="24"/>
                <w:szCs w:val="24"/>
              </w:rPr>
            </w:pPr>
            <w:r w:rsidRPr="00D65F11">
              <w:rPr>
                <w:b/>
                <w:bCs/>
                <w:color w:val="000000"/>
                <w:sz w:val="24"/>
                <w:szCs w:val="24"/>
              </w:rPr>
              <w:t>Echafaudages</w:t>
            </w:r>
          </w:p>
          <w:p w:rsidR="009C2669" w:rsidRPr="00D65F11" w:rsidRDefault="009C2669" w:rsidP="00C36CF4">
            <w:pPr>
              <w:jc w:val="both"/>
              <w:rPr>
                <w:color w:val="000000"/>
                <w:sz w:val="24"/>
                <w:szCs w:val="24"/>
              </w:rPr>
            </w:pPr>
            <w:r w:rsidRPr="00D65F11">
              <w:rPr>
                <w:color w:val="000000"/>
                <w:sz w:val="24"/>
                <w:szCs w:val="24"/>
              </w:rPr>
              <w:t xml:space="preserve">Ce prix rémunère dans les conditions générales prévues au marché, </w:t>
            </w:r>
            <w:r w:rsidRPr="00D65F11">
              <w:rPr>
                <w:b/>
                <w:bCs/>
                <w:color w:val="000000"/>
                <w:sz w:val="24"/>
                <w:szCs w:val="24"/>
              </w:rPr>
              <w:t>au forfait/ouvrage (</w:t>
            </w:r>
            <w:proofErr w:type="spellStart"/>
            <w:r w:rsidRPr="00D65F11">
              <w:rPr>
                <w:b/>
                <w:bCs/>
                <w:color w:val="000000"/>
                <w:sz w:val="24"/>
                <w:szCs w:val="24"/>
              </w:rPr>
              <w:t>ft</w:t>
            </w:r>
            <w:proofErr w:type="spellEnd"/>
            <w:r w:rsidRPr="00D65F11">
              <w:rPr>
                <w:b/>
                <w:bCs/>
                <w:color w:val="000000"/>
                <w:sz w:val="24"/>
                <w:szCs w:val="24"/>
              </w:rPr>
              <w:t>/ou)</w:t>
            </w:r>
            <w:r w:rsidRPr="00D65F11">
              <w:rPr>
                <w:color w:val="000000"/>
                <w:sz w:val="24"/>
                <w:szCs w:val="24"/>
              </w:rPr>
              <w:t>, la fourniture et la mise en œuvre des échafaudages pour l'ensemble de l'ouvrage. Cette tâche consiste en la fourniture et en l'utilisation d'un moyen adéquat servant à réfectionner les dessous des tabliers, les poutres et les parties supérieures des culées ou des piles.</w:t>
            </w:r>
            <w:r w:rsidRPr="00D65F11">
              <w:rPr>
                <w:color w:val="000000"/>
                <w:sz w:val="24"/>
                <w:szCs w:val="24"/>
              </w:rPr>
              <w:br/>
              <w:t>Ce prix comprend notamment:</w:t>
            </w:r>
            <w:r w:rsidRPr="00D65F11">
              <w:rPr>
                <w:color w:val="000000"/>
                <w:sz w:val="24"/>
                <w:szCs w:val="24"/>
              </w:rPr>
              <w:br/>
              <w:t>• l'a menée, l'installation, les calages et les réglages, le démontage et le repli des échafaudages;</w:t>
            </w:r>
            <w:r w:rsidRPr="00D65F11">
              <w:rPr>
                <w:color w:val="000000"/>
                <w:sz w:val="24"/>
                <w:szCs w:val="24"/>
              </w:rPr>
              <w:br/>
              <w:t>• toutes sujétions liées aux conditions de circulation et au respect des prescriptions environnementales;</w:t>
            </w:r>
            <w:r w:rsidRPr="00D65F11">
              <w:rPr>
                <w:color w:val="000000"/>
                <w:sz w:val="24"/>
                <w:szCs w:val="24"/>
              </w:rPr>
              <w:br/>
              <w:t>• et toutes autres sujétions.</w:t>
            </w:r>
          </w:p>
          <w:p w:rsidR="009C2669" w:rsidRPr="00D65F11" w:rsidRDefault="009C2669" w:rsidP="00C36CF4">
            <w:pPr>
              <w:jc w:val="both"/>
              <w:rPr>
                <w:color w:val="000000"/>
                <w:sz w:val="24"/>
                <w:szCs w:val="24"/>
              </w:rPr>
            </w:pPr>
            <w:r w:rsidRPr="00D65F11">
              <w:rPr>
                <w:b/>
                <w:bCs/>
                <w:color w:val="000000"/>
                <w:sz w:val="24"/>
                <w:szCs w:val="24"/>
              </w:rPr>
              <w:lastRenderedPageBreak/>
              <w:t>Le Forfait par o</w:t>
            </w:r>
            <w:r>
              <w:rPr>
                <w:b/>
                <w:bCs/>
                <w:color w:val="000000"/>
                <w:sz w:val="24"/>
                <w:szCs w:val="24"/>
              </w:rPr>
              <w:t>uvrage à:_____________________</w:t>
            </w:r>
            <w:r w:rsidRPr="00D65F11">
              <w:rPr>
                <w:b/>
                <w:bCs/>
                <w:color w:val="000000"/>
                <w:sz w:val="24"/>
                <w:szCs w:val="24"/>
              </w:rPr>
              <w:t>Francs CFA</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color w:val="000000"/>
                <w:sz w:val="24"/>
                <w:szCs w:val="24"/>
              </w:rPr>
            </w:pPr>
            <w:proofErr w:type="spellStart"/>
            <w:r w:rsidRPr="00D65F11">
              <w:rPr>
                <w:color w:val="000000"/>
                <w:sz w:val="24"/>
                <w:szCs w:val="24"/>
              </w:rPr>
              <w:lastRenderedPageBreak/>
              <w:t>Ft</w:t>
            </w:r>
            <w:proofErr w:type="spellEnd"/>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r w:rsidRPr="00D65F11">
              <w:rPr>
                <w:b/>
                <w:bCs/>
                <w:sz w:val="24"/>
                <w:szCs w:val="24"/>
              </w:rPr>
              <w:lastRenderedPageBreak/>
              <w:t>TM441</w:t>
            </w:r>
          </w:p>
        </w:tc>
        <w:tc>
          <w:tcPr>
            <w:tcW w:w="7247"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both"/>
              <w:rPr>
                <w:b/>
                <w:bCs/>
                <w:color w:val="000000"/>
                <w:sz w:val="24"/>
                <w:szCs w:val="24"/>
              </w:rPr>
            </w:pPr>
            <w:r w:rsidRPr="00D65F11">
              <w:rPr>
                <w:b/>
                <w:bCs/>
                <w:color w:val="000000"/>
                <w:sz w:val="24"/>
                <w:szCs w:val="24"/>
              </w:rPr>
              <w:t>Etudes géotechniques et d'exécution</w:t>
            </w:r>
          </w:p>
          <w:p w:rsidR="009C2669" w:rsidRPr="00D65F11" w:rsidRDefault="009C2669" w:rsidP="00C36CF4">
            <w:pPr>
              <w:jc w:val="both"/>
              <w:rPr>
                <w:b/>
                <w:bCs/>
                <w:color w:val="000000"/>
                <w:sz w:val="24"/>
                <w:szCs w:val="24"/>
              </w:rPr>
            </w:pPr>
            <w:r w:rsidRPr="00D65F11">
              <w:rPr>
                <w:color w:val="000000"/>
                <w:sz w:val="24"/>
                <w:szCs w:val="24"/>
              </w:rPr>
              <w:t xml:space="preserve">Ce prix rémunère dans les conditions générales prévues au marché, </w:t>
            </w:r>
            <w:r w:rsidRPr="00D65F11">
              <w:rPr>
                <w:b/>
                <w:bCs/>
                <w:color w:val="000000"/>
                <w:sz w:val="24"/>
                <w:szCs w:val="24"/>
              </w:rPr>
              <w:t>au forfait (</w:t>
            </w:r>
            <w:proofErr w:type="spellStart"/>
            <w:r w:rsidRPr="00D65F11">
              <w:rPr>
                <w:b/>
                <w:bCs/>
                <w:color w:val="000000"/>
                <w:sz w:val="24"/>
                <w:szCs w:val="24"/>
              </w:rPr>
              <w:t>ft</w:t>
            </w:r>
            <w:proofErr w:type="spellEnd"/>
            <w:r w:rsidRPr="00D65F11">
              <w:rPr>
                <w:b/>
                <w:bCs/>
                <w:color w:val="000000"/>
                <w:sz w:val="24"/>
                <w:szCs w:val="24"/>
              </w:rPr>
              <w:t xml:space="preserve">), les études géotechniques et techniques </w:t>
            </w:r>
            <w:r w:rsidRPr="00D65F11">
              <w:rPr>
                <w:color w:val="000000"/>
                <w:sz w:val="24"/>
                <w:szCs w:val="24"/>
              </w:rPr>
              <w:t>:</w:t>
            </w:r>
            <w:r w:rsidRPr="00D65F11">
              <w:rPr>
                <w:color w:val="000000"/>
                <w:sz w:val="24"/>
                <w:szCs w:val="24"/>
              </w:rPr>
              <w:br/>
              <w:t xml:space="preserve">Ce prix comprend notamment: </w:t>
            </w:r>
            <w:r w:rsidRPr="00D65F11">
              <w:rPr>
                <w:color w:val="000000"/>
                <w:sz w:val="24"/>
                <w:szCs w:val="24"/>
              </w:rPr>
              <w:br/>
              <w:t>•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teneur en eau, etc.).</w:t>
            </w:r>
            <w:r w:rsidRPr="00D65F11">
              <w:rPr>
                <w:color w:val="000000"/>
                <w:sz w:val="24"/>
                <w:szCs w:val="24"/>
              </w:rPr>
              <w:br/>
              <w:t>• Les études hydraulique et hydrologique;</w:t>
            </w:r>
            <w:r w:rsidRPr="00D65F11">
              <w:rPr>
                <w:color w:val="000000"/>
                <w:sz w:val="24"/>
                <w:szCs w:val="24"/>
              </w:rPr>
              <w:br/>
              <w:t>• Les études techniques d'exécution, entre autres: les notes de calcul, les plans d'exécutions, etc.</w:t>
            </w:r>
            <w:r w:rsidRPr="00D65F11">
              <w:rPr>
                <w:color w:val="000000"/>
                <w:sz w:val="24"/>
                <w:szCs w:val="24"/>
              </w:rPr>
              <w:br/>
            </w:r>
            <w:r w:rsidRPr="00D65F11">
              <w:rPr>
                <w:b/>
                <w:bCs/>
                <w:color w:val="000000"/>
                <w:sz w:val="24"/>
                <w:szCs w:val="24"/>
              </w:rPr>
              <w:t>NB:</w:t>
            </w:r>
            <w:r w:rsidRPr="00D65F11">
              <w:rPr>
                <w:b/>
                <w:bCs/>
                <w:i/>
                <w:iCs/>
                <w:color w:val="000000"/>
                <w:sz w:val="24"/>
                <w:szCs w:val="24"/>
              </w:rPr>
              <w:t xml:space="preserve"> Ce prix est payé après validation du rapport</w:t>
            </w:r>
            <w:r w:rsidRPr="00D65F11">
              <w:rPr>
                <w:b/>
                <w:bCs/>
                <w:color w:val="000000"/>
                <w:sz w:val="24"/>
                <w:szCs w:val="24"/>
              </w:rPr>
              <w:t>.</w:t>
            </w:r>
          </w:p>
          <w:p w:rsidR="009C2669" w:rsidRPr="00D65F11" w:rsidRDefault="009C2669" w:rsidP="00C36CF4">
            <w:pPr>
              <w:jc w:val="both"/>
              <w:rPr>
                <w:b/>
                <w:bCs/>
                <w:color w:val="000000"/>
                <w:sz w:val="24"/>
                <w:szCs w:val="24"/>
              </w:rPr>
            </w:pPr>
          </w:p>
          <w:p w:rsidR="009C2669" w:rsidRPr="00D65F11" w:rsidRDefault="009C2669" w:rsidP="00C36CF4">
            <w:pPr>
              <w:jc w:val="both"/>
              <w:rPr>
                <w:color w:val="000000"/>
                <w:sz w:val="24"/>
                <w:szCs w:val="24"/>
              </w:rPr>
            </w:pPr>
            <w:r w:rsidRPr="00D65F11">
              <w:rPr>
                <w:b/>
                <w:bCs/>
                <w:color w:val="000000"/>
                <w:sz w:val="24"/>
                <w:szCs w:val="24"/>
              </w:rPr>
              <w:t>Le Forfait à::______________________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color w:val="000000"/>
                <w:sz w:val="24"/>
                <w:szCs w:val="24"/>
              </w:rPr>
            </w:pPr>
            <w:proofErr w:type="spellStart"/>
            <w:r w:rsidRPr="00D65F11">
              <w:rPr>
                <w:color w:val="000000"/>
                <w:sz w:val="24"/>
                <w:szCs w:val="24"/>
              </w:rPr>
              <w:t>Ft</w:t>
            </w:r>
            <w:proofErr w:type="spellEnd"/>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4"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p>
        </w:tc>
        <w:tc>
          <w:tcPr>
            <w:tcW w:w="7247" w:type="dxa"/>
            <w:tcBorders>
              <w:top w:val="nil"/>
              <w:left w:val="nil"/>
              <w:bottom w:val="single" w:sz="4" w:space="0" w:color="auto"/>
              <w:right w:val="single" w:sz="4" w:space="0" w:color="auto"/>
            </w:tcBorders>
            <w:shd w:val="clear" w:color="auto" w:fill="auto"/>
            <w:vAlign w:val="bottom"/>
          </w:tcPr>
          <w:p w:rsidR="009C2669" w:rsidRPr="00D65F11" w:rsidRDefault="00434383" w:rsidP="00C36CF4">
            <w:pPr>
              <w:rPr>
                <w:b/>
                <w:bCs/>
                <w:sz w:val="24"/>
                <w:szCs w:val="24"/>
              </w:rPr>
            </w:pPr>
            <w:r>
              <w:rPr>
                <w:b/>
                <w:bCs/>
                <w:sz w:val="24"/>
                <w:szCs w:val="24"/>
              </w:rPr>
              <w:t xml:space="preserve">SERIE 500 - </w:t>
            </w:r>
            <w:r w:rsidR="009C2669" w:rsidRPr="00D65F11">
              <w:rPr>
                <w:b/>
                <w:bCs/>
                <w:sz w:val="24"/>
                <w:szCs w:val="24"/>
              </w:rPr>
              <w:t>SIGNALISATION ET EQUIPEMENTS DE SECURITE</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sz w:val="24"/>
                <w:szCs w:val="24"/>
              </w:rPr>
            </w:pPr>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r w:rsidRPr="00D65F11">
              <w:rPr>
                <w:b/>
                <w:bCs/>
                <w:sz w:val="24"/>
                <w:szCs w:val="24"/>
              </w:rPr>
              <w:t>TM516a</w:t>
            </w:r>
          </w:p>
        </w:tc>
        <w:tc>
          <w:tcPr>
            <w:tcW w:w="7247"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both"/>
              <w:rPr>
                <w:b/>
                <w:bCs/>
                <w:sz w:val="24"/>
                <w:szCs w:val="24"/>
              </w:rPr>
            </w:pPr>
            <w:r w:rsidRPr="00D65F11">
              <w:rPr>
                <w:b/>
                <w:bCs/>
                <w:sz w:val="24"/>
                <w:szCs w:val="24"/>
              </w:rPr>
              <w:t>Panneaux de signalisation métal</w:t>
            </w:r>
            <w:r>
              <w:rPr>
                <w:b/>
                <w:bCs/>
                <w:sz w:val="24"/>
                <w:szCs w:val="24"/>
              </w:rPr>
              <w:t>lique de types B</w:t>
            </w:r>
          </w:p>
          <w:p w:rsidR="009C2669" w:rsidRPr="00D65F11" w:rsidRDefault="009C2669" w:rsidP="00C36CF4">
            <w:pPr>
              <w:jc w:val="both"/>
              <w:rPr>
                <w:bCs/>
                <w:sz w:val="24"/>
                <w:szCs w:val="24"/>
              </w:rPr>
            </w:pPr>
            <w:r w:rsidRPr="00D65F11">
              <w:rPr>
                <w:bCs/>
                <w:sz w:val="24"/>
                <w:szCs w:val="24"/>
              </w:rPr>
              <w:t>Le prix comprend :</w:t>
            </w:r>
            <w:r w:rsidRPr="00D65F11">
              <w:rPr>
                <w:bCs/>
                <w:sz w:val="24"/>
                <w:szCs w:val="24"/>
              </w:rPr>
              <w:br/>
              <w:t>• La présentation du certificat d’homologation du revêtement réflectorisés du panneau délivré par un service agréé ;</w:t>
            </w:r>
            <w:r w:rsidRPr="00D65F11">
              <w:rPr>
                <w:bCs/>
                <w:sz w:val="24"/>
                <w:szCs w:val="24"/>
              </w:rPr>
              <w:br/>
              <w:t>• la fourniture et le transport à pied d’œuvre quelle que soit la distance du type de panneau conforme aux prescriptions du code de la route ;</w:t>
            </w:r>
            <w:r w:rsidRPr="00D65F11">
              <w:rPr>
                <w:bCs/>
                <w:sz w:val="24"/>
                <w:szCs w:val="24"/>
              </w:rPr>
              <w:br/>
              <w:t>• Les fouilles en terrain de toute nature ;</w:t>
            </w:r>
            <w:r w:rsidRPr="00D65F11">
              <w:rPr>
                <w:bCs/>
                <w:sz w:val="24"/>
                <w:szCs w:val="24"/>
              </w:rPr>
              <w:br/>
              <w:t>• La mise en œuvre du massif de fondation en béton dosé à 250 kg/m3, y compris saillie en crête de pointe de diamant au mortier ;</w:t>
            </w:r>
            <w:r w:rsidRPr="00D65F11">
              <w:rPr>
                <w:bCs/>
                <w:sz w:val="24"/>
                <w:szCs w:val="24"/>
              </w:rPr>
              <w:br/>
              <w:t>• Toutes sujétions de manutention, pose, finition, lissage, fixation sur le support et de réfection des abords;</w:t>
            </w:r>
            <w:r w:rsidRPr="00D65F11">
              <w:rPr>
                <w:bCs/>
                <w:sz w:val="24"/>
                <w:szCs w:val="24"/>
              </w:rPr>
              <w:br/>
              <w:t>• toutes sujétions liées aux conditions de circulation et au respect des prescriptions environnementales;</w:t>
            </w:r>
            <w:r w:rsidRPr="00D65F11">
              <w:rPr>
                <w:bCs/>
                <w:sz w:val="24"/>
                <w:szCs w:val="24"/>
              </w:rPr>
              <w:br/>
              <w:t>• et toutes autres sujétions.</w:t>
            </w:r>
          </w:p>
          <w:p w:rsidR="009C2669" w:rsidRPr="00D65F11" w:rsidRDefault="009C2669" w:rsidP="00C36CF4">
            <w:pPr>
              <w:jc w:val="both"/>
              <w:rPr>
                <w:b/>
                <w:bCs/>
                <w:sz w:val="24"/>
                <w:szCs w:val="24"/>
              </w:rPr>
            </w:pPr>
          </w:p>
          <w:p w:rsidR="009C2669" w:rsidRPr="00D65F11" w:rsidRDefault="009C2669" w:rsidP="00C36CF4">
            <w:pPr>
              <w:jc w:val="both"/>
              <w:rPr>
                <w:b/>
                <w:bCs/>
                <w:sz w:val="24"/>
                <w:szCs w:val="24"/>
              </w:rPr>
            </w:pPr>
            <w:r w:rsidRPr="00D65F11">
              <w:rPr>
                <w:b/>
                <w:bCs/>
                <w:sz w:val="24"/>
                <w:szCs w:val="24"/>
              </w:rPr>
              <w:t>L'unité à : ____________________________ Francs CFA</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color w:val="000000"/>
                <w:sz w:val="24"/>
                <w:szCs w:val="24"/>
              </w:rPr>
            </w:pPr>
            <w:r w:rsidRPr="00D65F11">
              <w:rPr>
                <w:color w:val="000000"/>
                <w:sz w:val="24"/>
                <w:szCs w:val="24"/>
              </w:rPr>
              <w:t>U</w:t>
            </w:r>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r w:rsidRPr="00D65F11">
              <w:rPr>
                <w:b/>
                <w:bCs/>
                <w:sz w:val="24"/>
                <w:szCs w:val="24"/>
              </w:rPr>
              <w:t>TM528b</w:t>
            </w:r>
          </w:p>
        </w:tc>
        <w:tc>
          <w:tcPr>
            <w:tcW w:w="7247"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both"/>
              <w:rPr>
                <w:sz w:val="24"/>
                <w:szCs w:val="24"/>
              </w:rPr>
            </w:pPr>
            <w:r w:rsidRPr="00D65F11">
              <w:rPr>
                <w:b/>
                <w:bCs/>
                <w:sz w:val="24"/>
                <w:szCs w:val="24"/>
              </w:rPr>
              <w:t>Balise en béton armé préfabriqué</w:t>
            </w:r>
          </w:p>
          <w:p w:rsidR="009C2669" w:rsidRPr="00D65F11" w:rsidRDefault="009C2669" w:rsidP="00C36CF4">
            <w:pPr>
              <w:jc w:val="both"/>
              <w:rPr>
                <w:sz w:val="24"/>
                <w:szCs w:val="24"/>
              </w:rPr>
            </w:pPr>
          </w:p>
          <w:p w:rsidR="009C2669" w:rsidRPr="00B241E2" w:rsidRDefault="009C2669" w:rsidP="00C36CF4">
            <w:pPr>
              <w:jc w:val="both"/>
              <w:rPr>
                <w:bCs/>
                <w:sz w:val="24"/>
                <w:szCs w:val="24"/>
              </w:rPr>
            </w:pPr>
            <w:r w:rsidRPr="00D65F11">
              <w:rPr>
                <w:bCs/>
                <w:sz w:val="24"/>
                <w:szCs w:val="24"/>
              </w:rPr>
              <w:t xml:space="preserve">Le prix rémunère dans les conditions générales prévues au marché, à l'UNITE (U), la fourniture et la pose des balises en bois, en PVC ou en béton armé préfabriqué. </w:t>
            </w:r>
            <w:r w:rsidRPr="00D65F11">
              <w:rPr>
                <w:bCs/>
                <w:sz w:val="24"/>
                <w:szCs w:val="24"/>
              </w:rPr>
              <w:br/>
              <w:t xml:space="preserve">Ces prix comprennent notamment </w:t>
            </w:r>
            <w:proofErr w:type="gramStart"/>
            <w:r w:rsidRPr="00D65F11">
              <w:rPr>
                <w:bCs/>
                <w:sz w:val="24"/>
                <w:szCs w:val="24"/>
              </w:rPr>
              <w:t>:</w:t>
            </w:r>
            <w:proofErr w:type="gramEnd"/>
            <w:r w:rsidRPr="00D65F11">
              <w:rPr>
                <w:bCs/>
                <w:sz w:val="24"/>
                <w:szCs w:val="24"/>
              </w:rPr>
              <w:br/>
              <w:t>• la fourniture et le transport à pied d’œuvre des balises, quelle que soit la distance;</w:t>
            </w:r>
            <w:r w:rsidRPr="00D65F11">
              <w:rPr>
                <w:bCs/>
                <w:sz w:val="24"/>
                <w:szCs w:val="24"/>
              </w:rPr>
              <w:br/>
              <w:t>• l’implantation des balises;</w:t>
            </w:r>
            <w:r w:rsidRPr="00D65F11">
              <w:rPr>
                <w:bCs/>
                <w:sz w:val="24"/>
                <w:szCs w:val="24"/>
              </w:rPr>
              <w:br/>
              <w:t>• la confection des massifs d’ancrage et la pose;</w:t>
            </w:r>
            <w:r w:rsidRPr="00D65F11">
              <w:rPr>
                <w:bCs/>
                <w:sz w:val="24"/>
                <w:szCs w:val="24"/>
              </w:rPr>
              <w:br/>
              <w:t xml:space="preserve">• l'application éventuelle de peinture </w:t>
            </w:r>
            <w:proofErr w:type="spellStart"/>
            <w:r w:rsidRPr="00D65F11">
              <w:rPr>
                <w:bCs/>
                <w:sz w:val="24"/>
                <w:szCs w:val="24"/>
              </w:rPr>
              <w:t>réflectorisante</w:t>
            </w:r>
            <w:proofErr w:type="spellEnd"/>
            <w:r w:rsidRPr="00D65F11">
              <w:rPr>
                <w:bCs/>
                <w:sz w:val="24"/>
                <w:szCs w:val="24"/>
              </w:rPr>
              <w:t>;</w:t>
            </w:r>
            <w:r w:rsidRPr="00D65F11">
              <w:rPr>
                <w:bCs/>
                <w:sz w:val="24"/>
                <w:szCs w:val="24"/>
              </w:rPr>
              <w:br/>
              <w:t>• toutes sujétions liées aux conditions de circulation et au respect des prescriptions environnementales;</w:t>
            </w:r>
            <w:r w:rsidRPr="00D65F11">
              <w:rPr>
                <w:bCs/>
                <w:sz w:val="24"/>
                <w:szCs w:val="24"/>
              </w:rPr>
              <w:br/>
            </w:r>
            <w:r w:rsidRPr="00D65F11">
              <w:rPr>
                <w:bCs/>
                <w:sz w:val="24"/>
                <w:szCs w:val="24"/>
              </w:rPr>
              <w:lastRenderedPageBreak/>
              <w:t>• et toutes autres sujétions.</w:t>
            </w:r>
          </w:p>
          <w:p w:rsidR="009C2669" w:rsidRDefault="009C2669" w:rsidP="00C36CF4">
            <w:pPr>
              <w:jc w:val="both"/>
              <w:rPr>
                <w:b/>
                <w:bCs/>
                <w:sz w:val="24"/>
                <w:szCs w:val="24"/>
              </w:rPr>
            </w:pPr>
            <w:r w:rsidRPr="00D65F11">
              <w:rPr>
                <w:b/>
                <w:bCs/>
                <w:sz w:val="24"/>
                <w:szCs w:val="24"/>
              </w:rPr>
              <w:t>L'unité à : ____________________________ Francs CFA</w:t>
            </w:r>
          </w:p>
          <w:p w:rsidR="009C2669" w:rsidRPr="00D65F11" w:rsidRDefault="009C2669" w:rsidP="00C36CF4">
            <w:pPr>
              <w:jc w:val="both"/>
              <w:rPr>
                <w:b/>
                <w:bCs/>
                <w:sz w:val="24"/>
                <w:szCs w:val="24"/>
              </w:rPr>
            </w:pP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color w:val="000000"/>
                <w:sz w:val="24"/>
                <w:szCs w:val="24"/>
              </w:rPr>
            </w:pPr>
            <w:r w:rsidRPr="00D65F11">
              <w:rPr>
                <w:color w:val="000000"/>
                <w:sz w:val="24"/>
                <w:szCs w:val="24"/>
              </w:rPr>
              <w:lastRenderedPageBreak/>
              <w:t>U</w:t>
            </w:r>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933634">
            <w:pPr>
              <w:jc w:val="center"/>
              <w:rPr>
                <w:b/>
                <w:bCs/>
                <w:sz w:val="24"/>
                <w:szCs w:val="24"/>
              </w:rPr>
            </w:pPr>
            <w:r>
              <w:rPr>
                <w:b/>
                <w:bCs/>
                <w:sz w:val="24"/>
                <w:szCs w:val="24"/>
              </w:rPr>
              <w:lastRenderedPageBreak/>
              <w:t>TM 528f</w:t>
            </w:r>
          </w:p>
        </w:tc>
        <w:tc>
          <w:tcPr>
            <w:tcW w:w="7247" w:type="dxa"/>
            <w:tcBorders>
              <w:top w:val="nil"/>
              <w:left w:val="nil"/>
              <w:bottom w:val="single" w:sz="4" w:space="0" w:color="auto"/>
              <w:right w:val="single" w:sz="4" w:space="0" w:color="auto"/>
            </w:tcBorders>
            <w:shd w:val="clear" w:color="auto" w:fill="auto"/>
            <w:vAlign w:val="bottom"/>
          </w:tcPr>
          <w:p w:rsidR="009C2669" w:rsidRPr="00D65F11" w:rsidRDefault="009C2669" w:rsidP="00933634">
            <w:pPr>
              <w:jc w:val="both"/>
              <w:rPr>
                <w:b/>
                <w:bCs/>
                <w:sz w:val="24"/>
                <w:szCs w:val="24"/>
              </w:rPr>
            </w:pPr>
            <w:r w:rsidRPr="00D65F11">
              <w:rPr>
                <w:b/>
                <w:bCs/>
                <w:sz w:val="24"/>
                <w:szCs w:val="24"/>
              </w:rPr>
              <w:t>Barbacanes</w:t>
            </w:r>
          </w:p>
          <w:p w:rsidR="009C2669" w:rsidRPr="00D65F11" w:rsidRDefault="009C2669" w:rsidP="00933634">
            <w:pPr>
              <w:jc w:val="both"/>
              <w:rPr>
                <w:b/>
                <w:bCs/>
                <w:sz w:val="24"/>
                <w:szCs w:val="24"/>
              </w:rPr>
            </w:pPr>
            <w:r w:rsidRPr="00D65F11">
              <w:rPr>
                <w:b/>
                <w:bCs/>
                <w:sz w:val="24"/>
                <w:szCs w:val="24"/>
              </w:rPr>
              <w:t>L’unité à _________________ Francs CFA</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933634">
            <w:pPr>
              <w:jc w:val="center"/>
              <w:rPr>
                <w:sz w:val="24"/>
                <w:szCs w:val="24"/>
              </w:rPr>
            </w:pPr>
            <w:r w:rsidRPr="00D65F11">
              <w:rPr>
                <w:sz w:val="24"/>
                <w:szCs w:val="24"/>
              </w:rPr>
              <w:t>u</w:t>
            </w:r>
          </w:p>
        </w:tc>
        <w:tc>
          <w:tcPr>
            <w:tcW w:w="1417" w:type="dxa"/>
          </w:tcPr>
          <w:p w:rsidR="009C2669" w:rsidRPr="00D65F11" w:rsidRDefault="009C2669" w:rsidP="0093363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933634">
            <w:pPr>
              <w:jc w:val="center"/>
              <w:rPr>
                <w:b/>
                <w:bCs/>
                <w:sz w:val="24"/>
                <w:szCs w:val="24"/>
              </w:rPr>
            </w:pPr>
            <w:r>
              <w:rPr>
                <w:b/>
                <w:bCs/>
                <w:sz w:val="24"/>
                <w:szCs w:val="24"/>
              </w:rPr>
              <w:t>TM529c</w:t>
            </w:r>
          </w:p>
        </w:tc>
        <w:tc>
          <w:tcPr>
            <w:tcW w:w="7247" w:type="dxa"/>
            <w:tcBorders>
              <w:top w:val="nil"/>
              <w:left w:val="nil"/>
              <w:bottom w:val="single" w:sz="4" w:space="0" w:color="auto"/>
              <w:right w:val="single" w:sz="4" w:space="0" w:color="auto"/>
            </w:tcBorders>
            <w:shd w:val="clear" w:color="auto" w:fill="auto"/>
            <w:vAlign w:val="bottom"/>
          </w:tcPr>
          <w:p w:rsidR="009C2669" w:rsidRPr="00D65F11" w:rsidRDefault="009C2669" w:rsidP="00933634">
            <w:pPr>
              <w:jc w:val="both"/>
              <w:rPr>
                <w:b/>
                <w:bCs/>
                <w:sz w:val="24"/>
                <w:szCs w:val="24"/>
              </w:rPr>
            </w:pPr>
            <w:r w:rsidRPr="00D65F11">
              <w:rPr>
                <w:b/>
                <w:bCs/>
                <w:sz w:val="24"/>
                <w:szCs w:val="24"/>
              </w:rPr>
              <w:t>Maintien de la circulation</w:t>
            </w:r>
          </w:p>
          <w:p w:rsidR="009C2669" w:rsidRPr="00D65F11" w:rsidRDefault="009C2669" w:rsidP="00933634">
            <w:pPr>
              <w:jc w:val="both"/>
              <w:rPr>
                <w:bCs/>
                <w:sz w:val="24"/>
                <w:szCs w:val="24"/>
              </w:rPr>
            </w:pPr>
            <w:r w:rsidRPr="00D65F11">
              <w:rPr>
                <w:bCs/>
                <w:sz w:val="24"/>
                <w:szCs w:val="24"/>
              </w:rPr>
              <w:t>Ce prix rémunère dans les conditions générales prévues au contrat au FORFAIT (FF), la construction et entretien des ouvrages provisoires et d'une piste pour déviation éventuelle nécessaire au maintien de la circulation, Il rémunère la prestation telle que décrite dans le CCTP.</w:t>
            </w:r>
          </w:p>
          <w:p w:rsidR="009C2669" w:rsidRPr="00D65F11" w:rsidRDefault="009C2669" w:rsidP="00933634">
            <w:pPr>
              <w:jc w:val="both"/>
              <w:rPr>
                <w:b/>
                <w:bCs/>
                <w:sz w:val="24"/>
                <w:szCs w:val="24"/>
              </w:rPr>
            </w:pPr>
            <w:r w:rsidRPr="00D65F11">
              <w:rPr>
                <w:b/>
                <w:bCs/>
                <w:sz w:val="24"/>
                <w:szCs w:val="24"/>
              </w:rPr>
              <w:t xml:space="preserve">Le forfait à ____________________________ Francs CFA </w:t>
            </w:r>
          </w:p>
        </w:tc>
        <w:tc>
          <w:tcPr>
            <w:tcW w:w="550" w:type="dxa"/>
            <w:tcBorders>
              <w:top w:val="nil"/>
              <w:left w:val="nil"/>
              <w:bottom w:val="single" w:sz="4" w:space="0" w:color="auto"/>
              <w:right w:val="single" w:sz="4" w:space="0" w:color="auto"/>
            </w:tcBorders>
            <w:shd w:val="clear" w:color="auto" w:fill="auto"/>
          </w:tcPr>
          <w:p w:rsidR="009C2669" w:rsidRDefault="009C2669" w:rsidP="00933634">
            <w:pPr>
              <w:jc w:val="center"/>
              <w:rPr>
                <w:rFonts w:eastAsia="Calibri"/>
                <w:sz w:val="24"/>
                <w:szCs w:val="24"/>
              </w:rPr>
            </w:pPr>
          </w:p>
          <w:p w:rsidR="009C2669" w:rsidRDefault="009C2669" w:rsidP="00933634">
            <w:pPr>
              <w:jc w:val="center"/>
              <w:rPr>
                <w:rFonts w:eastAsia="Calibri"/>
                <w:sz w:val="24"/>
                <w:szCs w:val="24"/>
              </w:rPr>
            </w:pPr>
          </w:p>
          <w:p w:rsidR="009C2669" w:rsidRDefault="009C2669" w:rsidP="00933634">
            <w:pPr>
              <w:jc w:val="center"/>
              <w:rPr>
                <w:rFonts w:eastAsia="Calibri"/>
                <w:sz w:val="24"/>
                <w:szCs w:val="24"/>
              </w:rPr>
            </w:pPr>
          </w:p>
          <w:p w:rsidR="009C2669" w:rsidRDefault="009C2669" w:rsidP="00933634">
            <w:pPr>
              <w:jc w:val="center"/>
              <w:rPr>
                <w:rFonts w:eastAsia="Calibri"/>
                <w:sz w:val="24"/>
                <w:szCs w:val="24"/>
              </w:rPr>
            </w:pPr>
          </w:p>
          <w:p w:rsidR="009C2669" w:rsidRPr="00D65F11" w:rsidRDefault="009C2669" w:rsidP="00933634">
            <w:pPr>
              <w:jc w:val="center"/>
              <w:rPr>
                <w:rFonts w:eastAsia="Calibri"/>
                <w:sz w:val="24"/>
                <w:szCs w:val="24"/>
              </w:rPr>
            </w:pPr>
            <w:proofErr w:type="spellStart"/>
            <w:r w:rsidRPr="00D65F11">
              <w:rPr>
                <w:rFonts w:eastAsia="Calibri"/>
                <w:sz w:val="24"/>
                <w:szCs w:val="24"/>
              </w:rPr>
              <w:t>Ft</w:t>
            </w:r>
            <w:proofErr w:type="spellEnd"/>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p>
        </w:tc>
        <w:tc>
          <w:tcPr>
            <w:tcW w:w="7247"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r>
              <w:rPr>
                <w:b/>
                <w:bCs/>
                <w:sz w:val="24"/>
                <w:szCs w:val="24"/>
              </w:rPr>
              <w:t xml:space="preserve">SERIE 600- </w:t>
            </w:r>
            <w:r w:rsidRPr="00D65F11">
              <w:rPr>
                <w:b/>
                <w:bCs/>
                <w:sz w:val="24"/>
                <w:szCs w:val="24"/>
              </w:rPr>
              <w:t>DIVERS</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color w:val="000000"/>
                <w:sz w:val="24"/>
                <w:szCs w:val="24"/>
              </w:rPr>
            </w:pPr>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tcBorders>
              <w:top w:val="nil"/>
              <w:left w:val="single" w:sz="8" w:space="0" w:color="auto"/>
              <w:bottom w:val="single" w:sz="4" w:space="0" w:color="auto"/>
              <w:right w:val="single" w:sz="4" w:space="0" w:color="auto"/>
            </w:tcBorders>
            <w:shd w:val="clear" w:color="auto" w:fill="auto"/>
            <w:vAlign w:val="center"/>
          </w:tcPr>
          <w:p w:rsidR="009C2669" w:rsidRPr="00D65F11" w:rsidRDefault="009C2669" w:rsidP="00C36CF4">
            <w:pPr>
              <w:jc w:val="center"/>
              <w:rPr>
                <w:b/>
                <w:bCs/>
                <w:sz w:val="24"/>
                <w:szCs w:val="24"/>
              </w:rPr>
            </w:pPr>
          </w:p>
        </w:tc>
        <w:tc>
          <w:tcPr>
            <w:tcW w:w="7247"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both"/>
              <w:rPr>
                <w:b/>
                <w:bCs/>
                <w:sz w:val="24"/>
                <w:szCs w:val="24"/>
              </w:rPr>
            </w:pPr>
            <w:r w:rsidRPr="00D65F11">
              <w:rPr>
                <w:b/>
                <w:bCs/>
                <w:sz w:val="24"/>
                <w:szCs w:val="24"/>
              </w:rPr>
              <w:t>Peintures sur ouvrages</w:t>
            </w:r>
          </w:p>
          <w:p w:rsidR="009C2669" w:rsidRPr="00D65F11" w:rsidRDefault="009C2669" w:rsidP="00C36CF4">
            <w:pPr>
              <w:jc w:val="both"/>
              <w:rPr>
                <w:bCs/>
                <w:sz w:val="24"/>
                <w:szCs w:val="24"/>
              </w:rPr>
            </w:pPr>
            <w:r w:rsidRPr="00D65F11">
              <w:rPr>
                <w:bCs/>
                <w:sz w:val="24"/>
                <w:szCs w:val="24"/>
              </w:rPr>
              <w:t>Le prix rémunère dans les conditions générales prévues au marché, au MÈTRE CARRE (m2), l'application de peinture sur les ouvrages.</w:t>
            </w:r>
            <w:r w:rsidRPr="00D65F11">
              <w:rPr>
                <w:bCs/>
                <w:sz w:val="24"/>
                <w:szCs w:val="24"/>
              </w:rPr>
              <w:br/>
              <w:t xml:space="preserve">Ces prix comprennent notamment </w:t>
            </w:r>
            <w:proofErr w:type="gramStart"/>
            <w:r w:rsidRPr="00D65F11">
              <w:rPr>
                <w:bCs/>
                <w:sz w:val="24"/>
                <w:szCs w:val="24"/>
              </w:rPr>
              <w:t>:</w:t>
            </w:r>
            <w:proofErr w:type="gramEnd"/>
            <w:r w:rsidRPr="00D65F11">
              <w:rPr>
                <w:bCs/>
                <w:sz w:val="24"/>
                <w:szCs w:val="24"/>
              </w:rPr>
              <w:br/>
              <w:t>• la préparation des surfaces à peindre;</w:t>
            </w:r>
            <w:r w:rsidRPr="00D65F11">
              <w:rPr>
                <w:bCs/>
                <w:sz w:val="24"/>
                <w:szCs w:val="24"/>
              </w:rPr>
              <w:br/>
              <w:t>• la fourniture et le transport à pied d’œuvre de tous les matériaux et matériels nécessaires;</w:t>
            </w:r>
            <w:r w:rsidRPr="00D65F11">
              <w:rPr>
                <w:bCs/>
                <w:sz w:val="24"/>
                <w:szCs w:val="24"/>
              </w:rPr>
              <w:br/>
              <w:t>• la mise en œuvre des différentes couches de peinture;</w:t>
            </w:r>
            <w:r w:rsidRPr="00D65F11">
              <w:rPr>
                <w:bCs/>
                <w:sz w:val="24"/>
                <w:szCs w:val="24"/>
              </w:rPr>
              <w:br/>
              <w:t>• toutes sujétions liées aux conditions de circulation et au respect des prescriptions environnementales;</w:t>
            </w:r>
            <w:r w:rsidRPr="00D65F11">
              <w:rPr>
                <w:bCs/>
                <w:sz w:val="24"/>
                <w:szCs w:val="24"/>
              </w:rPr>
              <w:br/>
              <w:t>• et toutes autres sujétions</w:t>
            </w:r>
          </w:p>
        </w:tc>
        <w:tc>
          <w:tcPr>
            <w:tcW w:w="550" w:type="dxa"/>
            <w:tcBorders>
              <w:top w:val="nil"/>
              <w:left w:val="nil"/>
              <w:bottom w:val="single" w:sz="4" w:space="0" w:color="auto"/>
              <w:right w:val="single" w:sz="4" w:space="0" w:color="auto"/>
            </w:tcBorders>
            <w:shd w:val="clear" w:color="auto" w:fill="auto"/>
            <w:vAlign w:val="center"/>
          </w:tcPr>
          <w:p w:rsidR="009C2669" w:rsidRPr="00D65F11" w:rsidRDefault="009C2669" w:rsidP="00C36CF4">
            <w:pPr>
              <w:jc w:val="center"/>
              <w:rPr>
                <w:color w:val="000000"/>
                <w:sz w:val="24"/>
                <w:szCs w:val="24"/>
              </w:rPr>
            </w:pPr>
          </w:p>
        </w:tc>
        <w:tc>
          <w:tcPr>
            <w:tcW w:w="1417" w:type="dxa"/>
          </w:tcPr>
          <w:p w:rsidR="009C2669" w:rsidRPr="00D65F11" w:rsidRDefault="009C2669" w:rsidP="00C36CF4">
            <w:pPr>
              <w:jc w:val="center"/>
              <w:rPr>
                <w:rFonts w:eastAsia="Calibri"/>
                <w:b/>
                <w:sz w:val="24"/>
                <w:szCs w:val="24"/>
              </w:rPr>
            </w:pPr>
          </w:p>
        </w:tc>
      </w:tr>
      <w:tr w:rsidR="009C2669" w:rsidRPr="00D65F11" w:rsidTr="00783321">
        <w:tc>
          <w:tcPr>
            <w:tcW w:w="675" w:type="dxa"/>
            <w:shd w:val="clear" w:color="auto" w:fill="auto"/>
          </w:tcPr>
          <w:p w:rsidR="009C2669" w:rsidRPr="00D65F11" w:rsidRDefault="009C2669" w:rsidP="00C36CF4">
            <w:pPr>
              <w:jc w:val="center"/>
              <w:rPr>
                <w:b/>
                <w:bCs/>
                <w:sz w:val="24"/>
                <w:szCs w:val="24"/>
              </w:rPr>
            </w:pPr>
            <w:r w:rsidRPr="00D65F11">
              <w:rPr>
                <w:b/>
                <w:bCs/>
                <w:sz w:val="24"/>
                <w:szCs w:val="24"/>
              </w:rPr>
              <w:t>TM606b</w:t>
            </w:r>
          </w:p>
        </w:tc>
        <w:tc>
          <w:tcPr>
            <w:tcW w:w="7247" w:type="dxa"/>
            <w:shd w:val="clear" w:color="auto" w:fill="auto"/>
            <w:vAlign w:val="center"/>
          </w:tcPr>
          <w:p w:rsidR="009C2669" w:rsidRPr="00D65F11" w:rsidRDefault="009C2669" w:rsidP="00C36CF4">
            <w:pPr>
              <w:jc w:val="both"/>
              <w:rPr>
                <w:b/>
                <w:bCs/>
                <w:sz w:val="24"/>
                <w:szCs w:val="24"/>
              </w:rPr>
            </w:pPr>
            <w:r w:rsidRPr="00D65F11">
              <w:rPr>
                <w:b/>
                <w:bCs/>
                <w:sz w:val="24"/>
                <w:szCs w:val="24"/>
              </w:rPr>
              <w:t>Peinture à huile</w:t>
            </w:r>
          </w:p>
          <w:p w:rsidR="009C2669" w:rsidRPr="00D65F11" w:rsidRDefault="009C2669" w:rsidP="00C36CF4">
            <w:pPr>
              <w:jc w:val="both"/>
              <w:rPr>
                <w:b/>
                <w:bCs/>
                <w:sz w:val="24"/>
                <w:szCs w:val="24"/>
              </w:rPr>
            </w:pPr>
            <w:r w:rsidRPr="00D65F11">
              <w:rPr>
                <w:b/>
                <w:bCs/>
                <w:sz w:val="24"/>
                <w:szCs w:val="24"/>
              </w:rPr>
              <w:t>Le Mètre Carré à:______________________ Francs CFA</w:t>
            </w:r>
          </w:p>
        </w:tc>
        <w:tc>
          <w:tcPr>
            <w:tcW w:w="550" w:type="dxa"/>
            <w:shd w:val="clear" w:color="auto" w:fill="auto"/>
            <w:vAlign w:val="bottom"/>
          </w:tcPr>
          <w:p w:rsidR="009C2669" w:rsidRPr="00D65F11" w:rsidRDefault="009C2669" w:rsidP="00C36CF4">
            <w:pPr>
              <w:jc w:val="center"/>
              <w:rPr>
                <w:b/>
                <w:bCs/>
                <w:sz w:val="24"/>
                <w:szCs w:val="24"/>
              </w:rPr>
            </w:pPr>
            <w:r w:rsidRPr="00D65F11">
              <w:rPr>
                <w:b/>
                <w:bCs/>
                <w:sz w:val="24"/>
                <w:szCs w:val="24"/>
              </w:rPr>
              <w:t>m</w:t>
            </w:r>
            <w:r w:rsidRPr="00D65F11">
              <w:rPr>
                <w:b/>
                <w:bCs/>
                <w:sz w:val="24"/>
                <w:szCs w:val="24"/>
                <w:vertAlign w:val="superscript"/>
              </w:rPr>
              <w:t>2</w:t>
            </w:r>
          </w:p>
        </w:tc>
        <w:tc>
          <w:tcPr>
            <w:tcW w:w="1417" w:type="dxa"/>
          </w:tcPr>
          <w:p w:rsidR="009C2669" w:rsidRPr="00D65F11" w:rsidRDefault="009C2669" w:rsidP="00C36CF4">
            <w:pPr>
              <w:jc w:val="center"/>
              <w:rPr>
                <w:rFonts w:eastAsia="Calibri"/>
                <w:b/>
                <w:sz w:val="24"/>
                <w:szCs w:val="24"/>
              </w:rPr>
            </w:pPr>
          </w:p>
        </w:tc>
      </w:tr>
    </w:tbl>
    <w:p w:rsidR="00C63949" w:rsidRPr="00847267" w:rsidRDefault="00C63949" w:rsidP="00143CB8">
      <w:pPr>
        <w:spacing w:after="0" w:line="240" w:lineRule="auto"/>
        <w:jc w:val="center"/>
        <w:rPr>
          <w:rFonts w:ascii="Times New Roman" w:eastAsia="Times New Roman" w:hAnsi="Times New Roman" w:cs="Times New Roman"/>
          <w:spacing w:val="35"/>
          <w:w w:val="88"/>
          <w:position w:val="1"/>
          <w:lang w:eastAsia="fr-FR"/>
        </w:rPr>
      </w:pPr>
    </w:p>
    <w:p w:rsidR="00C63949" w:rsidRPr="00847267" w:rsidRDefault="00C63949" w:rsidP="00143CB8">
      <w:pPr>
        <w:spacing w:after="0" w:line="240" w:lineRule="auto"/>
        <w:jc w:val="center"/>
        <w:rPr>
          <w:rFonts w:ascii="Times New Roman" w:eastAsia="Times New Roman" w:hAnsi="Times New Roman" w:cs="Times New Roman"/>
          <w:spacing w:val="35"/>
          <w:w w:val="88"/>
          <w:position w:val="1"/>
          <w:lang w:eastAsia="fr-FR"/>
        </w:rPr>
      </w:pPr>
    </w:p>
    <w:p w:rsidR="009459F8" w:rsidRDefault="009459F8" w:rsidP="00143CB8">
      <w:pPr>
        <w:spacing w:after="0" w:line="240" w:lineRule="auto"/>
        <w:jc w:val="center"/>
        <w:rPr>
          <w:rFonts w:ascii="Times New Roman" w:eastAsia="Times New Roman" w:hAnsi="Times New Roman" w:cs="Times New Roman"/>
          <w:spacing w:val="35"/>
          <w:w w:val="88"/>
          <w:position w:val="1"/>
          <w:lang w:eastAsia="fr-FR"/>
        </w:rPr>
      </w:pPr>
    </w:p>
    <w:p w:rsidR="00C36CF4" w:rsidRDefault="00C36CF4" w:rsidP="00143CB8">
      <w:pPr>
        <w:spacing w:after="0" w:line="240" w:lineRule="auto"/>
        <w:jc w:val="center"/>
        <w:rPr>
          <w:rFonts w:ascii="Times New Roman" w:eastAsia="Times New Roman" w:hAnsi="Times New Roman" w:cs="Times New Roman"/>
          <w:spacing w:val="35"/>
          <w:w w:val="88"/>
          <w:position w:val="1"/>
          <w:lang w:eastAsia="fr-FR"/>
        </w:rPr>
      </w:pPr>
    </w:p>
    <w:p w:rsidR="00042853" w:rsidRDefault="00042853" w:rsidP="00143CB8">
      <w:pPr>
        <w:spacing w:after="0" w:line="240" w:lineRule="auto"/>
        <w:jc w:val="center"/>
        <w:rPr>
          <w:rFonts w:ascii="Times New Roman" w:eastAsia="Times New Roman" w:hAnsi="Times New Roman" w:cs="Times New Roman"/>
          <w:spacing w:val="35"/>
          <w:w w:val="88"/>
          <w:position w:val="1"/>
          <w:lang w:eastAsia="fr-FR"/>
        </w:rPr>
      </w:pPr>
    </w:p>
    <w:p w:rsidR="00C36CF4" w:rsidRDefault="00C36CF4" w:rsidP="00143CB8">
      <w:pPr>
        <w:spacing w:after="0" w:line="240" w:lineRule="auto"/>
        <w:jc w:val="center"/>
        <w:rPr>
          <w:rFonts w:ascii="Times New Roman" w:eastAsia="Times New Roman" w:hAnsi="Times New Roman" w:cs="Times New Roman"/>
          <w:spacing w:val="35"/>
          <w:w w:val="88"/>
          <w:position w:val="1"/>
          <w:lang w:eastAsia="fr-FR"/>
        </w:rPr>
      </w:pPr>
    </w:p>
    <w:p w:rsidR="00C36CF4" w:rsidRPr="00847267" w:rsidRDefault="00C36CF4" w:rsidP="00143CB8">
      <w:pPr>
        <w:spacing w:after="0" w:line="240" w:lineRule="auto"/>
        <w:jc w:val="center"/>
        <w:rPr>
          <w:rFonts w:ascii="Times New Roman" w:eastAsia="Times New Roman" w:hAnsi="Times New Roman" w:cs="Times New Roman"/>
          <w:spacing w:val="35"/>
          <w:w w:val="88"/>
          <w:position w:val="1"/>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042853" w:rsidRDefault="00042853" w:rsidP="00927CD4">
      <w:pPr>
        <w:spacing w:after="0" w:line="240" w:lineRule="auto"/>
        <w:rPr>
          <w:rFonts w:ascii="Times New Roman" w:eastAsia="Times New Roman" w:hAnsi="Times New Roman" w:cs="Times New Roman"/>
          <w:sz w:val="44"/>
          <w:szCs w:val="52"/>
          <w:lang w:eastAsia="fr-FR"/>
        </w:rPr>
      </w:pPr>
    </w:p>
    <w:p w:rsidR="009C2669" w:rsidRDefault="009C2669" w:rsidP="00927CD4">
      <w:pPr>
        <w:spacing w:after="0" w:line="240" w:lineRule="auto"/>
        <w:rPr>
          <w:rFonts w:ascii="Times New Roman" w:eastAsia="Times New Roman" w:hAnsi="Times New Roman" w:cs="Times New Roman"/>
          <w:sz w:val="44"/>
          <w:szCs w:val="52"/>
          <w:lang w:eastAsia="fr-FR"/>
        </w:rPr>
      </w:pPr>
    </w:p>
    <w:p w:rsidR="009C2669" w:rsidRDefault="009C2669" w:rsidP="00927CD4">
      <w:pPr>
        <w:spacing w:after="0" w:line="240" w:lineRule="auto"/>
        <w:rPr>
          <w:rFonts w:ascii="Times New Roman" w:eastAsia="Times New Roman" w:hAnsi="Times New Roman" w:cs="Times New Roman"/>
          <w:sz w:val="44"/>
          <w:szCs w:val="52"/>
          <w:lang w:eastAsia="fr-FR"/>
        </w:rPr>
      </w:pPr>
    </w:p>
    <w:p w:rsidR="009C2669" w:rsidRDefault="009C2669" w:rsidP="00927CD4">
      <w:pPr>
        <w:spacing w:after="0" w:line="240" w:lineRule="auto"/>
        <w:rPr>
          <w:rFonts w:ascii="Times New Roman" w:eastAsia="Times New Roman" w:hAnsi="Times New Roman" w:cs="Times New Roman"/>
          <w:sz w:val="44"/>
          <w:szCs w:val="52"/>
          <w:lang w:eastAsia="fr-FR"/>
        </w:rPr>
      </w:pPr>
    </w:p>
    <w:p w:rsidR="009C2669" w:rsidRDefault="009C2669" w:rsidP="00927CD4">
      <w:pPr>
        <w:spacing w:after="0" w:line="240" w:lineRule="auto"/>
        <w:rPr>
          <w:rFonts w:ascii="Times New Roman" w:eastAsia="Times New Roman" w:hAnsi="Times New Roman" w:cs="Times New Roman"/>
          <w:sz w:val="44"/>
          <w:szCs w:val="52"/>
          <w:lang w:eastAsia="fr-FR"/>
        </w:rPr>
      </w:pPr>
    </w:p>
    <w:p w:rsidR="00FD1322" w:rsidRDefault="00FD1322" w:rsidP="00927CD4">
      <w:pPr>
        <w:spacing w:after="0" w:line="240" w:lineRule="auto"/>
        <w:rPr>
          <w:rFonts w:ascii="Times New Roman" w:eastAsia="Times New Roman" w:hAnsi="Times New Roman" w:cs="Times New Roman"/>
          <w:sz w:val="44"/>
          <w:szCs w:val="52"/>
          <w:lang w:eastAsia="fr-FR"/>
        </w:rPr>
      </w:pPr>
    </w:p>
    <w:p w:rsidR="00FD1322" w:rsidRDefault="00FD1322" w:rsidP="00927CD4">
      <w:pPr>
        <w:spacing w:after="0" w:line="240" w:lineRule="auto"/>
        <w:rPr>
          <w:rFonts w:ascii="Times New Roman" w:eastAsia="Times New Roman" w:hAnsi="Times New Roman" w:cs="Times New Roman"/>
          <w:sz w:val="44"/>
          <w:szCs w:val="52"/>
          <w:lang w:eastAsia="fr-FR"/>
        </w:rPr>
      </w:pPr>
    </w:p>
    <w:p w:rsidR="00FD1322" w:rsidRDefault="00FD1322" w:rsidP="00927CD4">
      <w:pPr>
        <w:spacing w:after="0" w:line="240" w:lineRule="auto"/>
        <w:rPr>
          <w:rFonts w:ascii="Times New Roman" w:eastAsia="Times New Roman" w:hAnsi="Times New Roman" w:cs="Times New Roman"/>
          <w:sz w:val="44"/>
          <w:szCs w:val="52"/>
          <w:lang w:eastAsia="fr-FR"/>
        </w:rPr>
      </w:pPr>
    </w:p>
    <w:p w:rsidR="00FD1322" w:rsidRDefault="00FD1322" w:rsidP="00927CD4">
      <w:pPr>
        <w:spacing w:after="0" w:line="240" w:lineRule="auto"/>
        <w:rPr>
          <w:rFonts w:ascii="Times New Roman" w:eastAsia="Times New Roman" w:hAnsi="Times New Roman" w:cs="Times New Roman"/>
          <w:sz w:val="44"/>
          <w:szCs w:val="52"/>
          <w:lang w:eastAsia="fr-FR"/>
        </w:rPr>
      </w:pPr>
    </w:p>
    <w:p w:rsidR="00FD1322" w:rsidRDefault="00FD1322" w:rsidP="00927CD4">
      <w:pPr>
        <w:spacing w:after="0" w:line="240" w:lineRule="auto"/>
        <w:rPr>
          <w:rFonts w:ascii="Times New Roman" w:eastAsia="Times New Roman" w:hAnsi="Times New Roman" w:cs="Times New Roman"/>
          <w:sz w:val="44"/>
          <w:szCs w:val="52"/>
          <w:lang w:eastAsia="fr-FR"/>
        </w:rPr>
      </w:pPr>
    </w:p>
    <w:p w:rsidR="00FD1322" w:rsidRDefault="00FD1322" w:rsidP="00927CD4">
      <w:pPr>
        <w:spacing w:after="0" w:line="240" w:lineRule="auto"/>
        <w:rPr>
          <w:rFonts w:ascii="Times New Roman" w:eastAsia="Times New Roman" w:hAnsi="Times New Roman" w:cs="Times New Roman"/>
          <w:sz w:val="44"/>
          <w:szCs w:val="52"/>
          <w:lang w:eastAsia="fr-FR"/>
        </w:rPr>
      </w:pPr>
    </w:p>
    <w:p w:rsidR="00042853" w:rsidRDefault="00042853" w:rsidP="00927CD4">
      <w:pPr>
        <w:spacing w:after="0" w:line="240" w:lineRule="auto"/>
        <w:rPr>
          <w:rFonts w:ascii="Times New Roman" w:eastAsia="Times New Roman" w:hAnsi="Times New Roman" w:cs="Times New Roman"/>
          <w:sz w:val="44"/>
          <w:szCs w:val="52"/>
          <w:lang w:eastAsia="fr-FR"/>
        </w:rPr>
      </w:pPr>
    </w:p>
    <w:p w:rsidR="00D65F11" w:rsidRDefault="00D65F11" w:rsidP="00927CD4">
      <w:pPr>
        <w:spacing w:after="0" w:line="240" w:lineRule="auto"/>
        <w:rPr>
          <w:rFonts w:ascii="Times New Roman" w:eastAsia="Times New Roman" w:hAnsi="Times New Roman" w:cs="Times New Roman"/>
          <w:sz w:val="44"/>
          <w:szCs w:val="52"/>
          <w:lang w:eastAsia="fr-FR"/>
        </w:rPr>
      </w:pPr>
    </w:p>
    <w:p w:rsidR="00D65F11" w:rsidRPr="00847267" w:rsidRDefault="00D65F11" w:rsidP="00927CD4">
      <w:pPr>
        <w:spacing w:after="0" w:line="240" w:lineRule="auto"/>
        <w:rPr>
          <w:rFonts w:ascii="Times New Roman" w:eastAsia="Times New Roman" w:hAnsi="Times New Roman" w:cs="Times New Roman"/>
          <w:sz w:val="44"/>
          <w:szCs w:val="52"/>
          <w:lang w:eastAsia="fr-FR"/>
        </w:rPr>
      </w:pPr>
    </w:p>
    <w:p w:rsidR="001139B1" w:rsidRDefault="00AD7A9B" w:rsidP="00927CD4">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PIECE N° 8</w:t>
      </w:r>
    </w:p>
    <w:p w:rsidR="00927CD4" w:rsidRPr="00847267" w:rsidRDefault="00425577" w:rsidP="00927CD4">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noProof/>
          <w:spacing w:val="35"/>
          <w:position w:val="1"/>
          <w:sz w:val="40"/>
          <w:szCs w:val="40"/>
          <w:lang w:eastAsia="fr-FR"/>
        </w:rPr>
        <w:pict>
          <v:rect id="_x0000_s1041" style="position:absolute;left:0;text-align:left;margin-left:15.4pt;margin-top:17.7pt;width:457.35pt;height:39.55pt;z-index:251673600">
            <v:textbox>
              <w:txbxContent>
                <w:p w:rsidR="00846BE6" w:rsidRPr="00847267" w:rsidRDefault="00846BE6" w:rsidP="008D626B">
                  <w:pPr>
                    <w:spacing w:after="0" w:line="240" w:lineRule="auto"/>
                    <w:jc w:val="center"/>
                    <w:rPr>
                      <w:rFonts w:ascii="Times New Roman" w:eastAsia="Times New Roman" w:hAnsi="Times New Roman" w:cs="Times New Roman"/>
                      <w:b/>
                      <w:spacing w:val="35"/>
                      <w:w w:val="88"/>
                      <w:position w:val="1"/>
                      <w:sz w:val="40"/>
                      <w:szCs w:val="40"/>
                      <w:lang w:eastAsia="fr-FR"/>
                    </w:rPr>
                  </w:pPr>
                  <w:r w:rsidRPr="00847267">
                    <w:rPr>
                      <w:rFonts w:ascii="Times New Roman" w:eastAsia="Times New Roman" w:hAnsi="Times New Roman" w:cs="Times New Roman"/>
                      <w:b/>
                      <w:spacing w:val="35"/>
                      <w:w w:val="88"/>
                      <w:position w:val="1"/>
                      <w:sz w:val="40"/>
                      <w:szCs w:val="40"/>
                      <w:lang w:eastAsia="fr-FR"/>
                    </w:rPr>
                    <w:t>CADRE DU DETAIL QUANTITATIF</w:t>
                  </w:r>
                </w:p>
                <w:p w:rsidR="00846BE6" w:rsidRDefault="00846BE6"/>
              </w:txbxContent>
            </v:textbox>
          </v:rect>
        </w:pict>
      </w:r>
    </w:p>
    <w:p w:rsidR="00927CD4" w:rsidRPr="00847267" w:rsidRDefault="00927CD4" w:rsidP="00927CD4">
      <w:pPr>
        <w:spacing w:after="0" w:line="240" w:lineRule="auto"/>
        <w:jc w:val="center"/>
        <w:rPr>
          <w:rFonts w:ascii="Times New Roman" w:eastAsia="Times New Roman" w:hAnsi="Times New Roman" w:cs="Times New Roman"/>
          <w:b/>
          <w:spacing w:val="35"/>
          <w:w w:val="88"/>
          <w:position w:val="1"/>
          <w:sz w:val="40"/>
          <w:szCs w:val="40"/>
          <w:lang w:eastAsia="fr-FR"/>
        </w:rPr>
      </w:pPr>
    </w:p>
    <w:p w:rsidR="00927CD4" w:rsidRPr="00847267" w:rsidRDefault="00927CD4" w:rsidP="00927CD4">
      <w:pPr>
        <w:spacing w:after="0" w:line="240" w:lineRule="auto"/>
        <w:jc w:val="center"/>
        <w:rPr>
          <w:rFonts w:ascii="Times New Roman" w:eastAsia="Times New Roman" w:hAnsi="Times New Roman" w:cs="Times New Roman"/>
          <w:b/>
          <w:spacing w:val="35"/>
          <w:w w:val="88"/>
          <w:position w:val="1"/>
          <w:sz w:val="40"/>
          <w:szCs w:val="40"/>
          <w:lang w:eastAsia="fr-FR"/>
        </w:rPr>
      </w:pPr>
    </w:p>
    <w:p w:rsidR="00927CD4" w:rsidRPr="00847267" w:rsidRDefault="00927CD4" w:rsidP="00927CD4">
      <w:pPr>
        <w:spacing w:after="0" w:line="240" w:lineRule="auto"/>
        <w:rPr>
          <w:rFonts w:ascii="Times New Roman" w:eastAsia="Times New Roman" w:hAnsi="Times New Roman" w:cs="Times New Roman"/>
          <w:b/>
          <w:spacing w:val="35"/>
          <w:w w:val="88"/>
          <w:position w:val="1"/>
          <w:sz w:val="40"/>
          <w:szCs w:val="40"/>
          <w:lang w:eastAsia="fr-FR"/>
        </w:rPr>
      </w:pPr>
    </w:p>
    <w:p w:rsidR="00D85E17" w:rsidRDefault="00D85E17" w:rsidP="00927CD4">
      <w:pPr>
        <w:spacing w:after="0" w:line="240" w:lineRule="auto"/>
        <w:rPr>
          <w:rFonts w:ascii="Times New Roman" w:eastAsia="Times New Roman" w:hAnsi="Times New Roman" w:cs="Times New Roman"/>
          <w:b/>
          <w:spacing w:val="35"/>
          <w:w w:val="88"/>
          <w:position w:val="1"/>
          <w:sz w:val="40"/>
          <w:szCs w:val="40"/>
          <w:lang w:eastAsia="fr-FR"/>
        </w:rPr>
      </w:pPr>
    </w:p>
    <w:p w:rsidR="00042853" w:rsidRPr="00847267" w:rsidRDefault="00042853" w:rsidP="00927CD4">
      <w:pPr>
        <w:spacing w:after="0" w:line="240" w:lineRule="auto"/>
        <w:rPr>
          <w:rFonts w:ascii="Times New Roman" w:eastAsia="Times New Roman" w:hAnsi="Times New Roman" w:cs="Times New Roman"/>
          <w:b/>
          <w:spacing w:val="35"/>
          <w:w w:val="88"/>
          <w:position w:val="1"/>
          <w:sz w:val="40"/>
          <w:szCs w:val="40"/>
          <w:lang w:eastAsia="fr-FR"/>
        </w:rPr>
      </w:pPr>
    </w:p>
    <w:p w:rsidR="00D85E17" w:rsidRPr="00847267" w:rsidRDefault="00D85E17" w:rsidP="00927CD4">
      <w:pPr>
        <w:spacing w:after="0" w:line="240" w:lineRule="auto"/>
        <w:rPr>
          <w:rFonts w:ascii="Times New Roman" w:eastAsia="Times New Roman" w:hAnsi="Times New Roman" w:cs="Times New Roman"/>
          <w:b/>
          <w:spacing w:val="35"/>
          <w:w w:val="88"/>
          <w:position w:val="1"/>
          <w:sz w:val="40"/>
          <w:szCs w:val="40"/>
          <w:lang w:eastAsia="fr-FR"/>
        </w:rPr>
      </w:pPr>
    </w:p>
    <w:p w:rsidR="00D85E17" w:rsidRPr="00847267" w:rsidRDefault="00D85E17" w:rsidP="00927CD4">
      <w:pPr>
        <w:spacing w:after="0" w:line="240" w:lineRule="auto"/>
        <w:rPr>
          <w:rFonts w:ascii="Times New Roman" w:eastAsia="Times New Roman" w:hAnsi="Times New Roman" w:cs="Times New Roman"/>
          <w:b/>
          <w:spacing w:val="35"/>
          <w:w w:val="88"/>
          <w:position w:val="1"/>
          <w:sz w:val="40"/>
          <w:szCs w:val="40"/>
          <w:lang w:eastAsia="fr-FR"/>
        </w:rPr>
      </w:pPr>
    </w:p>
    <w:p w:rsidR="00D85E17" w:rsidRPr="00847267" w:rsidRDefault="00D85E17" w:rsidP="00927CD4">
      <w:pPr>
        <w:spacing w:after="0" w:line="240" w:lineRule="auto"/>
        <w:rPr>
          <w:rFonts w:ascii="Times New Roman" w:eastAsia="Times New Roman" w:hAnsi="Times New Roman" w:cs="Times New Roman"/>
          <w:b/>
          <w:spacing w:val="35"/>
          <w:w w:val="88"/>
          <w:position w:val="1"/>
          <w:sz w:val="40"/>
          <w:szCs w:val="40"/>
          <w:lang w:eastAsia="fr-FR"/>
        </w:rPr>
      </w:pPr>
    </w:p>
    <w:p w:rsidR="00D85E17" w:rsidRPr="00847267" w:rsidRDefault="00D85E17" w:rsidP="00927CD4">
      <w:pPr>
        <w:spacing w:after="0" w:line="240" w:lineRule="auto"/>
        <w:rPr>
          <w:rFonts w:ascii="Times New Roman" w:eastAsia="Times New Roman" w:hAnsi="Times New Roman" w:cs="Times New Roman"/>
          <w:b/>
          <w:spacing w:val="35"/>
          <w:w w:val="88"/>
          <w:position w:val="1"/>
          <w:sz w:val="40"/>
          <w:szCs w:val="40"/>
          <w:lang w:eastAsia="fr-FR"/>
        </w:rPr>
      </w:pPr>
    </w:p>
    <w:p w:rsidR="00D85E17" w:rsidRPr="00847267" w:rsidRDefault="00D85E17" w:rsidP="00927CD4">
      <w:pPr>
        <w:spacing w:after="0" w:line="240" w:lineRule="auto"/>
        <w:rPr>
          <w:rFonts w:ascii="Times New Roman" w:eastAsia="Times New Roman" w:hAnsi="Times New Roman" w:cs="Times New Roman"/>
          <w:b/>
          <w:spacing w:val="35"/>
          <w:w w:val="88"/>
          <w:position w:val="1"/>
          <w:sz w:val="40"/>
          <w:szCs w:val="40"/>
          <w:lang w:eastAsia="fr-FR"/>
        </w:rPr>
      </w:pPr>
    </w:p>
    <w:p w:rsidR="00FD1322" w:rsidRDefault="00FD1322" w:rsidP="00B249A0">
      <w:pPr>
        <w:spacing w:after="0" w:line="240" w:lineRule="auto"/>
        <w:rPr>
          <w:rFonts w:ascii="Times New Roman" w:eastAsia="Times New Roman" w:hAnsi="Times New Roman" w:cs="Times New Roman"/>
          <w:b/>
          <w:spacing w:val="35"/>
          <w:w w:val="88"/>
          <w:position w:val="1"/>
          <w:sz w:val="40"/>
          <w:szCs w:val="40"/>
          <w:lang w:eastAsia="fr-FR"/>
        </w:rPr>
      </w:pPr>
    </w:p>
    <w:p w:rsidR="000348DA" w:rsidRDefault="000348DA" w:rsidP="00B249A0">
      <w:pPr>
        <w:spacing w:after="0" w:line="240" w:lineRule="auto"/>
        <w:rPr>
          <w:rFonts w:ascii="Times New Roman" w:eastAsia="Times New Roman" w:hAnsi="Times New Roman" w:cs="Times New Roman"/>
          <w:b/>
          <w:spacing w:val="35"/>
          <w:w w:val="88"/>
          <w:position w:val="1"/>
          <w:sz w:val="40"/>
          <w:szCs w:val="40"/>
          <w:lang w:eastAsia="fr-FR"/>
        </w:rPr>
      </w:pPr>
    </w:p>
    <w:p w:rsidR="000348DA" w:rsidRDefault="000348DA" w:rsidP="00B249A0">
      <w:pPr>
        <w:spacing w:after="0" w:line="240" w:lineRule="auto"/>
        <w:rPr>
          <w:rFonts w:ascii="Times New Roman" w:eastAsia="Times New Roman" w:hAnsi="Times New Roman" w:cs="Times New Roman"/>
          <w:b/>
          <w:spacing w:val="35"/>
          <w:w w:val="88"/>
          <w:position w:val="1"/>
          <w:sz w:val="40"/>
          <w:szCs w:val="40"/>
          <w:lang w:eastAsia="fr-FR"/>
        </w:rPr>
      </w:pPr>
    </w:p>
    <w:p w:rsidR="000348DA" w:rsidRDefault="000348DA" w:rsidP="00B249A0">
      <w:pPr>
        <w:spacing w:after="0" w:line="240" w:lineRule="auto"/>
        <w:rPr>
          <w:rFonts w:ascii="Times New Roman" w:eastAsia="Times New Roman" w:hAnsi="Times New Roman" w:cs="Times New Roman"/>
          <w:b/>
          <w:spacing w:val="35"/>
          <w:w w:val="88"/>
          <w:position w:val="1"/>
          <w:sz w:val="40"/>
          <w:szCs w:val="40"/>
          <w:lang w:eastAsia="fr-FR"/>
        </w:rPr>
      </w:pPr>
    </w:p>
    <w:p w:rsidR="000348DA" w:rsidRDefault="000348DA"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464C0D" w:rsidRPr="00847267" w:rsidRDefault="00464C0D" w:rsidP="00B249A0">
      <w:pPr>
        <w:spacing w:after="0" w:line="240" w:lineRule="auto"/>
        <w:rPr>
          <w:rFonts w:ascii="Times New Roman" w:eastAsia="Times New Roman" w:hAnsi="Times New Roman" w:cs="Times New Roman"/>
          <w:b/>
          <w:spacing w:val="35"/>
          <w:w w:val="88"/>
          <w:position w:val="1"/>
          <w:sz w:val="40"/>
          <w:szCs w:val="40"/>
          <w:lang w:eastAsia="fr-FR"/>
        </w:rPr>
      </w:pPr>
    </w:p>
    <w:p w:rsidR="00AD7A9B" w:rsidRDefault="00425577" w:rsidP="00AD7A9B">
      <w:pPr>
        <w:spacing w:after="0" w:line="240" w:lineRule="auto"/>
      </w:pPr>
      <w:r>
        <w:rPr>
          <w:rFonts w:ascii="Times New Roman" w:eastAsia="Calibri" w:hAnsi="Times New Roman" w:cs="Times New Roman"/>
          <w:b/>
          <w:sz w:val="28"/>
          <w:szCs w:val="28"/>
          <w:u w:val="single"/>
        </w:rPr>
        <w:fldChar w:fldCharType="begin"/>
      </w:r>
      <w:r w:rsidR="00AD7A9B">
        <w:rPr>
          <w:rFonts w:ascii="Times New Roman" w:eastAsia="Calibri" w:hAnsi="Times New Roman" w:cs="Times New Roman"/>
          <w:b/>
          <w:sz w:val="28"/>
          <w:szCs w:val="28"/>
          <w:u w:val="single"/>
        </w:rPr>
        <w:instrText xml:space="preserve"> LINK Excel.Sheet.12 "D:\\PROGRAMMES\\LOGICIELS\\DDTP MVILA 2023\\BIWONG BANE\\DEVIS ET ETUDES SUR L'ENTRETIEN BBANEFONDS ROUTIER 2023.xlsx" "DEVIS ROUTE MELANGUE I BBANE 2!L9C1:L42C6" \a \f 4 \h  \* MERGEFORMAT </w:instrText>
      </w:r>
      <w:r>
        <w:rPr>
          <w:rFonts w:ascii="Times New Roman" w:eastAsia="Calibri" w:hAnsi="Times New Roman" w:cs="Times New Roman"/>
          <w:b/>
          <w:sz w:val="28"/>
          <w:szCs w:val="28"/>
          <w:u w:val="single"/>
        </w:rPr>
        <w:fldChar w:fldCharType="separate"/>
      </w:r>
    </w:p>
    <w:tbl>
      <w:tblPr>
        <w:tblW w:w="9751" w:type="dxa"/>
        <w:tblInd w:w="100" w:type="dxa"/>
        <w:tblLayout w:type="fixed"/>
        <w:tblCellMar>
          <w:left w:w="70" w:type="dxa"/>
          <w:right w:w="70" w:type="dxa"/>
        </w:tblCellMar>
        <w:tblLook w:val="04A0"/>
      </w:tblPr>
      <w:tblGrid>
        <w:gridCol w:w="874"/>
        <w:gridCol w:w="3784"/>
        <w:gridCol w:w="972"/>
        <w:gridCol w:w="1104"/>
        <w:gridCol w:w="1266"/>
        <w:gridCol w:w="1751"/>
      </w:tblGrid>
      <w:tr w:rsidR="00AD7A9B" w:rsidRPr="00AD7A9B" w:rsidTr="008D626B">
        <w:trPr>
          <w:trHeight w:val="1405"/>
        </w:trPr>
        <w:tc>
          <w:tcPr>
            <w:tcW w:w="9751" w:type="dxa"/>
            <w:gridSpan w:val="6"/>
            <w:tcBorders>
              <w:top w:val="nil"/>
              <w:left w:val="nil"/>
              <w:bottom w:val="nil"/>
              <w:right w:val="nil"/>
            </w:tcBorders>
            <w:shd w:val="clear" w:color="auto" w:fill="auto"/>
            <w:vAlign w:val="center"/>
            <w:hideMark/>
          </w:tcPr>
          <w:p w:rsidR="00AD7A9B" w:rsidRPr="00AD7A9B" w:rsidRDefault="00AD7A9B" w:rsidP="007C4478">
            <w:pPr>
              <w:spacing w:line="240" w:lineRule="auto"/>
              <w:jc w:val="center"/>
              <w:rPr>
                <w:rFonts w:ascii="Calibri" w:eastAsia="Times New Roman" w:hAnsi="Calibri" w:cs="Times New Roman"/>
                <w:color w:val="000000"/>
                <w:sz w:val="28"/>
                <w:szCs w:val="28"/>
                <w:lang w:eastAsia="fr-FR"/>
              </w:rPr>
            </w:pPr>
            <w:r w:rsidRPr="00AD7A9B">
              <w:rPr>
                <w:rFonts w:ascii="Calibri" w:eastAsia="Times New Roman" w:hAnsi="Calibri" w:cs="Times New Roman"/>
                <w:b/>
                <w:bCs/>
                <w:color w:val="000000"/>
                <w:sz w:val="28"/>
                <w:szCs w:val="28"/>
                <w:lang w:eastAsia="fr-FR"/>
              </w:rPr>
              <w:t xml:space="preserve">DEVIS QUANTITATIF ET </w:t>
            </w:r>
            <w:r w:rsidR="00B30DA9" w:rsidRPr="00AD7A9B">
              <w:rPr>
                <w:rFonts w:ascii="Calibri" w:eastAsia="Times New Roman" w:hAnsi="Calibri" w:cs="Times New Roman"/>
                <w:b/>
                <w:bCs/>
                <w:color w:val="000000"/>
                <w:sz w:val="28"/>
                <w:szCs w:val="28"/>
                <w:lang w:eastAsia="fr-FR"/>
              </w:rPr>
              <w:t>ESTIMATIF</w:t>
            </w:r>
            <w:r w:rsidR="00B30DA9" w:rsidRPr="00AD7A9B">
              <w:rPr>
                <w:rFonts w:ascii="Calibri" w:eastAsia="Times New Roman" w:hAnsi="Calibri" w:cs="Times New Roman"/>
                <w:color w:val="000000"/>
                <w:sz w:val="28"/>
                <w:szCs w:val="28"/>
                <w:lang w:eastAsia="fr-FR"/>
              </w:rPr>
              <w:t>.</w:t>
            </w:r>
            <w:r w:rsidR="003E49CD">
              <w:rPr>
                <w:rFonts w:ascii="Calibri" w:eastAsia="Times New Roman" w:hAnsi="Calibri" w:cs="Times New Roman"/>
                <w:b/>
                <w:bCs/>
                <w:color w:val="000000"/>
                <w:sz w:val="28"/>
                <w:szCs w:val="28"/>
                <w:lang w:eastAsia="fr-FR"/>
              </w:rPr>
              <w:t xml:space="preserve">TRAVAUX DE REHABILITATION DES PONTS SUR LES RIVIERES MVILA ET KAMA </w:t>
            </w:r>
            <w:r>
              <w:rPr>
                <w:rFonts w:ascii="Calibri" w:eastAsia="Times New Roman" w:hAnsi="Calibri" w:cs="Times New Roman"/>
                <w:b/>
                <w:bCs/>
                <w:color w:val="000000"/>
                <w:sz w:val="28"/>
                <w:szCs w:val="28"/>
                <w:lang w:eastAsia="fr-FR"/>
              </w:rPr>
              <w:t>LOT1</w:t>
            </w:r>
          </w:p>
        </w:tc>
      </w:tr>
      <w:tr w:rsidR="00AD7A9B" w:rsidRPr="00AD7A9B" w:rsidTr="00B04766">
        <w:trPr>
          <w:trHeight w:val="615"/>
        </w:trPr>
        <w:tc>
          <w:tcPr>
            <w:tcW w:w="8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N° Prix</w:t>
            </w:r>
          </w:p>
        </w:tc>
        <w:tc>
          <w:tcPr>
            <w:tcW w:w="3784" w:type="dxa"/>
            <w:tcBorders>
              <w:top w:val="single" w:sz="8" w:space="0" w:color="auto"/>
              <w:left w:val="nil"/>
              <w:bottom w:val="single" w:sz="8" w:space="0" w:color="auto"/>
              <w:right w:val="single" w:sz="4" w:space="0" w:color="auto"/>
            </w:tcBorders>
            <w:shd w:val="clear" w:color="auto" w:fill="auto"/>
            <w:vAlign w:val="center"/>
            <w:hideMark/>
          </w:tcPr>
          <w:p w:rsidR="00AD7A9B" w:rsidRPr="00AD7A9B" w:rsidRDefault="00AD7A9B" w:rsidP="007C4478">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Désignation des travaux</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Unité</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Quantité</w:t>
            </w:r>
          </w:p>
        </w:tc>
        <w:tc>
          <w:tcPr>
            <w:tcW w:w="1266" w:type="dxa"/>
            <w:tcBorders>
              <w:top w:val="single" w:sz="8" w:space="0" w:color="auto"/>
              <w:left w:val="nil"/>
              <w:bottom w:val="single" w:sz="8"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xml:space="preserve">Prix </w:t>
            </w:r>
            <w:r w:rsidR="001139B1" w:rsidRPr="00AD7A9B">
              <w:rPr>
                <w:rFonts w:ascii="Arial" w:eastAsia="Times New Roman" w:hAnsi="Arial" w:cs="Arial"/>
                <w:b/>
                <w:bCs/>
                <w:sz w:val="20"/>
                <w:szCs w:val="20"/>
                <w:lang w:eastAsia="fr-FR"/>
              </w:rPr>
              <w:t>Unitaires</w:t>
            </w:r>
          </w:p>
        </w:tc>
        <w:tc>
          <w:tcPr>
            <w:tcW w:w="1751" w:type="dxa"/>
            <w:tcBorders>
              <w:top w:val="single" w:sz="8" w:space="0" w:color="auto"/>
              <w:left w:val="nil"/>
              <w:bottom w:val="single" w:sz="8"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Prix Total</w:t>
            </w:r>
          </w:p>
        </w:tc>
      </w:tr>
      <w:tr w:rsidR="00AD7A9B" w:rsidRPr="00AD7A9B" w:rsidTr="00B04766">
        <w:trPr>
          <w:trHeight w:val="360"/>
        </w:trPr>
        <w:tc>
          <w:tcPr>
            <w:tcW w:w="874" w:type="dxa"/>
            <w:tcBorders>
              <w:top w:val="nil"/>
              <w:left w:val="single" w:sz="8" w:space="0" w:color="auto"/>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378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SERIE 000:INSTALLATIONS</w:t>
            </w:r>
          </w:p>
        </w:tc>
        <w:tc>
          <w:tcPr>
            <w:tcW w:w="972"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10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266"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751" w:type="dxa"/>
            <w:tcBorders>
              <w:top w:val="nil"/>
              <w:left w:val="nil"/>
              <w:bottom w:val="single" w:sz="4" w:space="0" w:color="auto"/>
              <w:right w:val="single" w:sz="8"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r>
      <w:tr w:rsidR="00AD7A9B" w:rsidRPr="00AD7A9B" w:rsidTr="00B04766">
        <w:trPr>
          <w:trHeight w:val="255"/>
        </w:trPr>
        <w:tc>
          <w:tcPr>
            <w:tcW w:w="874" w:type="dxa"/>
            <w:tcBorders>
              <w:top w:val="nil"/>
              <w:left w:val="single" w:sz="8" w:space="0" w:color="auto"/>
              <w:bottom w:val="single" w:sz="4" w:space="0" w:color="auto"/>
              <w:right w:val="single" w:sz="4" w:space="0" w:color="auto"/>
            </w:tcBorders>
            <w:shd w:val="clear" w:color="auto" w:fill="auto"/>
            <w:noWrap/>
            <w:vAlign w:val="center"/>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TM001</w:t>
            </w:r>
          </w:p>
        </w:tc>
        <w:tc>
          <w:tcPr>
            <w:tcW w:w="378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rPr>
                <w:rFonts w:ascii="Arial" w:eastAsia="Times New Roman" w:hAnsi="Arial" w:cs="Arial"/>
                <w:sz w:val="20"/>
                <w:szCs w:val="20"/>
                <w:lang w:eastAsia="fr-FR"/>
              </w:rPr>
            </w:pPr>
            <w:r w:rsidRPr="00AD7A9B">
              <w:rPr>
                <w:rFonts w:ascii="Arial" w:eastAsia="Times New Roman" w:hAnsi="Arial" w:cs="Arial"/>
                <w:sz w:val="20"/>
                <w:szCs w:val="20"/>
                <w:lang w:eastAsia="fr-FR"/>
              </w:rPr>
              <w:t>Installation de chantier et plan de récolement</w:t>
            </w:r>
          </w:p>
        </w:tc>
        <w:tc>
          <w:tcPr>
            <w:tcW w:w="972"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Forfait</w:t>
            </w:r>
          </w:p>
        </w:tc>
        <w:tc>
          <w:tcPr>
            <w:tcW w:w="110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1,00</w:t>
            </w:r>
          </w:p>
        </w:tc>
        <w:tc>
          <w:tcPr>
            <w:tcW w:w="1266"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751" w:type="dxa"/>
            <w:tcBorders>
              <w:top w:val="nil"/>
              <w:left w:val="nil"/>
              <w:bottom w:val="single" w:sz="4" w:space="0" w:color="auto"/>
              <w:right w:val="single" w:sz="8"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r>
      <w:tr w:rsidR="00AD7A9B" w:rsidRPr="00AD7A9B" w:rsidTr="00B04766">
        <w:trPr>
          <w:trHeight w:val="255"/>
        </w:trPr>
        <w:tc>
          <w:tcPr>
            <w:tcW w:w="874" w:type="dxa"/>
            <w:tcBorders>
              <w:top w:val="nil"/>
              <w:left w:val="single" w:sz="8" w:space="0" w:color="auto"/>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TM002</w:t>
            </w:r>
          </w:p>
        </w:tc>
        <w:tc>
          <w:tcPr>
            <w:tcW w:w="378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rPr>
                <w:rFonts w:ascii="Arial" w:eastAsia="Times New Roman" w:hAnsi="Arial" w:cs="Arial"/>
                <w:sz w:val="20"/>
                <w:szCs w:val="20"/>
                <w:lang w:eastAsia="fr-FR"/>
              </w:rPr>
            </w:pPr>
            <w:r w:rsidRPr="00AD7A9B">
              <w:rPr>
                <w:rFonts w:ascii="Arial" w:eastAsia="Times New Roman" w:hAnsi="Arial" w:cs="Arial"/>
                <w:sz w:val="20"/>
                <w:szCs w:val="20"/>
                <w:lang w:eastAsia="fr-FR"/>
              </w:rPr>
              <w:t>Amenée et repli du matériel</w:t>
            </w:r>
          </w:p>
        </w:tc>
        <w:tc>
          <w:tcPr>
            <w:tcW w:w="972"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Forfait</w:t>
            </w:r>
          </w:p>
        </w:tc>
        <w:tc>
          <w:tcPr>
            <w:tcW w:w="110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1,00</w:t>
            </w:r>
          </w:p>
        </w:tc>
        <w:tc>
          <w:tcPr>
            <w:tcW w:w="1266"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751" w:type="dxa"/>
            <w:tcBorders>
              <w:top w:val="nil"/>
              <w:left w:val="nil"/>
              <w:bottom w:val="single" w:sz="4" w:space="0" w:color="auto"/>
              <w:right w:val="single" w:sz="8"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r>
      <w:tr w:rsidR="00AD7A9B" w:rsidRPr="00AD7A9B" w:rsidTr="00B04766">
        <w:trPr>
          <w:trHeight w:val="255"/>
        </w:trPr>
        <w:tc>
          <w:tcPr>
            <w:tcW w:w="874" w:type="dxa"/>
            <w:tcBorders>
              <w:top w:val="nil"/>
              <w:left w:val="single" w:sz="8" w:space="0" w:color="auto"/>
              <w:bottom w:val="single" w:sz="4" w:space="0" w:color="auto"/>
              <w:right w:val="single" w:sz="4" w:space="0" w:color="auto"/>
            </w:tcBorders>
            <w:shd w:val="clear" w:color="000000" w:fill="D9D9D9"/>
            <w:noWrap/>
            <w:vAlign w:val="bottom"/>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w:t>
            </w:r>
          </w:p>
        </w:tc>
        <w:tc>
          <w:tcPr>
            <w:tcW w:w="3784" w:type="dxa"/>
            <w:tcBorders>
              <w:top w:val="nil"/>
              <w:left w:val="nil"/>
              <w:bottom w:val="single" w:sz="4" w:space="0" w:color="auto"/>
              <w:right w:val="single" w:sz="4" w:space="0" w:color="auto"/>
            </w:tcBorders>
            <w:shd w:val="clear" w:color="000000" w:fill="D9D9D9"/>
            <w:noWrap/>
            <w:vAlign w:val="bottom"/>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TOTAL SERIE 000</w:t>
            </w:r>
          </w:p>
        </w:tc>
        <w:tc>
          <w:tcPr>
            <w:tcW w:w="972" w:type="dxa"/>
            <w:tcBorders>
              <w:top w:val="nil"/>
              <w:left w:val="nil"/>
              <w:bottom w:val="single" w:sz="4" w:space="0" w:color="auto"/>
              <w:right w:val="single" w:sz="4" w:space="0" w:color="auto"/>
            </w:tcBorders>
            <w:shd w:val="clear" w:color="000000" w:fill="D9D9D9"/>
            <w:noWrap/>
            <w:vAlign w:val="bottom"/>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w:t>
            </w:r>
          </w:p>
        </w:tc>
        <w:tc>
          <w:tcPr>
            <w:tcW w:w="1104" w:type="dxa"/>
            <w:tcBorders>
              <w:top w:val="nil"/>
              <w:left w:val="nil"/>
              <w:bottom w:val="single" w:sz="4" w:space="0" w:color="auto"/>
              <w:right w:val="single" w:sz="4" w:space="0" w:color="auto"/>
            </w:tcBorders>
            <w:shd w:val="clear" w:color="000000" w:fill="D9D9D9"/>
            <w:noWrap/>
            <w:vAlign w:val="bottom"/>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w:t>
            </w:r>
          </w:p>
        </w:tc>
        <w:tc>
          <w:tcPr>
            <w:tcW w:w="1266" w:type="dxa"/>
            <w:tcBorders>
              <w:top w:val="nil"/>
              <w:left w:val="nil"/>
              <w:bottom w:val="single" w:sz="4" w:space="0" w:color="auto"/>
              <w:right w:val="single" w:sz="4" w:space="0" w:color="auto"/>
            </w:tcBorders>
            <w:shd w:val="clear" w:color="000000" w:fill="D9D9D9"/>
            <w:noWrap/>
            <w:vAlign w:val="bottom"/>
            <w:hideMark/>
          </w:tcPr>
          <w:p w:rsidR="00AD7A9B" w:rsidRPr="00AD7A9B" w:rsidRDefault="00AD7A9B" w:rsidP="00AD7A9B">
            <w:pPr>
              <w:spacing w:after="0" w:line="240" w:lineRule="auto"/>
              <w:jc w:val="right"/>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w:t>
            </w:r>
          </w:p>
        </w:tc>
        <w:tc>
          <w:tcPr>
            <w:tcW w:w="1751" w:type="dxa"/>
            <w:tcBorders>
              <w:top w:val="nil"/>
              <w:left w:val="nil"/>
              <w:bottom w:val="single" w:sz="4" w:space="0" w:color="auto"/>
              <w:right w:val="single" w:sz="8" w:space="0" w:color="auto"/>
            </w:tcBorders>
            <w:shd w:val="clear" w:color="000000" w:fill="D9D9D9"/>
            <w:noWrap/>
            <w:vAlign w:val="bottom"/>
            <w:hideMark/>
          </w:tcPr>
          <w:p w:rsidR="00AD7A9B" w:rsidRPr="00AD7A9B" w:rsidRDefault="00AD7A9B" w:rsidP="00AD7A9B">
            <w:pPr>
              <w:spacing w:after="0" w:line="240" w:lineRule="auto"/>
              <w:jc w:val="right"/>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w:t>
            </w:r>
          </w:p>
        </w:tc>
      </w:tr>
      <w:tr w:rsidR="00AD7A9B" w:rsidRPr="00AD7A9B" w:rsidTr="00B04766">
        <w:trPr>
          <w:trHeight w:val="315"/>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3784" w:type="dxa"/>
            <w:tcBorders>
              <w:top w:val="nil"/>
              <w:left w:val="nil"/>
              <w:bottom w:val="single" w:sz="4" w:space="0" w:color="auto"/>
              <w:right w:val="single" w:sz="4" w:space="0" w:color="auto"/>
            </w:tcBorders>
            <w:shd w:val="clear" w:color="000000" w:fill="D9D9D9"/>
            <w:vAlign w:val="center"/>
            <w:hideMark/>
          </w:tcPr>
          <w:p w:rsidR="00AD7A9B" w:rsidRPr="00AD7A9B" w:rsidRDefault="00AD7A9B" w:rsidP="00AD7A9B">
            <w:pPr>
              <w:spacing w:after="0" w:line="240" w:lineRule="auto"/>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SERIE 400 : OUVRAGE D'ART</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10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266"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525"/>
        </w:trPr>
        <w:tc>
          <w:tcPr>
            <w:tcW w:w="9751"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xml:space="preserve">Construction d'un dalot PK11+200 à partir du carrefour MELANGUE I sur </w:t>
            </w:r>
            <w:proofErr w:type="spellStart"/>
            <w:r w:rsidRPr="00AD7A9B">
              <w:rPr>
                <w:rFonts w:ascii="Arial" w:eastAsia="Times New Roman" w:hAnsi="Arial" w:cs="Arial"/>
                <w:b/>
                <w:bCs/>
                <w:sz w:val="20"/>
                <w:szCs w:val="20"/>
                <w:lang w:eastAsia="fr-FR"/>
              </w:rPr>
              <w:t>l</w:t>
            </w:r>
            <w:r w:rsidR="00F91A16">
              <w:rPr>
                <w:rFonts w:ascii="Arial" w:eastAsia="Times New Roman" w:hAnsi="Arial" w:cs="Arial"/>
                <w:b/>
                <w:bCs/>
                <w:sz w:val="20"/>
                <w:szCs w:val="20"/>
                <w:lang w:eastAsia="fr-FR"/>
              </w:rPr>
              <w:t>es</w:t>
            </w:r>
            <w:r w:rsidRPr="00AD7A9B">
              <w:rPr>
                <w:rFonts w:ascii="Arial" w:eastAsia="Times New Roman" w:hAnsi="Arial" w:cs="Arial"/>
                <w:b/>
                <w:bCs/>
                <w:sz w:val="20"/>
                <w:szCs w:val="20"/>
                <w:lang w:eastAsia="fr-FR"/>
              </w:rPr>
              <w:t>rivière</w:t>
            </w:r>
            <w:r w:rsidR="00F91A16">
              <w:rPr>
                <w:rFonts w:ascii="Arial" w:eastAsia="Times New Roman" w:hAnsi="Arial" w:cs="Arial"/>
                <w:b/>
                <w:bCs/>
                <w:sz w:val="20"/>
                <w:szCs w:val="20"/>
                <w:lang w:eastAsia="fr-FR"/>
              </w:rPr>
              <w:t>sMVILA</w:t>
            </w:r>
            <w:proofErr w:type="spellEnd"/>
            <w:r w:rsidR="00F91A16">
              <w:rPr>
                <w:rFonts w:ascii="Arial" w:eastAsia="Times New Roman" w:hAnsi="Arial" w:cs="Arial"/>
                <w:b/>
                <w:bCs/>
                <w:sz w:val="20"/>
                <w:szCs w:val="20"/>
                <w:lang w:eastAsia="fr-FR"/>
              </w:rPr>
              <w:t xml:space="preserve"> ET </w:t>
            </w:r>
            <w:r w:rsidRPr="00AD7A9B">
              <w:rPr>
                <w:rFonts w:ascii="Arial" w:eastAsia="Times New Roman" w:hAnsi="Arial" w:cs="Arial"/>
                <w:b/>
                <w:bCs/>
                <w:sz w:val="20"/>
                <w:szCs w:val="20"/>
                <w:lang w:eastAsia="fr-FR"/>
              </w:rPr>
              <w:t xml:space="preserve">KAMA  </w:t>
            </w:r>
          </w:p>
        </w:tc>
      </w:tr>
      <w:tr w:rsidR="00AD7A9B" w:rsidRPr="00AD7A9B" w:rsidTr="00B04766">
        <w:trPr>
          <w:trHeight w:val="36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AD7A9B" w:rsidRPr="00AD7A9B" w:rsidRDefault="00AD7A9B" w:rsidP="00AD7A9B">
            <w:pPr>
              <w:spacing w:after="0" w:line="240" w:lineRule="auto"/>
              <w:rPr>
                <w:rFonts w:ascii="Arial" w:eastAsia="Times New Roman" w:hAnsi="Arial" w:cs="Arial"/>
                <w:sz w:val="20"/>
                <w:szCs w:val="20"/>
                <w:lang w:eastAsia="fr-FR"/>
              </w:rPr>
            </w:pPr>
            <w:r w:rsidRPr="00AD7A9B">
              <w:rPr>
                <w:rFonts w:ascii="Arial" w:eastAsia="Times New Roman" w:hAnsi="Arial" w:cs="Arial"/>
                <w:sz w:val="20"/>
                <w:szCs w:val="20"/>
                <w:lang w:eastAsia="fr-FR"/>
              </w:rPr>
              <w:t>TM110</w:t>
            </w:r>
          </w:p>
        </w:tc>
        <w:tc>
          <w:tcPr>
            <w:tcW w:w="3784" w:type="dxa"/>
            <w:tcBorders>
              <w:top w:val="nil"/>
              <w:left w:val="nil"/>
              <w:bottom w:val="single" w:sz="4" w:space="0" w:color="auto"/>
              <w:right w:val="single" w:sz="4" w:space="0" w:color="auto"/>
            </w:tcBorders>
            <w:shd w:val="clear" w:color="auto" w:fill="auto"/>
            <w:noWrap/>
            <w:vAlign w:val="center"/>
            <w:hideMark/>
          </w:tcPr>
          <w:p w:rsidR="00AD7A9B" w:rsidRPr="00AD7A9B" w:rsidRDefault="00AD7A9B" w:rsidP="00AD7A9B">
            <w:pPr>
              <w:spacing w:after="0" w:line="240" w:lineRule="auto"/>
              <w:rPr>
                <w:rFonts w:ascii="Arial" w:eastAsia="Times New Roman" w:hAnsi="Arial" w:cs="Arial"/>
                <w:sz w:val="20"/>
                <w:szCs w:val="20"/>
                <w:lang w:eastAsia="fr-FR"/>
              </w:rPr>
            </w:pPr>
            <w:r w:rsidRPr="00AD7A9B">
              <w:rPr>
                <w:rFonts w:ascii="Arial" w:eastAsia="Times New Roman" w:hAnsi="Arial" w:cs="Arial"/>
                <w:sz w:val="20"/>
                <w:szCs w:val="20"/>
                <w:lang w:eastAsia="fr-FR"/>
              </w:rPr>
              <w:t>Construction d'un dalot de 2*1,5</w:t>
            </w:r>
          </w:p>
        </w:tc>
        <w:tc>
          <w:tcPr>
            <w:tcW w:w="972" w:type="dxa"/>
            <w:tcBorders>
              <w:top w:val="nil"/>
              <w:left w:val="nil"/>
              <w:bottom w:val="single" w:sz="4" w:space="0" w:color="auto"/>
              <w:right w:val="single" w:sz="4" w:space="0" w:color="auto"/>
            </w:tcBorders>
            <w:shd w:val="clear" w:color="auto" w:fill="auto"/>
            <w:noWrap/>
            <w:vAlign w:val="center"/>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ml</w:t>
            </w:r>
          </w:p>
        </w:tc>
        <w:tc>
          <w:tcPr>
            <w:tcW w:w="1104" w:type="dxa"/>
            <w:tcBorders>
              <w:top w:val="nil"/>
              <w:left w:val="nil"/>
              <w:bottom w:val="single" w:sz="4" w:space="0" w:color="auto"/>
              <w:right w:val="single" w:sz="4" w:space="0" w:color="auto"/>
            </w:tcBorders>
            <w:shd w:val="clear" w:color="auto" w:fill="auto"/>
            <w:noWrap/>
            <w:vAlign w:val="center"/>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7,20</w:t>
            </w:r>
          </w:p>
        </w:tc>
        <w:tc>
          <w:tcPr>
            <w:tcW w:w="1266" w:type="dxa"/>
            <w:tcBorders>
              <w:top w:val="nil"/>
              <w:left w:val="nil"/>
              <w:bottom w:val="single" w:sz="4" w:space="0" w:color="auto"/>
              <w:right w:val="single" w:sz="4" w:space="0" w:color="auto"/>
            </w:tcBorders>
            <w:shd w:val="clear" w:color="auto" w:fill="auto"/>
            <w:noWrap/>
            <w:vAlign w:val="center"/>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751" w:type="dxa"/>
            <w:tcBorders>
              <w:top w:val="nil"/>
              <w:left w:val="nil"/>
              <w:bottom w:val="single" w:sz="4" w:space="0" w:color="auto"/>
              <w:right w:val="single" w:sz="8" w:space="0" w:color="auto"/>
            </w:tcBorders>
            <w:shd w:val="clear" w:color="auto" w:fill="auto"/>
            <w:noWrap/>
            <w:vAlign w:val="center"/>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r>
      <w:tr w:rsidR="00AD7A9B" w:rsidRPr="00AD7A9B" w:rsidTr="00B04766">
        <w:trPr>
          <w:trHeight w:val="525"/>
        </w:trPr>
        <w:tc>
          <w:tcPr>
            <w:tcW w:w="9751"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sz w:val="20"/>
                <w:szCs w:val="20"/>
                <w:lang w:eastAsia="fr-FR"/>
              </w:rPr>
            </w:pPr>
            <w:r w:rsidRPr="00AD7A9B">
              <w:rPr>
                <w:rFonts w:ascii="Arial" w:eastAsia="Times New Roman" w:hAnsi="Arial" w:cs="Arial"/>
                <w:b/>
                <w:bCs/>
                <w:sz w:val="20"/>
                <w:szCs w:val="20"/>
                <w:lang w:eastAsia="fr-FR"/>
              </w:rPr>
              <w:t xml:space="preserve">Construction d'un pont </w:t>
            </w:r>
            <w:proofErr w:type="spellStart"/>
            <w:proofErr w:type="gramStart"/>
            <w:r w:rsidRPr="00AD7A9B">
              <w:rPr>
                <w:rFonts w:ascii="Arial" w:eastAsia="Times New Roman" w:hAnsi="Arial" w:cs="Arial"/>
                <w:b/>
                <w:bCs/>
                <w:sz w:val="20"/>
                <w:szCs w:val="20"/>
                <w:lang w:eastAsia="fr-FR"/>
              </w:rPr>
              <w:t>definitif</w:t>
            </w:r>
            <w:proofErr w:type="spellEnd"/>
            <w:r w:rsidRPr="00AD7A9B">
              <w:rPr>
                <w:rFonts w:ascii="Arial" w:eastAsia="Times New Roman" w:hAnsi="Arial" w:cs="Arial"/>
                <w:b/>
                <w:bCs/>
                <w:sz w:val="20"/>
                <w:szCs w:val="20"/>
                <w:lang w:eastAsia="fr-FR"/>
              </w:rPr>
              <w:t>(</w:t>
            </w:r>
            <w:proofErr w:type="gramEnd"/>
            <w:r w:rsidRPr="00AD7A9B">
              <w:rPr>
                <w:rFonts w:ascii="Arial" w:eastAsia="Times New Roman" w:hAnsi="Arial" w:cs="Arial"/>
                <w:b/>
                <w:bCs/>
                <w:sz w:val="20"/>
                <w:szCs w:val="20"/>
                <w:lang w:eastAsia="fr-FR"/>
              </w:rPr>
              <w:t xml:space="preserve"> 2 culées, tablier en BA) d'une portée de 6ml sur la rivière MVILA village MVILA au PK4+100</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TM409b</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xml:space="preserve">Culées en </w:t>
            </w:r>
            <w:proofErr w:type="spellStart"/>
            <w:r w:rsidRPr="00AD7A9B">
              <w:rPr>
                <w:rFonts w:ascii="Arial" w:eastAsia="Times New Roman" w:hAnsi="Arial" w:cs="Arial"/>
                <w:color w:val="000000"/>
                <w:sz w:val="20"/>
                <w:szCs w:val="20"/>
                <w:lang w:eastAsia="fr-FR"/>
              </w:rPr>
              <w:t>maconnerie</w:t>
            </w:r>
            <w:proofErr w:type="spellEnd"/>
            <w:r w:rsidRPr="00AD7A9B">
              <w:rPr>
                <w:rFonts w:ascii="Arial" w:eastAsia="Times New Roman" w:hAnsi="Arial" w:cs="Arial"/>
                <w:color w:val="000000"/>
                <w:sz w:val="20"/>
                <w:szCs w:val="20"/>
                <w:lang w:eastAsia="fr-FR"/>
              </w:rPr>
              <w:t xml:space="preserve"> de moellons 3m</w:t>
            </w:r>
            <w:r w:rsidRPr="00AD7A9B">
              <w:rPr>
                <w:rFonts w:ascii="Calibri" w:eastAsia="Times New Roman" w:hAnsi="Calibri" w:cs="Arial"/>
                <w:color w:val="000000"/>
                <w:sz w:val="20"/>
                <w:szCs w:val="20"/>
                <w:lang w:eastAsia="fr-FR"/>
              </w:rPr>
              <w:t>˂</w:t>
            </w:r>
            <w:r w:rsidRPr="00AD7A9B">
              <w:rPr>
                <w:rFonts w:ascii="Arial" w:eastAsia="Times New Roman" w:hAnsi="Arial" w:cs="Arial"/>
                <w:color w:val="000000"/>
                <w:sz w:val="21"/>
                <w:szCs w:val="21"/>
                <w:lang w:eastAsia="fr-FR"/>
              </w:rPr>
              <w:t>h</w:t>
            </w:r>
            <w:r w:rsidRPr="00AD7A9B">
              <w:rPr>
                <w:rFonts w:ascii="Calibri" w:eastAsia="Times New Roman" w:hAnsi="Calibri" w:cs="Arial"/>
                <w:color w:val="000000"/>
                <w:sz w:val="21"/>
                <w:szCs w:val="21"/>
                <w:lang w:eastAsia="fr-FR"/>
              </w:rPr>
              <w:t>˂</w:t>
            </w:r>
            <w:r w:rsidRPr="00AD7A9B">
              <w:rPr>
                <w:rFonts w:ascii="Arial" w:eastAsia="Times New Roman" w:hAnsi="Arial" w:cs="Arial"/>
                <w:color w:val="000000"/>
                <w:sz w:val="23"/>
                <w:szCs w:val="23"/>
                <w:lang w:eastAsia="fr-FR"/>
              </w:rPr>
              <w:t>4m</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u</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2</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51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TM423f</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Béton armé dosé à 400kg/m3 pour tablier (ép.:20cm)</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w:t>
            </w:r>
            <w:r w:rsidRPr="00AD7A9B">
              <w:rPr>
                <w:rFonts w:ascii="Arial" w:eastAsia="Times New Roman" w:hAnsi="Arial" w:cs="Arial"/>
                <w:color w:val="000000"/>
                <w:sz w:val="20"/>
                <w:szCs w:val="20"/>
                <w:vertAlign w:val="superscript"/>
                <w:lang w:eastAsia="fr-FR"/>
              </w:rPr>
              <w:t>3</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5,4</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TM430e</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Poutres en IPE550 et entretoises</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ml</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30</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TM431a</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Coffrages ordinaires</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w:t>
            </w:r>
            <w:r w:rsidRPr="00AD7A9B">
              <w:rPr>
                <w:rFonts w:ascii="Arial" w:eastAsia="Times New Roman" w:hAnsi="Arial" w:cs="Arial"/>
                <w:color w:val="000000"/>
                <w:sz w:val="20"/>
                <w:szCs w:val="20"/>
                <w:vertAlign w:val="superscript"/>
                <w:lang w:eastAsia="fr-FR"/>
              </w:rPr>
              <w:t>2</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60</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TM431b</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Coffrages soignés en bois</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w:t>
            </w:r>
            <w:r w:rsidRPr="00AD7A9B">
              <w:rPr>
                <w:rFonts w:ascii="Arial" w:eastAsia="Times New Roman" w:hAnsi="Arial" w:cs="Arial"/>
                <w:color w:val="000000"/>
                <w:sz w:val="20"/>
                <w:szCs w:val="20"/>
                <w:vertAlign w:val="superscript"/>
                <w:lang w:eastAsia="fr-FR"/>
              </w:rPr>
              <w:t>2</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45</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TM432</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Echafaudages</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FT/OU</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1</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TM441</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Etudes géotechniques et d'exécution</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proofErr w:type="spellStart"/>
            <w:r w:rsidRPr="00AD7A9B">
              <w:rPr>
                <w:rFonts w:ascii="Arial" w:eastAsia="Times New Roman" w:hAnsi="Arial" w:cs="Arial"/>
                <w:color w:val="000000"/>
                <w:sz w:val="20"/>
                <w:szCs w:val="20"/>
                <w:lang w:eastAsia="fr-FR"/>
              </w:rPr>
              <w:t>Ft</w:t>
            </w:r>
            <w:proofErr w:type="spellEnd"/>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1</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7126" w:type="dxa"/>
            <w:gridSpan w:val="4"/>
            <w:tcBorders>
              <w:top w:val="single" w:sz="4" w:space="0" w:color="auto"/>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SOUS-TOTAL SERIE 400</w:t>
            </w:r>
          </w:p>
        </w:tc>
        <w:tc>
          <w:tcPr>
            <w:tcW w:w="1751" w:type="dxa"/>
            <w:tcBorders>
              <w:top w:val="nil"/>
              <w:left w:val="nil"/>
              <w:bottom w:val="single" w:sz="4" w:space="0" w:color="auto"/>
              <w:right w:val="single" w:sz="8" w:space="0" w:color="auto"/>
            </w:tcBorders>
            <w:shd w:val="clear" w:color="000000" w:fill="D9D9D9"/>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r>
      <w:tr w:rsidR="00AD7A9B" w:rsidRPr="00AD7A9B" w:rsidTr="00B04766">
        <w:trPr>
          <w:trHeight w:val="51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3784" w:type="dxa"/>
            <w:tcBorders>
              <w:top w:val="nil"/>
              <w:left w:val="nil"/>
              <w:bottom w:val="single" w:sz="4" w:space="0" w:color="auto"/>
              <w:right w:val="single" w:sz="4" w:space="0" w:color="auto"/>
            </w:tcBorders>
            <w:shd w:val="clear" w:color="000000" w:fill="D9D9D9"/>
            <w:vAlign w:val="center"/>
            <w:hideMark/>
          </w:tcPr>
          <w:p w:rsidR="00AD7A9B" w:rsidRPr="00AD7A9B" w:rsidRDefault="00AD7A9B" w:rsidP="00AD7A9B">
            <w:pPr>
              <w:spacing w:after="0" w:line="240" w:lineRule="auto"/>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SERIE 500 : SIGNALISATION ET EQUIPEMENT DE SECURITE</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10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266"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51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TM501c</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xml:space="preserve">Garde </w:t>
            </w:r>
            <w:proofErr w:type="spellStart"/>
            <w:proofErr w:type="gramStart"/>
            <w:r w:rsidRPr="00AD7A9B">
              <w:rPr>
                <w:rFonts w:ascii="Arial" w:eastAsia="Times New Roman" w:hAnsi="Arial" w:cs="Arial"/>
                <w:color w:val="000000"/>
                <w:sz w:val="20"/>
                <w:szCs w:val="20"/>
                <w:lang w:eastAsia="fr-FR"/>
              </w:rPr>
              <w:t>corpsmixte</w:t>
            </w:r>
            <w:proofErr w:type="spellEnd"/>
            <w:r w:rsidRPr="00AD7A9B">
              <w:rPr>
                <w:rFonts w:ascii="Arial" w:eastAsia="Times New Roman" w:hAnsi="Arial" w:cs="Arial"/>
                <w:color w:val="000000"/>
                <w:sz w:val="20"/>
                <w:szCs w:val="20"/>
                <w:lang w:eastAsia="fr-FR"/>
              </w:rPr>
              <w:t>(</w:t>
            </w:r>
            <w:proofErr w:type="gramEnd"/>
            <w:r w:rsidRPr="00AD7A9B">
              <w:rPr>
                <w:rFonts w:ascii="Arial" w:eastAsia="Times New Roman" w:hAnsi="Arial" w:cs="Arial"/>
                <w:color w:val="000000"/>
                <w:sz w:val="20"/>
                <w:szCs w:val="20"/>
                <w:lang w:eastAsia="fr-FR"/>
              </w:rPr>
              <w:t>poteaux en béton et tuyaux en acier galvanisé)</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ml</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12</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TM518a</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Panneaux de signalisations métalliques de type B</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u</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2</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TM528b</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Balises en béton armé préfabriqué</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u</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8</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TM528f</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Barbacanes</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u</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8</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TM529c</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Maintien de la circulation (Déviation)</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FF</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1</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7126" w:type="dxa"/>
            <w:gridSpan w:val="4"/>
            <w:tcBorders>
              <w:top w:val="single" w:sz="4" w:space="0" w:color="auto"/>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SOUS-TOTAL SERIE 500</w:t>
            </w:r>
          </w:p>
        </w:tc>
        <w:tc>
          <w:tcPr>
            <w:tcW w:w="1751" w:type="dxa"/>
            <w:tcBorders>
              <w:top w:val="nil"/>
              <w:left w:val="nil"/>
              <w:bottom w:val="single" w:sz="4" w:space="0" w:color="auto"/>
              <w:right w:val="single" w:sz="8" w:space="0" w:color="auto"/>
            </w:tcBorders>
            <w:shd w:val="clear" w:color="000000" w:fill="D9D9D9"/>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lastRenderedPageBreak/>
              <w:t> </w:t>
            </w:r>
          </w:p>
        </w:tc>
        <w:tc>
          <w:tcPr>
            <w:tcW w:w="3784" w:type="dxa"/>
            <w:tcBorders>
              <w:top w:val="nil"/>
              <w:left w:val="nil"/>
              <w:bottom w:val="single" w:sz="4" w:space="0" w:color="auto"/>
              <w:right w:val="single" w:sz="4" w:space="0" w:color="auto"/>
            </w:tcBorders>
            <w:shd w:val="clear" w:color="000000" w:fill="D9D9D9"/>
            <w:vAlign w:val="center"/>
            <w:hideMark/>
          </w:tcPr>
          <w:p w:rsidR="00AD7A9B" w:rsidRPr="00AD7A9B" w:rsidRDefault="00AD7A9B" w:rsidP="00AD7A9B">
            <w:pPr>
              <w:spacing w:after="0" w:line="240" w:lineRule="auto"/>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SERIE 600: DIVERS</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10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266"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TM606b</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Peinture à huile</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w:t>
            </w:r>
            <w:r w:rsidRPr="00AD7A9B">
              <w:rPr>
                <w:rFonts w:ascii="Arial" w:eastAsia="Times New Roman" w:hAnsi="Arial" w:cs="Arial"/>
                <w:color w:val="000000"/>
                <w:sz w:val="20"/>
                <w:szCs w:val="20"/>
                <w:vertAlign w:val="superscript"/>
                <w:lang w:eastAsia="fr-FR"/>
              </w:rPr>
              <w:t>2</w:t>
            </w:r>
          </w:p>
        </w:tc>
        <w:tc>
          <w:tcPr>
            <w:tcW w:w="1104"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32</w:t>
            </w:r>
          </w:p>
        </w:tc>
        <w:tc>
          <w:tcPr>
            <w:tcW w:w="1266" w:type="dxa"/>
            <w:tcBorders>
              <w:top w:val="nil"/>
              <w:left w:val="nil"/>
              <w:bottom w:val="single" w:sz="4" w:space="0" w:color="auto"/>
              <w:right w:val="single" w:sz="4" w:space="0" w:color="auto"/>
            </w:tcBorders>
            <w:shd w:val="clear" w:color="000000" w:fill="FFFFFF"/>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00"/>
        </w:trPr>
        <w:tc>
          <w:tcPr>
            <w:tcW w:w="874" w:type="dxa"/>
            <w:tcBorders>
              <w:top w:val="nil"/>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TM612</w:t>
            </w:r>
          </w:p>
        </w:tc>
        <w:tc>
          <w:tcPr>
            <w:tcW w:w="3784"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Traitement de bourbier</w:t>
            </w:r>
          </w:p>
        </w:tc>
        <w:tc>
          <w:tcPr>
            <w:tcW w:w="972" w:type="dxa"/>
            <w:tcBorders>
              <w:top w:val="nil"/>
              <w:left w:val="nil"/>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m</w:t>
            </w:r>
            <w:r w:rsidRPr="00AD7A9B">
              <w:rPr>
                <w:rFonts w:ascii="Arial" w:eastAsia="Times New Roman" w:hAnsi="Arial" w:cs="Arial"/>
                <w:color w:val="000000"/>
                <w:sz w:val="20"/>
                <w:szCs w:val="20"/>
                <w:vertAlign w:val="superscript"/>
                <w:lang w:eastAsia="fr-FR"/>
              </w:rPr>
              <w:t>3</w:t>
            </w:r>
          </w:p>
        </w:tc>
        <w:tc>
          <w:tcPr>
            <w:tcW w:w="1104"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center"/>
              <w:rPr>
                <w:rFonts w:ascii="Arial" w:eastAsia="Times New Roman" w:hAnsi="Arial" w:cs="Arial"/>
                <w:sz w:val="20"/>
                <w:szCs w:val="20"/>
                <w:lang w:eastAsia="fr-FR"/>
              </w:rPr>
            </w:pPr>
            <w:r w:rsidRPr="00AD7A9B">
              <w:rPr>
                <w:rFonts w:ascii="Arial" w:eastAsia="Times New Roman" w:hAnsi="Arial" w:cs="Arial"/>
                <w:sz w:val="20"/>
                <w:szCs w:val="20"/>
                <w:lang w:eastAsia="fr-FR"/>
              </w:rPr>
              <w:t>350,00</w:t>
            </w:r>
          </w:p>
        </w:tc>
        <w:tc>
          <w:tcPr>
            <w:tcW w:w="1266" w:type="dxa"/>
            <w:tcBorders>
              <w:top w:val="nil"/>
              <w:left w:val="nil"/>
              <w:bottom w:val="single" w:sz="4" w:space="0" w:color="auto"/>
              <w:right w:val="single" w:sz="4" w:space="0" w:color="auto"/>
            </w:tcBorders>
            <w:shd w:val="clear" w:color="auto" w:fill="auto"/>
            <w:noWrap/>
            <w:vAlign w:val="bottom"/>
            <w:hideMark/>
          </w:tcPr>
          <w:p w:rsidR="00AD7A9B" w:rsidRPr="00AD7A9B" w:rsidRDefault="00AD7A9B" w:rsidP="00AD7A9B">
            <w:pPr>
              <w:spacing w:after="0" w:line="240" w:lineRule="auto"/>
              <w:jc w:val="right"/>
              <w:rPr>
                <w:rFonts w:ascii="Arial" w:eastAsia="Times New Roman" w:hAnsi="Arial" w:cs="Arial"/>
                <w:sz w:val="20"/>
                <w:szCs w:val="20"/>
                <w:lang w:eastAsia="fr-FR"/>
              </w:rPr>
            </w:pPr>
            <w:r w:rsidRPr="00AD7A9B">
              <w:rPr>
                <w:rFonts w:ascii="Arial" w:eastAsia="Times New Roman" w:hAnsi="Arial" w:cs="Arial"/>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AD7A9B" w:rsidRPr="00AD7A9B" w:rsidTr="00B04766">
        <w:trPr>
          <w:trHeight w:val="315"/>
        </w:trPr>
        <w:tc>
          <w:tcPr>
            <w:tcW w:w="874" w:type="dxa"/>
            <w:tcBorders>
              <w:top w:val="nil"/>
              <w:left w:val="single" w:sz="8" w:space="0" w:color="auto"/>
              <w:bottom w:val="single" w:sz="8" w:space="0" w:color="auto"/>
              <w:right w:val="single" w:sz="4"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c>
          <w:tcPr>
            <w:tcW w:w="7126" w:type="dxa"/>
            <w:gridSpan w:val="4"/>
            <w:tcBorders>
              <w:top w:val="single" w:sz="4" w:space="0" w:color="auto"/>
              <w:left w:val="nil"/>
              <w:bottom w:val="single" w:sz="8" w:space="0" w:color="auto"/>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SOUS-TOTAL SERIE 600</w:t>
            </w:r>
          </w:p>
        </w:tc>
        <w:tc>
          <w:tcPr>
            <w:tcW w:w="1751" w:type="dxa"/>
            <w:tcBorders>
              <w:top w:val="nil"/>
              <w:left w:val="nil"/>
              <w:bottom w:val="single" w:sz="8" w:space="0" w:color="auto"/>
              <w:right w:val="single" w:sz="8" w:space="0" w:color="auto"/>
            </w:tcBorders>
            <w:shd w:val="clear" w:color="000000" w:fill="D9D9D9"/>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r>
      <w:tr w:rsidR="00AD7A9B" w:rsidRPr="00AD7A9B" w:rsidTr="008D626B">
        <w:trPr>
          <w:trHeight w:val="52"/>
        </w:trPr>
        <w:tc>
          <w:tcPr>
            <w:tcW w:w="874" w:type="dxa"/>
            <w:tcBorders>
              <w:top w:val="nil"/>
              <w:left w:val="single" w:sz="8" w:space="0" w:color="auto"/>
              <w:bottom w:val="nil"/>
              <w:right w:val="nil"/>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3784" w:type="dxa"/>
            <w:tcBorders>
              <w:top w:val="nil"/>
              <w:left w:val="nil"/>
              <w:bottom w:val="nil"/>
              <w:right w:val="nil"/>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p>
        </w:tc>
        <w:tc>
          <w:tcPr>
            <w:tcW w:w="972" w:type="dxa"/>
            <w:tcBorders>
              <w:top w:val="nil"/>
              <w:left w:val="nil"/>
              <w:bottom w:val="nil"/>
              <w:right w:val="nil"/>
            </w:tcBorders>
            <w:shd w:val="clear" w:color="auto" w:fill="auto"/>
            <w:vAlign w:val="center"/>
            <w:hideMark/>
          </w:tcPr>
          <w:p w:rsidR="00AD7A9B" w:rsidRPr="00AD7A9B" w:rsidRDefault="00AD7A9B" w:rsidP="00AD7A9B">
            <w:pPr>
              <w:spacing w:after="0" w:line="240" w:lineRule="auto"/>
              <w:jc w:val="center"/>
              <w:rPr>
                <w:rFonts w:ascii="Times New Roman" w:eastAsia="Times New Roman" w:hAnsi="Times New Roman" w:cs="Times New Roman"/>
                <w:sz w:val="20"/>
                <w:szCs w:val="20"/>
                <w:lang w:eastAsia="fr-FR"/>
              </w:rPr>
            </w:pPr>
          </w:p>
        </w:tc>
        <w:tc>
          <w:tcPr>
            <w:tcW w:w="1104" w:type="dxa"/>
            <w:tcBorders>
              <w:top w:val="nil"/>
              <w:left w:val="nil"/>
              <w:bottom w:val="nil"/>
              <w:right w:val="nil"/>
            </w:tcBorders>
            <w:shd w:val="clear" w:color="auto" w:fill="auto"/>
            <w:vAlign w:val="center"/>
            <w:hideMark/>
          </w:tcPr>
          <w:p w:rsidR="00AD7A9B" w:rsidRPr="00AD7A9B" w:rsidRDefault="00AD7A9B" w:rsidP="00AD7A9B">
            <w:pPr>
              <w:spacing w:after="0" w:line="240" w:lineRule="auto"/>
              <w:jc w:val="center"/>
              <w:rPr>
                <w:rFonts w:ascii="Times New Roman" w:eastAsia="Times New Roman" w:hAnsi="Times New Roman" w:cs="Times New Roman"/>
                <w:sz w:val="20"/>
                <w:szCs w:val="20"/>
                <w:lang w:eastAsia="fr-FR"/>
              </w:rPr>
            </w:pPr>
          </w:p>
        </w:tc>
        <w:tc>
          <w:tcPr>
            <w:tcW w:w="1266" w:type="dxa"/>
            <w:tcBorders>
              <w:top w:val="nil"/>
              <w:left w:val="nil"/>
              <w:bottom w:val="nil"/>
              <w:right w:val="single" w:sz="4" w:space="0" w:color="auto"/>
            </w:tcBorders>
            <w:shd w:val="clear" w:color="auto" w:fill="auto"/>
            <w:vAlign w:val="center"/>
            <w:hideMark/>
          </w:tcPr>
          <w:p w:rsidR="00AD7A9B" w:rsidRPr="00AD7A9B" w:rsidRDefault="00AD7A9B" w:rsidP="00AD7A9B">
            <w:pPr>
              <w:spacing w:after="0" w:line="240" w:lineRule="auto"/>
              <w:jc w:val="center"/>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r>
      <w:tr w:rsidR="00AD7A9B" w:rsidRPr="00AD7A9B" w:rsidTr="00B04766">
        <w:trPr>
          <w:trHeight w:val="300"/>
        </w:trPr>
        <w:tc>
          <w:tcPr>
            <w:tcW w:w="8000"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xml:space="preserve">TOTAL HT </w:t>
            </w:r>
          </w:p>
        </w:tc>
        <w:tc>
          <w:tcPr>
            <w:tcW w:w="1751" w:type="dxa"/>
            <w:tcBorders>
              <w:top w:val="single" w:sz="8" w:space="0" w:color="auto"/>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r>
      <w:tr w:rsidR="00AD7A9B" w:rsidRPr="00AD7A9B" w:rsidTr="00B04766">
        <w:trPr>
          <w:trHeight w:val="300"/>
        </w:trPr>
        <w:tc>
          <w:tcPr>
            <w:tcW w:w="80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TVA 19,25%</w:t>
            </w:r>
          </w:p>
        </w:tc>
        <w:tc>
          <w:tcPr>
            <w:tcW w:w="1751" w:type="dxa"/>
            <w:tcBorders>
              <w:top w:val="nil"/>
              <w:left w:val="nil"/>
              <w:bottom w:val="single" w:sz="4" w:space="0" w:color="auto"/>
              <w:right w:val="single" w:sz="8" w:space="0" w:color="auto"/>
            </w:tcBorders>
            <w:shd w:val="clear" w:color="auto" w:fill="auto"/>
            <w:vAlign w:val="center"/>
            <w:hideMark/>
          </w:tcPr>
          <w:p w:rsidR="00AD7A9B" w:rsidRPr="00AD7A9B" w:rsidRDefault="00AD7A9B" w:rsidP="00AD7A9B">
            <w:pPr>
              <w:spacing w:after="0" w:line="240" w:lineRule="auto"/>
              <w:jc w:val="right"/>
              <w:rPr>
                <w:rFonts w:ascii="Arial" w:eastAsia="Times New Roman" w:hAnsi="Arial" w:cs="Arial"/>
                <w:color w:val="000000"/>
                <w:sz w:val="20"/>
                <w:szCs w:val="20"/>
                <w:lang w:eastAsia="fr-FR"/>
              </w:rPr>
            </w:pPr>
            <w:r w:rsidRPr="00AD7A9B">
              <w:rPr>
                <w:rFonts w:ascii="Arial" w:eastAsia="Times New Roman" w:hAnsi="Arial" w:cs="Arial"/>
                <w:color w:val="000000"/>
                <w:sz w:val="20"/>
                <w:szCs w:val="20"/>
                <w:lang w:eastAsia="fr-FR"/>
              </w:rPr>
              <w:t> </w:t>
            </w:r>
          </w:p>
        </w:tc>
      </w:tr>
      <w:tr w:rsidR="003E49CD" w:rsidRPr="00AD7A9B" w:rsidTr="00B04766">
        <w:trPr>
          <w:trHeight w:val="300"/>
        </w:trPr>
        <w:tc>
          <w:tcPr>
            <w:tcW w:w="8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3E49CD" w:rsidRPr="00AD7A9B" w:rsidRDefault="003E49CD" w:rsidP="00AD7A9B">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IR 2,2%ou5</w:t>
            </w:r>
            <w:proofErr w:type="gramStart"/>
            <w:r>
              <w:rPr>
                <w:rFonts w:ascii="Arial" w:eastAsia="Times New Roman" w:hAnsi="Arial" w:cs="Arial"/>
                <w:b/>
                <w:bCs/>
                <w:color w:val="000000"/>
                <w:sz w:val="20"/>
                <w:szCs w:val="20"/>
                <w:lang w:eastAsia="fr-FR"/>
              </w:rPr>
              <w:t>,5</w:t>
            </w:r>
            <w:proofErr w:type="gramEnd"/>
            <w:r>
              <w:rPr>
                <w:rFonts w:ascii="Arial" w:eastAsia="Times New Roman" w:hAnsi="Arial" w:cs="Arial"/>
                <w:b/>
                <w:bCs/>
                <w:color w:val="000000"/>
                <w:sz w:val="20"/>
                <w:szCs w:val="20"/>
                <w:lang w:eastAsia="fr-FR"/>
              </w:rPr>
              <w:t>%</w:t>
            </w:r>
          </w:p>
        </w:tc>
        <w:tc>
          <w:tcPr>
            <w:tcW w:w="1751" w:type="dxa"/>
            <w:tcBorders>
              <w:top w:val="nil"/>
              <w:left w:val="nil"/>
              <w:bottom w:val="single" w:sz="4" w:space="0" w:color="auto"/>
              <w:right w:val="single" w:sz="8" w:space="0" w:color="auto"/>
            </w:tcBorders>
            <w:shd w:val="clear" w:color="auto" w:fill="auto"/>
            <w:vAlign w:val="center"/>
          </w:tcPr>
          <w:p w:rsidR="003E49CD" w:rsidRPr="00AD7A9B" w:rsidRDefault="003E49CD" w:rsidP="00AD7A9B">
            <w:pPr>
              <w:spacing w:after="0" w:line="240" w:lineRule="auto"/>
              <w:jc w:val="right"/>
              <w:rPr>
                <w:rFonts w:ascii="Arial" w:eastAsia="Times New Roman" w:hAnsi="Arial" w:cs="Arial"/>
                <w:color w:val="000000"/>
                <w:sz w:val="20"/>
                <w:szCs w:val="20"/>
                <w:lang w:eastAsia="fr-FR"/>
              </w:rPr>
            </w:pPr>
          </w:p>
        </w:tc>
      </w:tr>
      <w:tr w:rsidR="00AD7A9B" w:rsidRPr="00AD7A9B" w:rsidTr="00B04766">
        <w:trPr>
          <w:trHeight w:val="315"/>
        </w:trPr>
        <w:tc>
          <w:tcPr>
            <w:tcW w:w="8000"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AD7A9B" w:rsidRPr="00AD7A9B" w:rsidRDefault="00AD7A9B" w:rsidP="00AD7A9B">
            <w:pPr>
              <w:spacing w:after="0" w:line="240" w:lineRule="auto"/>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TOTAL TTC</w:t>
            </w:r>
          </w:p>
        </w:tc>
        <w:tc>
          <w:tcPr>
            <w:tcW w:w="1751" w:type="dxa"/>
            <w:tcBorders>
              <w:top w:val="nil"/>
              <w:left w:val="nil"/>
              <w:bottom w:val="single" w:sz="8" w:space="0" w:color="auto"/>
              <w:right w:val="single" w:sz="8" w:space="0" w:color="auto"/>
            </w:tcBorders>
            <w:shd w:val="clear" w:color="000000" w:fill="D9D9D9"/>
            <w:vAlign w:val="center"/>
            <w:hideMark/>
          </w:tcPr>
          <w:p w:rsidR="00AD7A9B" w:rsidRPr="00AD7A9B" w:rsidRDefault="00AD7A9B" w:rsidP="00AD7A9B">
            <w:pPr>
              <w:spacing w:after="0" w:line="240" w:lineRule="auto"/>
              <w:jc w:val="right"/>
              <w:rPr>
                <w:rFonts w:ascii="Arial" w:eastAsia="Times New Roman" w:hAnsi="Arial" w:cs="Arial"/>
                <w:b/>
                <w:bCs/>
                <w:color w:val="000000"/>
                <w:sz w:val="20"/>
                <w:szCs w:val="20"/>
                <w:lang w:eastAsia="fr-FR"/>
              </w:rPr>
            </w:pPr>
            <w:r w:rsidRPr="00AD7A9B">
              <w:rPr>
                <w:rFonts w:ascii="Arial" w:eastAsia="Times New Roman" w:hAnsi="Arial" w:cs="Arial"/>
                <w:b/>
                <w:bCs/>
                <w:color w:val="000000"/>
                <w:sz w:val="20"/>
                <w:szCs w:val="20"/>
                <w:lang w:eastAsia="fr-FR"/>
              </w:rPr>
              <w:t> </w:t>
            </w:r>
          </w:p>
        </w:tc>
      </w:tr>
    </w:tbl>
    <w:p w:rsidR="00475AAE" w:rsidRPr="000348DA" w:rsidRDefault="00425577" w:rsidP="00266D99">
      <w:pPr>
        <w:spacing w:after="0" w:line="240" w:lineRule="auto"/>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fldChar w:fldCharType="end"/>
      </w:r>
    </w:p>
    <w:p w:rsidR="00DA75B1" w:rsidRDefault="00475AAE" w:rsidP="00DA75B1">
      <w:pPr>
        <w:ind w:left="34"/>
        <w:jc w:val="both"/>
        <w:rPr>
          <w:rFonts w:ascii="Times New Roman" w:eastAsia="Calibri" w:hAnsi="Times New Roman" w:cs="Times New Roman"/>
          <w:sz w:val="24"/>
          <w:szCs w:val="24"/>
        </w:rPr>
      </w:pPr>
      <w:r w:rsidRPr="00D65F11">
        <w:rPr>
          <w:rFonts w:ascii="Times New Roman" w:eastAsia="Calibri" w:hAnsi="Times New Roman" w:cs="Times New Roman"/>
          <w:sz w:val="24"/>
          <w:szCs w:val="24"/>
        </w:rPr>
        <w:t>Arrêté le présent Devis Quantitatif  et estimatif à la somme de :         ________________    Francs  CFA</w:t>
      </w:r>
      <w:r w:rsidR="00C55EC3" w:rsidRPr="00D65F11">
        <w:rPr>
          <w:rFonts w:ascii="Times New Roman" w:eastAsia="Calibri" w:hAnsi="Times New Roman" w:cs="Times New Roman"/>
          <w:sz w:val="24"/>
          <w:szCs w:val="24"/>
        </w:rPr>
        <w:t xml:space="preserve"> TTC pour chaque pont définitif</w:t>
      </w:r>
      <w:r w:rsidR="00C558D5" w:rsidRPr="00D65F11">
        <w:rPr>
          <w:rFonts w:ascii="Times New Roman" w:eastAsia="Calibri" w:hAnsi="Times New Roman" w:cs="Times New Roman"/>
          <w:sz w:val="24"/>
          <w:szCs w:val="24"/>
        </w:rPr>
        <w:t>.</w:t>
      </w:r>
    </w:p>
    <w:p w:rsidR="00DB1809" w:rsidRDefault="00DA75B1" w:rsidP="00B04766">
      <w:pPr>
        <w:ind w:left="34"/>
        <w:jc w:val="right"/>
        <w:rPr>
          <w:rFonts w:ascii="Times New Roman" w:eastAsia="Calibri" w:hAnsi="Times New Roman" w:cs="Times New Roman"/>
          <w:sz w:val="24"/>
          <w:szCs w:val="24"/>
        </w:rPr>
      </w:pPr>
      <w:r w:rsidRPr="00DA75B1">
        <w:rPr>
          <w:rFonts w:ascii="Times New Roman" w:eastAsia="Calibri" w:hAnsi="Times New Roman" w:cs="Times New Roman"/>
          <w:sz w:val="24"/>
          <w:szCs w:val="24"/>
        </w:rPr>
        <w:t>Le Soumissionnaire</w:t>
      </w:r>
    </w:p>
    <w:p w:rsidR="00DA75B1" w:rsidRDefault="00425577" w:rsidP="00DA75B1">
      <w:pPr>
        <w:jc w:val="both"/>
      </w:pPr>
      <w:r>
        <w:rPr>
          <w:rFonts w:ascii="Times New Roman" w:eastAsia="Calibri" w:hAnsi="Times New Roman" w:cs="Times New Roman"/>
          <w:sz w:val="24"/>
          <w:szCs w:val="24"/>
        </w:rPr>
        <w:fldChar w:fldCharType="begin"/>
      </w:r>
      <w:r w:rsidR="00DA75B1">
        <w:rPr>
          <w:rFonts w:ascii="Times New Roman" w:eastAsia="Calibri" w:hAnsi="Times New Roman" w:cs="Times New Roman"/>
          <w:sz w:val="24"/>
          <w:szCs w:val="24"/>
        </w:rPr>
        <w:instrText xml:space="preserve"> LINK Excel.Sheet.12 "D:\\PROGRAMMES\\LOGICIELS\\DDTP MVILA 2023\\BIWONG BANE\\DEVIS ET ETUDES SUR L'ENTRETIEN BBANEFONDS ROUTIER 2023.xlsx" "BIKILA ET MEKINDA!L9C1:L42C6" \a \f 5 \h  \* MERGEFORMAT </w:instrText>
      </w:r>
      <w:r>
        <w:rPr>
          <w:rFonts w:ascii="Times New Roman" w:eastAsia="Calibri" w:hAnsi="Times New Roman" w:cs="Times New Roman"/>
          <w:sz w:val="24"/>
          <w:szCs w:val="24"/>
        </w:rPr>
        <w:fldChar w:fldCharType="separate"/>
      </w:r>
    </w:p>
    <w:tbl>
      <w:tblPr>
        <w:tblStyle w:val="Grilledutableau"/>
        <w:tblW w:w="10173" w:type="dxa"/>
        <w:tblLayout w:type="fixed"/>
        <w:tblLook w:val="04A0"/>
      </w:tblPr>
      <w:tblGrid>
        <w:gridCol w:w="959"/>
        <w:gridCol w:w="4819"/>
        <w:gridCol w:w="993"/>
        <w:gridCol w:w="1134"/>
        <w:gridCol w:w="1134"/>
        <w:gridCol w:w="1134"/>
      </w:tblGrid>
      <w:tr w:rsidR="00DA75B1" w:rsidRPr="00DA75B1" w:rsidTr="00DB1809">
        <w:trPr>
          <w:trHeight w:val="544"/>
        </w:trPr>
        <w:tc>
          <w:tcPr>
            <w:tcW w:w="10173" w:type="dxa"/>
            <w:gridSpan w:val="6"/>
            <w:hideMark/>
          </w:tcPr>
          <w:p w:rsidR="00DA75B1" w:rsidRPr="00DA75B1" w:rsidRDefault="00DA75B1" w:rsidP="00DA75B1">
            <w:pPr>
              <w:jc w:val="both"/>
              <w:rPr>
                <w:rFonts w:eastAsia="Calibri"/>
                <w:sz w:val="24"/>
                <w:szCs w:val="24"/>
              </w:rPr>
            </w:pPr>
            <w:r w:rsidRPr="00DA75B1">
              <w:rPr>
                <w:rFonts w:eastAsia="Calibri"/>
                <w:b/>
                <w:bCs/>
                <w:sz w:val="24"/>
                <w:szCs w:val="24"/>
              </w:rPr>
              <w:t>DEVIS QUANTITATIF ET ESTIMATIFPOUR LES TRAVAUX DE RE</w:t>
            </w:r>
            <w:r w:rsidR="00A272BC">
              <w:rPr>
                <w:rFonts w:eastAsia="Calibri"/>
                <w:b/>
                <w:bCs/>
                <w:sz w:val="24"/>
                <w:szCs w:val="24"/>
              </w:rPr>
              <w:t>HABILITATION DES PONTS SUR LES RIVIERES</w:t>
            </w:r>
            <w:r w:rsidR="00D114EC">
              <w:rPr>
                <w:rFonts w:eastAsia="Calibri"/>
                <w:b/>
                <w:bCs/>
                <w:sz w:val="24"/>
                <w:szCs w:val="24"/>
              </w:rPr>
              <w:t>BIKILA ET MEKINDA</w:t>
            </w:r>
            <w:r w:rsidR="00A272BC">
              <w:rPr>
                <w:rFonts w:eastAsia="Calibri"/>
                <w:b/>
                <w:bCs/>
                <w:sz w:val="24"/>
                <w:szCs w:val="24"/>
              </w:rPr>
              <w:t xml:space="preserve"> LO</w:t>
            </w:r>
            <w:r w:rsidR="00D114EC">
              <w:rPr>
                <w:rFonts w:eastAsia="Calibri"/>
                <w:b/>
                <w:bCs/>
                <w:sz w:val="24"/>
                <w:szCs w:val="24"/>
              </w:rPr>
              <w:t>T2</w:t>
            </w:r>
          </w:p>
        </w:tc>
      </w:tr>
      <w:tr w:rsidR="00DA75B1" w:rsidRPr="00DA75B1" w:rsidTr="001F37CD">
        <w:trPr>
          <w:trHeight w:val="210"/>
        </w:trPr>
        <w:tc>
          <w:tcPr>
            <w:tcW w:w="959" w:type="dxa"/>
            <w:noWrap/>
            <w:hideMark/>
          </w:tcPr>
          <w:p w:rsidR="00DA75B1" w:rsidRPr="00DA75B1" w:rsidRDefault="00DA75B1" w:rsidP="00DA75B1">
            <w:pPr>
              <w:jc w:val="both"/>
              <w:rPr>
                <w:rFonts w:eastAsia="Calibri"/>
                <w:sz w:val="24"/>
                <w:szCs w:val="24"/>
              </w:rPr>
            </w:pPr>
          </w:p>
        </w:tc>
        <w:tc>
          <w:tcPr>
            <w:tcW w:w="4819" w:type="dxa"/>
            <w:noWrap/>
            <w:hideMark/>
          </w:tcPr>
          <w:p w:rsidR="00DA75B1" w:rsidRPr="00DA75B1" w:rsidRDefault="00DA75B1" w:rsidP="00DA75B1">
            <w:pPr>
              <w:jc w:val="both"/>
              <w:rPr>
                <w:rFonts w:eastAsia="Calibri"/>
                <w:sz w:val="24"/>
                <w:szCs w:val="24"/>
              </w:rPr>
            </w:pPr>
          </w:p>
        </w:tc>
        <w:tc>
          <w:tcPr>
            <w:tcW w:w="993" w:type="dxa"/>
            <w:noWrap/>
            <w:hideMark/>
          </w:tcPr>
          <w:p w:rsidR="00DA75B1" w:rsidRPr="00DA75B1" w:rsidRDefault="00DA75B1" w:rsidP="00DA75B1">
            <w:pPr>
              <w:jc w:val="both"/>
              <w:rPr>
                <w:rFonts w:eastAsia="Calibri"/>
                <w:sz w:val="24"/>
                <w:szCs w:val="24"/>
              </w:rPr>
            </w:pPr>
          </w:p>
        </w:tc>
        <w:tc>
          <w:tcPr>
            <w:tcW w:w="1134" w:type="dxa"/>
            <w:noWrap/>
            <w:hideMark/>
          </w:tcPr>
          <w:p w:rsidR="00DA75B1" w:rsidRPr="00DA75B1" w:rsidRDefault="00DA75B1" w:rsidP="00DA75B1">
            <w:pPr>
              <w:jc w:val="both"/>
              <w:rPr>
                <w:rFonts w:eastAsia="Calibri"/>
                <w:sz w:val="24"/>
                <w:szCs w:val="24"/>
              </w:rPr>
            </w:pPr>
          </w:p>
        </w:tc>
        <w:tc>
          <w:tcPr>
            <w:tcW w:w="1134" w:type="dxa"/>
            <w:noWrap/>
            <w:hideMark/>
          </w:tcPr>
          <w:p w:rsidR="00DA75B1" w:rsidRPr="00DA75B1" w:rsidRDefault="00DA75B1" w:rsidP="00DA75B1">
            <w:pPr>
              <w:jc w:val="both"/>
              <w:rPr>
                <w:rFonts w:eastAsia="Calibri"/>
                <w:sz w:val="24"/>
                <w:szCs w:val="24"/>
              </w:rPr>
            </w:pPr>
          </w:p>
        </w:tc>
        <w:tc>
          <w:tcPr>
            <w:tcW w:w="1134" w:type="dxa"/>
            <w:noWrap/>
            <w:hideMark/>
          </w:tcPr>
          <w:p w:rsidR="00DA75B1" w:rsidRPr="00DA75B1" w:rsidRDefault="00DA75B1" w:rsidP="00DA75B1">
            <w:pPr>
              <w:jc w:val="both"/>
              <w:rPr>
                <w:rFonts w:eastAsia="Calibri"/>
                <w:sz w:val="24"/>
                <w:szCs w:val="24"/>
              </w:rPr>
            </w:pPr>
          </w:p>
        </w:tc>
      </w:tr>
      <w:tr w:rsidR="00DA75B1" w:rsidRPr="00DA75B1" w:rsidTr="001F37CD">
        <w:trPr>
          <w:trHeight w:val="615"/>
        </w:trPr>
        <w:tc>
          <w:tcPr>
            <w:tcW w:w="959" w:type="dxa"/>
            <w:hideMark/>
          </w:tcPr>
          <w:p w:rsidR="00DA75B1" w:rsidRPr="00DA75B1" w:rsidRDefault="00DA75B1" w:rsidP="00DA75B1">
            <w:pPr>
              <w:jc w:val="both"/>
              <w:rPr>
                <w:rFonts w:eastAsia="Calibri"/>
                <w:b/>
                <w:bCs/>
                <w:sz w:val="24"/>
                <w:szCs w:val="24"/>
              </w:rPr>
            </w:pPr>
            <w:r w:rsidRPr="00DA75B1">
              <w:rPr>
                <w:rFonts w:eastAsia="Calibri"/>
                <w:b/>
                <w:bCs/>
                <w:sz w:val="24"/>
                <w:szCs w:val="24"/>
              </w:rPr>
              <w:t>N° Prix</w:t>
            </w:r>
          </w:p>
        </w:tc>
        <w:tc>
          <w:tcPr>
            <w:tcW w:w="4819" w:type="dxa"/>
            <w:hideMark/>
          </w:tcPr>
          <w:p w:rsidR="00DA75B1" w:rsidRPr="00DA75B1" w:rsidRDefault="00DA75B1" w:rsidP="00DA75B1">
            <w:pPr>
              <w:jc w:val="both"/>
              <w:rPr>
                <w:rFonts w:eastAsia="Calibri"/>
                <w:b/>
                <w:bCs/>
                <w:sz w:val="24"/>
                <w:szCs w:val="24"/>
              </w:rPr>
            </w:pPr>
            <w:r w:rsidRPr="00DA75B1">
              <w:rPr>
                <w:rFonts w:eastAsia="Calibri"/>
                <w:b/>
                <w:bCs/>
                <w:sz w:val="24"/>
                <w:szCs w:val="24"/>
              </w:rPr>
              <w:t>Désignation des travaux</w:t>
            </w:r>
          </w:p>
        </w:tc>
        <w:tc>
          <w:tcPr>
            <w:tcW w:w="993" w:type="dxa"/>
            <w:hideMark/>
          </w:tcPr>
          <w:p w:rsidR="00DA75B1" w:rsidRPr="00DA75B1" w:rsidRDefault="00DA75B1" w:rsidP="00DA75B1">
            <w:pPr>
              <w:jc w:val="both"/>
              <w:rPr>
                <w:rFonts w:eastAsia="Calibri"/>
                <w:b/>
                <w:bCs/>
                <w:sz w:val="24"/>
                <w:szCs w:val="24"/>
              </w:rPr>
            </w:pPr>
            <w:r w:rsidRPr="00DA75B1">
              <w:rPr>
                <w:rFonts w:eastAsia="Calibri"/>
                <w:b/>
                <w:bCs/>
                <w:sz w:val="24"/>
                <w:szCs w:val="24"/>
              </w:rPr>
              <w:t>Unité</w:t>
            </w:r>
          </w:p>
        </w:tc>
        <w:tc>
          <w:tcPr>
            <w:tcW w:w="1134"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Quantité</w:t>
            </w:r>
          </w:p>
        </w:tc>
        <w:tc>
          <w:tcPr>
            <w:tcW w:w="1134" w:type="dxa"/>
            <w:hideMark/>
          </w:tcPr>
          <w:p w:rsidR="00DA75B1" w:rsidRPr="00DA75B1" w:rsidRDefault="00DA75B1" w:rsidP="00DA75B1">
            <w:pPr>
              <w:jc w:val="center"/>
              <w:rPr>
                <w:rFonts w:eastAsia="Calibri"/>
                <w:b/>
                <w:bCs/>
                <w:sz w:val="24"/>
                <w:szCs w:val="24"/>
              </w:rPr>
            </w:pPr>
            <w:r w:rsidRPr="00DA75B1">
              <w:rPr>
                <w:rFonts w:eastAsia="Calibri"/>
                <w:b/>
                <w:bCs/>
                <w:sz w:val="24"/>
                <w:szCs w:val="24"/>
              </w:rPr>
              <w:t>Prix Unitaires</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Prix Total</w:t>
            </w:r>
          </w:p>
        </w:tc>
      </w:tr>
      <w:tr w:rsidR="00DA75B1" w:rsidRPr="00DA75B1" w:rsidTr="001F37CD">
        <w:trPr>
          <w:trHeight w:val="360"/>
        </w:trPr>
        <w:tc>
          <w:tcPr>
            <w:tcW w:w="959"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4819"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SERIE 000:INSTALLATIONS</w:t>
            </w:r>
          </w:p>
        </w:tc>
        <w:tc>
          <w:tcPr>
            <w:tcW w:w="993"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255"/>
        </w:trPr>
        <w:tc>
          <w:tcPr>
            <w:tcW w:w="959" w:type="dxa"/>
            <w:noWrap/>
            <w:hideMark/>
          </w:tcPr>
          <w:p w:rsidR="00DA75B1" w:rsidRPr="00DA75B1" w:rsidRDefault="00DA75B1" w:rsidP="00DA75B1">
            <w:pPr>
              <w:jc w:val="both"/>
              <w:rPr>
                <w:rFonts w:eastAsia="Calibri"/>
                <w:sz w:val="24"/>
                <w:szCs w:val="24"/>
              </w:rPr>
            </w:pPr>
            <w:r w:rsidRPr="00DA75B1">
              <w:rPr>
                <w:rFonts w:eastAsia="Calibri"/>
                <w:sz w:val="24"/>
                <w:szCs w:val="24"/>
              </w:rPr>
              <w:t>TM001</w:t>
            </w:r>
          </w:p>
        </w:tc>
        <w:tc>
          <w:tcPr>
            <w:tcW w:w="4819" w:type="dxa"/>
            <w:noWrap/>
            <w:hideMark/>
          </w:tcPr>
          <w:p w:rsidR="00DA75B1" w:rsidRPr="00DA75B1" w:rsidRDefault="00DA75B1" w:rsidP="00DA75B1">
            <w:pPr>
              <w:jc w:val="both"/>
              <w:rPr>
                <w:rFonts w:eastAsia="Calibri"/>
                <w:sz w:val="24"/>
                <w:szCs w:val="24"/>
              </w:rPr>
            </w:pPr>
            <w:r w:rsidRPr="00DA75B1">
              <w:rPr>
                <w:rFonts w:eastAsia="Calibri"/>
                <w:sz w:val="24"/>
                <w:szCs w:val="24"/>
              </w:rPr>
              <w:t>Installation de chantier et plan de récolement</w:t>
            </w:r>
          </w:p>
        </w:tc>
        <w:tc>
          <w:tcPr>
            <w:tcW w:w="993" w:type="dxa"/>
            <w:noWrap/>
            <w:hideMark/>
          </w:tcPr>
          <w:p w:rsidR="00DA75B1" w:rsidRPr="00DA75B1" w:rsidRDefault="00DA75B1" w:rsidP="00DA75B1">
            <w:pPr>
              <w:jc w:val="both"/>
              <w:rPr>
                <w:rFonts w:eastAsia="Calibri"/>
                <w:sz w:val="24"/>
                <w:szCs w:val="24"/>
              </w:rPr>
            </w:pPr>
            <w:r w:rsidRPr="00DA75B1">
              <w:rPr>
                <w:rFonts w:eastAsia="Calibri"/>
                <w:sz w:val="24"/>
                <w:szCs w:val="24"/>
              </w:rPr>
              <w:t>Forfait</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1,00</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255"/>
        </w:trPr>
        <w:tc>
          <w:tcPr>
            <w:tcW w:w="959" w:type="dxa"/>
            <w:noWrap/>
            <w:hideMark/>
          </w:tcPr>
          <w:p w:rsidR="00DA75B1" w:rsidRPr="00DA75B1" w:rsidRDefault="00DA75B1" w:rsidP="00DA75B1">
            <w:pPr>
              <w:jc w:val="both"/>
              <w:rPr>
                <w:rFonts w:eastAsia="Calibri"/>
                <w:sz w:val="24"/>
                <w:szCs w:val="24"/>
              </w:rPr>
            </w:pPr>
            <w:r w:rsidRPr="00DA75B1">
              <w:rPr>
                <w:rFonts w:eastAsia="Calibri"/>
                <w:sz w:val="24"/>
                <w:szCs w:val="24"/>
              </w:rPr>
              <w:t>TM002</w:t>
            </w:r>
          </w:p>
        </w:tc>
        <w:tc>
          <w:tcPr>
            <w:tcW w:w="4819" w:type="dxa"/>
            <w:noWrap/>
            <w:hideMark/>
          </w:tcPr>
          <w:p w:rsidR="00DA75B1" w:rsidRPr="00DA75B1" w:rsidRDefault="00DA75B1" w:rsidP="00DA75B1">
            <w:pPr>
              <w:jc w:val="both"/>
              <w:rPr>
                <w:rFonts w:eastAsia="Calibri"/>
                <w:sz w:val="24"/>
                <w:szCs w:val="24"/>
              </w:rPr>
            </w:pPr>
            <w:r w:rsidRPr="00DA75B1">
              <w:rPr>
                <w:rFonts w:eastAsia="Calibri"/>
                <w:sz w:val="24"/>
                <w:szCs w:val="24"/>
              </w:rPr>
              <w:t>Amenée et repli du matériel</w:t>
            </w:r>
          </w:p>
        </w:tc>
        <w:tc>
          <w:tcPr>
            <w:tcW w:w="993" w:type="dxa"/>
            <w:noWrap/>
            <w:hideMark/>
          </w:tcPr>
          <w:p w:rsidR="00DA75B1" w:rsidRPr="00DA75B1" w:rsidRDefault="00DA75B1" w:rsidP="00DA75B1">
            <w:pPr>
              <w:jc w:val="both"/>
              <w:rPr>
                <w:rFonts w:eastAsia="Calibri"/>
                <w:sz w:val="24"/>
                <w:szCs w:val="24"/>
              </w:rPr>
            </w:pPr>
            <w:r w:rsidRPr="00DA75B1">
              <w:rPr>
                <w:rFonts w:eastAsia="Calibri"/>
                <w:sz w:val="24"/>
                <w:szCs w:val="24"/>
              </w:rPr>
              <w:t>Forfait</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1,00</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255"/>
        </w:trPr>
        <w:tc>
          <w:tcPr>
            <w:tcW w:w="959"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4819"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TOTAL SERIE 000</w:t>
            </w:r>
          </w:p>
        </w:tc>
        <w:tc>
          <w:tcPr>
            <w:tcW w:w="993"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noWrap/>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r w:rsidR="00DA75B1" w:rsidRPr="00DA75B1" w:rsidTr="001F37CD">
        <w:trPr>
          <w:trHeight w:val="315"/>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4819" w:type="dxa"/>
            <w:hideMark/>
          </w:tcPr>
          <w:p w:rsidR="00DA75B1" w:rsidRPr="00DA75B1" w:rsidRDefault="00DA75B1" w:rsidP="00DA75B1">
            <w:pPr>
              <w:jc w:val="both"/>
              <w:rPr>
                <w:rFonts w:eastAsia="Calibri"/>
                <w:b/>
                <w:bCs/>
                <w:sz w:val="24"/>
                <w:szCs w:val="24"/>
              </w:rPr>
            </w:pPr>
            <w:r w:rsidRPr="00DA75B1">
              <w:rPr>
                <w:rFonts w:eastAsia="Calibri"/>
                <w:b/>
                <w:bCs/>
                <w:sz w:val="24"/>
                <w:szCs w:val="24"/>
              </w:rPr>
              <w:t>SERIE 400 : OUVRAGE D'ART</w:t>
            </w:r>
          </w:p>
        </w:tc>
        <w:tc>
          <w:tcPr>
            <w:tcW w:w="993"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525"/>
        </w:trPr>
        <w:tc>
          <w:tcPr>
            <w:tcW w:w="10173" w:type="dxa"/>
            <w:gridSpan w:val="6"/>
            <w:hideMark/>
          </w:tcPr>
          <w:p w:rsidR="00DA75B1" w:rsidRPr="00DA75B1" w:rsidRDefault="00DA75B1" w:rsidP="00DA75B1">
            <w:pPr>
              <w:jc w:val="both"/>
              <w:rPr>
                <w:rFonts w:eastAsia="Calibri"/>
                <w:b/>
                <w:bCs/>
                <w:sz w:val="24"/>
                <w:szCs w:val="24"/>
              </w:rPr>
            </w:pPr>
            <w:r w:rsidRPr="00DA75B1">
              <w:rPr>
                <w:rFonts w:eastAsia="Calibri"/>
                <w:b/>
                <w:bCs/>
                <w:sz w:val="24"/>
                <w:szCs w:val="24"/>
              </w:rPr>
              <w:t>Construction d'un dalot PK5+200 à partir du carrefour OBANG II sur la rivière BIKILA</w:t>
            </w:r>
            <w:r w:rsidR="00C764D0">
              <w:rPr>
                <w:rFonts w:eastAsia="Calibri"/>
                <w:b/>
                <w:bCs/>
                <w:sz w:val="24"/>
                <w:szCs w:val="24"/>
              </w:rPr>
              <w:t xml:space="preserve"> ET MEKINDA</w:t>
            </w:r>
            <w:r w:rsidRPr="00DA75B1">
              <w:rPr>
                <w:rFonts w:eastAsia="Calibri"/>
                <w:b/>
                <w:bCs/>
                <w:sz w:val="24"/>
                <w:szCs w:val="24"/>
              </w:rPr>
              <w:t xml:space="preserve"> village NGOA EKELLE</w:t>
            </w:r>
          </w:p>
        </w:tc>
      </w:tr>
      <w:tr w:rsidR="00DA75B1" w:rsidRPr="00DA75B1" w:rsidTr="001F37CD">
        <w:trPr>
          <w:trHeight w:val="360"/>
        </w:trPr>
        <w:tc>
          <w:tcPr>
            <w:tcW w:w="959" w:type="dxa"/>
            <w:noWrap/>
            <w:hideMark/>
          </w:tcPr>
          <w:p w:rsidR="00DA75B1" w:rsidRPr="00DA75B1" w:rsidRDefault="00DA75B1" w:rsidP="00DA75B1">
            <w:pPr>
              <w:jc w:val="both"/>
              <w:rPr>
                <w:rFonts w:eastAsia="Calibri"/>
                <w:sz w:val="24"/>
                <w:szCs w:val="24"/>
              </w:rPr>
            </w:pPr>
            <w:r w:rsidRPr="00DA75B1">
              <w:rPr>
                <w:rFonts w:eastAsia="Calibri"/>
                <w:sz w:val="24"/>
                <w:szCs w:val="24"/>
              </w:rPr>
              <w:t>TM110</w:t>
            </w:r>
          </w:p>
        </w:tc>
        <w:tc>
          <w:tcPr>
            <w:tcW w:w="4819" w:type="dxa"/>
            <w:noWrap/>
            <w:hideMark/>
          </w:tcPr>
          <w:p w:rsidR="00DA75B1" w:rsidRPr="00DA75B1" w:rsidRDefault="00DA75B1" w:rsidP="00DA75B1">
            <w:pPr>
              <w:jc w:val="both"/>
              <w:rPr>
                <w:rFonts w:eastAsia="Calibri"/>
                <w:sz w:val="24"/>
                <w:szCs w:val="24"/>
              </w:rPr>
            </w:pPr>
            <w:r w:rsidRPr="00DA75B1">
              <w:rPr>
                <w:rFonts w:eastAsia="Calibri"/>
                <w:sz w:val="24"/>
                <w:szCs w:val="24"/>
              </w:rPr>
              <w:t>Construction d'un dalot de 2*1,5</w:t>
            </w:r>
          </w:p>
        </w:tc>
        <w:tc>
          <w:tcPr>
            <w:tcW w:w="993" w:type="dxa"/>
            <w:noWrap/>
            <w:hideMark/>
          </w:tcPr>
          <w:p w:rsidR="00DA75B1" w:rsidRPr="00DA75B1" w:rsidRDefault="00DA75B1" w:rsidP="00DA75B1">
            <w:pPr>
              <w:jc w:val="both"/>
              <w:rPr>
                <w:rFonts w:eastAsia="Calibri"/>
                <w:sz w:val="24"/>
                <w:szCs w:val="24"/>
              </w:rPr>
            </w:pPr>
            <w:r w:rsidRPr="00DA75B1">
              <w:rPr>
                <w:rFonts w:eastAsia="Calibri"/>
                <w:sz w:val="24"/>
                <w:szCs w:val="24"/>
              </w:rPr>
              <w:t>ml</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7,20</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525"/>
        </w:trPr>
        <w:tc>
          <w:tcPr>
            <w:tcW w:w="10173" w:type="dxa"/>
            <w:gridSpan w:val="6"/>
            <w:hideMark/>
          </w:tcPr>
          <w:p w:rsidR="00DA75B1" w:rsidRPr="00DA75B1" w:rsidRDefault="00DA75B1" w:rsidP="00DA75B1">
            <w:pPr>
              <w:jc w:val="both"/>
              <w:rPr>
                <w:rFonts w:eastAsia="Calibri"/>
                <w:b/>
                <w:bCs/>
                <w:sz w:val="24"/>
                <w:szCs w:val="24"/>
              </w:rPr>
            </w:pPr>
            <w:r w:rsidRPr="00DA75B1">
              <w:rPr>
                <w:rFonts w:eastAsia="Calibri"/>
                <w:b/>
                <w:bCs/>
                <w:sz w:val="24"/>
                <w:szCs w:val="24"/>
              </w:rPr>
              <w:t>Construction d'un pont définitif (2 culées, tablier en BA) d'une portée de 6ml sur la rivière MEKINDA village NGOA EKELLE au PK6+000</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TM409b</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Culées en maçonnerie de moellons 3m˂h˂4m</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u</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51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TM423f</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Béton armé dosé à 400kg/m3 pour tablier (ép.:20cm)</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m</w:t>
            </w:r>
            <w:r w:rsidRPr="00DA75B1">
              <w:rPr>
                <w:rFonts w:eastAsia="Calibri"/>
                <w:sz w:val="24"/>
                <w:szCs w:val="24"/>
                <w:vertAlign w:val="superscript"/>
              </w:rPr>
              <w:t>3</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5,4</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TM430e</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Poutres en IPE550 et entretoises</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ml</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30</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TM431a</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Coffrages ordinaires</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m</w:t>
            </w:r>
            <w:r w:rsidRPr="00DA75B1">
              <w:rPr>
                <w:rFonts w:eastAsia="Calibri"/>
                <w:sz w:val="24"/>
                <w:szCs w:val="24"/>
                <w:vertAlign w:val="superscript"/>
              </w:rPr>
              <w:t>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60</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TM431b</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Coffrages soignés en bois</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m</w:t>
            </w:r>
            <w:r w:rsidRPr="00DA75B1">
              <w:rPr>
                <w:rFonts w:eastAsia="Calibri"/>
                <w:sz w:val="24"/>
                <w:szCs w:val="24"/>
                <w:vertAlign w:val="superscript"/>
              </w:rPr>
              <w:t>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45</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TM432</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Echafaudages</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FT/OU</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1</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TM441</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Etudes géotechniques et d'exécution</w:t>
            </w:r>
          </w:p>
        </w:tc>
        <w:tc>
          <w:tcPr>
            <w:tcW w:w="993" w:type="dxa"/>
            <w:hideMark/>
          </w:tcPr>
          <w:p w:rsidR="00DA75B1" w:rsidRPr="00DA75B1" w:rsidRDefault="00DA75B1" w:rsidP="00DA75B1">
            <w:pPr>
              <w:jc w:val="both"/>
              <w:rPr>
                <w:rFonts w:eastAsia="Calibri"/>
                <w:sz w:val="24"/>
                <w:szCs w:val="24"/>
              </w:rPr>
            </w:pPr>
            <w:proofErr w:type="spellStart"/>
            <w:r w:rsidRPr="00DA75B1">
              <w:rPr>
                <w:rFonts w:eastAsia="Calibri"/>
                <w:sz w:val="24"/>
                <w:szCs w:val="24"/>
              </w:rPr>
              <w:t>Ft</w:t>
            </w:r>
            <w:proofErr w:type="spellEnd"/>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1</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8080" w:type="dxa"/>
            <w:gridSpan w:val="4"/>
            <w:hideMark/>
          </w:tcPr>
          <w:p w:rsidR="00DA75B1" w:rsidRPr="00DA75B1" w:rsidRDefault="00DA75B1" w:rsidP="00DA75B1">
            <w:pPr>
              <w:jc w:val="both"/>
              <w:rPr>
                <w:rFonts w:eastAsia="Calibri"/>
                <w:b/>
                <w:bCs/>
                <w:sz w:val="24"/>
                <w:szCs w:val="24"/>
              </w:rPr>
            </w:pPr>
            <w:r w:rsidRPr="00DA75B1">
              <w:rPr>
                <w:rFonts w:eastAsia="Calibri"/>
                <w:b/>
                <w:bCs/>
                <w:sz w:val="24"/>
                <w:szCs w:val="24"/>
              </w:rPr>
              <w:t>SOUS-TOTAL SERIE 400</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r w:rsidR="00DA75B1" w:rsidRPr="00DA75B1" w:rsidTr="001F37CD">
        <w:trPr>
          <w:trHeight w:val="51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4819" w:type="dxa"/>
            <w:hideMark/>
          </w:tcPr>
          <w:p w:rsidR="00DA75B1" w:rsidRPr="00DA75B1" w:rsidRDefault="00DA75B1" w:rsidP="00DA75B1">
            <w:pPr>
              <w:jc w:val="both"/>
              <w:rPr>
                <w:rFonts w:eastAsia="Calibri"/>
                <w:b/>
                <w:bCs/>
                <w:sz w:val="24"/>
                <w:szCs w:val="24"/>
              </w:rPr>
            </w:pPr>
            <w:r w:rsidRPr="00DA75B1">
              <w:rPr>
                <w:rFonts w:eastAsia="Calibri"/>
                <w:b/>
                <w:bCs/>
                <w:sz w:val="24"/>
                <w:szCs w:val="24"/>
              </w:rPr>
              <w:t>SERIE 500 : SIGNALISATION ET EQUIPEMENT DE SECURITE</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51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TM501c</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Garde-corps mixte (poteaux en béton et tuyaux en acier galvanisé)</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ml</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12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lastRenderedPageBreak/>
              <w:t>TM518a</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Panneaux de signalisations métalliques de type B</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u</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TM528b</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Balises en béton armé préfabriqué</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u</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8</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TM528f</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Barbacanes</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u</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8</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TM529c</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Maintien de la circulation (Déviation)</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FF</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1</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8080" w:type="dxa"/>
            <w:gridSpan w:val="4"/>
            <w:hideMark/>
          </w:tcPr>
          <w:p w:rsidR="00DA75B1" w:rsidRPr="00DA75B1" w:rsidRDefault="00DA75B1" w:rsidP="00DA75B1">
            <w:pPr>
              <w:jc w:val="both"/>
              <w:rPr>
                <w:rFonts w:eastAsia="Calibri"/>
                <w:b/>
                <w:bCs/>
                <w:sz w:val="24"/>
                <w:szCs w:val="24"/>
              </w:rPr>
            </w:pPr>
            <w:r w:rsidRPr="00DA75B1">
              <w:rPr>
                <w:rFonts w:eastAsia="Calibri"/>
                <w:b/>
                <w:bCs/>
                <w:sz w:val="24"/>
                <w:szCs w:val="24"/>
              </w:rPr>
              <w:t>SOUS-TOTAL SERIE 500</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4819" w:type="dxa"/>
            <w:hideMark/>
          </w:tcPr>
          <w:p w:rsidR="00DA75B1" w:rsidRPr="00DA75B1" w:rsidRDefault="00DA75B1" w:rsidP="00DA75B1">
            <w:pPr>
              <w:jc w:val="both"/>
              <w:rPr>
                <w:rFonts w:eastAsia="Calibri"/>
                <w:b/>
                <w:bCs/>
                <w:sz w:val="24"/>
                <w:szCs w:val="24"/>
              </w:rPr>
            </w:pPr>
            <w:r w:rsidRPr="00DA75B1">
              <w:rPr>
                <w:rFonts w:eastAsia="Calibri"/>
                <w:b/>
                <w:bCs/>
                <w:sz w:val="24"/>
                <w:szCs w:val="24"/>
              </w:rPr>
              <w:t>SERIE 600: DIVERS</w:t>
            </w:r>
          </w:p>
        </w:tc>
        <w:tc>
          <w:tcPr>
            <w:tcW w:w="993" w:type="dxa"/>
            <w:hideMark/>
          </w:tcPr>
          <w:p w:rsidR="00DA75B1" w:rsidRPr="00DA75B1" w:rsidRDefault="00DA75B1" w:rsidP="001F37CD">
            <w:pPr>
              <w:rPr>
                <w:rFonts w:eastAsia="Calibri"/>
                <w:b/>
                <w:bCs/>
                <w:sz w:val="24"/>
                <w:szCs w:val="24"/>
              </w:rPr>
            </w:pP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TM606b</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Peinture à huile</w:t>
            </w:r>
          </w:p>
        </w:tc>
        <w:tc>
          <w:tcPr>
            <w:tcW w:w="993" w:type="dxa"/>
            <w:hideMark/>
          </w:tcPr>
          <w:p w:rsidR="00DA75B1" w:rsidRPr="00DA75B1" w:rsidRDefault="00DA75B1" w:rsidP="001F37CD">
            <w:pPr>
              <w:rPr>
                <w:rFonts w:eastAsia="Calibri"/>
                <w:sz w:val="24"/>
                <w:szCs w:val="24"/>
              </w:rPr>
            </w:pPr>
            <w:r w:rsidRPr="00DA75B1">
              <w:rPr>
                <w:rFonts w:eastAsia="Calibri"/>
                <w:sz w:val="24"/>
                <w:szCs w:val="24"/>
              </w:rPr>
              <w:t>m</w:t>
            </w:r>
            <w:r w:rsidRPr="00DA75B1">
              <w:rPr>
                <w:rFonts w:eastAsia="Calibri"/>
                <w:sz w:val="24"/>
                <w:szCs w:val="24"/>
                <w:vertAlign w:val="superscript"/>
              </w:rPr>
              <w:t>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32</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00"/>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TM612</w:t>
            </w:r>
          </w:p>
        </w:tc>
        <w:tc>
          <w:tcPr>
            <w:tcW w:w="4819" w:type="dxa"/>
            <w:hideMark/>
          </w:tcPr>
          <w:p w:rsidR="00DA75B1" w:rsidRPr="00DA75B1" w:rsidRDefault="00DA75B1" w:rsidP="00DA75B1">
            <w:pPr>
              <w:jc w:val="both"/>
              <w:rPr>
                <w:rFonts w:eastAsia="Calibri"/>
                <w:sz w:val="24"/>
                <w:szCs w:val="24"/>
              </w:rPr>
            </w:pPr>
            <w:r w:rsidRPr="00DA75B1">
              <w:rPr>
                <w:rFonts w:eastAsia="Calibri"/>
                <w:sz w:val="24"/>
                <w:szCs w:val="24"/>
              </w:rPr>
              <w:t>Traitement de bourbier</w:t>
            </w:r>
          </w:p>
        </w:tc>
        <w:tc>
          <w:tcPr>
            <w:tcW w:w="993" w:type="dxa"/>
            <w:hideMark/>
          </w:tcPr>
          <w:p w:rsidR="00DA75B1" w:rsidRPr="00DA75B1" w:rsidRDefault="00DA75B1" w:rsidP="00DA75B1">
            <w:pPr>
              <w:jc w:val="both"/>
              <w:rPr>
                <w:rFonts w:eastAsia="Calibri"/>
                <w:sz w:val="24"/>
                <w:szCs w:val="24"/>
              </w:rPr>
            </w:pPr>
            <w:r w:rsidRPr="00DA75B1">
              <w:rPr>
                <w:rFonts w:eastAsia="Calibri"/>
                <w:sz w:val="24"/>
                <w:szCs w:val="24"/>
              </w:rPr>
              <w:t>m</w:t>
            </w:r>
            <w:r w:rsidRPr="00DA75B1">
              <w:rPr>
                <w:rFonts w:eastAsia="Calibri"/>
                <w:sz w:val="24"/>
                <w:szCs w:val="24"/>
                <w:vertAlign w:val="superscript"/>
              </w:rPr>
              <w:t>3</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350,00</w:t>
            </w:r>
          </w:p>
        </w:tc>
        <w:tc>
          <w:tcPr>
            <w:tcW w:w="1134" w:type="dxa"/>
            <w:noWrap/>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DA75B1" w:rsidRPr="00DA75B1" w:rsidTr="001F37CD">
        <w:trPr>
          <w:trHeight w:val="315"/>
        </w:trPr>
        <w:tc>
          <w:tcPr>
            <w:tcW w:w="959" w:type="dxa"/>
            <w:hideMark/>
          </w:tcPr>
          <w:p w:rsidR="00DA75B1" w:rsidRPr="00DA75B1" w:rsidRDefault="00DA75B1" w:rsidP="00DA75B1">
            <w:pPr>
              <w:jc w:val="both"/>
              <w:rPr>
                <w:rFonts w:eastAsia="Calibri"/>
                <w:sz w:val="24"/>
                <w:szCs w:val="24"/>
              </w:rPr>
            </w:pPr>
            <w:r w:rsidRPr="00DA75B1">
              <w:rPr>
                <w:rFonts w:eastAsia="Calibri"/>
                <w:sz w:val="24"/>
                <w:szCs w:val="24"/>
              </w:rPr>
              <w:t> </w:t>
            </w:r>
          </w:p>
        </w:tc>
        <w:tc>
          <w:tcPr>
            <w:tcW w:w="8080" w:type="dxa"/>
            <w:gridSpan w:val="4"/>
            <w:hideMark/>
          </w:tcPr>
          <w:p w:rsidR="00DA75B1" w:rsidRPr="00DA75B1" w:rsidRDefault="00DA75B1" w:rsidP="00DA75B1">
            <w:pPr>
              <w:jc w:val="both"/>
              <w:rPr>
                <w:rFonts w:eastAsia="Calibri"/>
                <w:b/>
                <w:bCs/>
                <w:sz w:val="24"/>
                <w:szCs w:val="24"/>
              </w:rPr>
            </w:pPr>
            <w:r w:rsidRPr="00DA75B1">
              <w:rPr>
                <w:rFonts w:eastAsia="Calibri"/>
                <w:b/>
                <w:bCs/>
                <w:sz w:val="24"/>
                <w:szCs w:val="24"/>
              </w:rPr>
              <w:t>SOUS-TOTAL SERIE 600</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r w:rsidR="00DA75B1" w:rsidRPr="00DA75B1" w:rsidTr="001F37CD">
        <w:trPr>
          <w:trHeight w:val="315"/>
        </w:trPr>
        <w:tc>
          <w:tcPr>
            <w:tcW w:w="959"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4819" w:type="dxa"/>
            <w:hideMark/>
          </w:tcPr>
          <w:p w:rsidR="00DA75B1" w:rsidRPr="00DA75B1" w:rsidRDefault="00DA75B1" w:rsidP="00DA75B1">
            <w:pPr>
              <w:jc w:val="both"/>
              <w:rPr>
                <w:rFonts w:eastAsia="Calibri"/>
                <w:b/>
                <w:bCs/>
                <w:sz w:val="24"/>
                <w:szCs w:val="24"/>
              </w:rPr>
            </w:pPr>
          </w:p>
        </w:tc>
        <w:tc>
          <w:tcPr>
            <w:tcW w:w="993" w:type="dxa"/>
            <w:hideMark/>
          </w:tcPr>
          <w:p w:rsidR="00DA75B1" w:rsidRPr="00DA75B1" w:rsidRDefault="00DA75B1" w:rsidP="00DA75B1">
            <w:pPr>
              <w:jc w:val="both"/>
              <w:rPr>
                <w:rFonts w:eastAsia="Calibri"/>
                <w:sz w:val="24"/>
                <w:szCs w:val="24"/>
              </w:rPr>
            </w:pPr>
          </w:p>
        </w:tc>
        <w:tc>
          <w:tcPr>
            <w:tcW w:w="1134" w:type="dxa"/>
            <w:hideMark/>
          </w:tcPr>
          <w:p w:rsidR="00DA75B1" w:rsidRPr="00DA75B1" w:rsidRDefault="00DA75B1" w:rsidP="00DA75B1">
            <w:pPr>
              <w:jc w:val="both"/>
              <w:rPr>
                <w:rFonts w:eastAsia="Calibri"/>
                <w:sz w:val="24"/>
                <w:szCs w:val="24"/>
              </w:rPr>
            </w:pP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r w:rsidR="00DA75B1" w:rsidRPr="00DA75B1" w:rsidTr="001F37CD">
        <w:trPr>
          <w:trHeight w:val="300"/>
        </w:trPr>
        <w:tc>
          <w:tcPr>
            <w:tcW w:w="9039" w:type="dxa"/>
            <w:gridSpan w:val="5"/>
            <w:hideMark/>
          </w:tcPr>
          <w:p w:rsidR="00DA75B1" w:rsidRPr="00DA75B1" w:rsidRDefault="00DA75B1" w:rsidP="00DA75B1">
            <w:pPr>
              <w:jc w:val="both"/>
              <w:rPr>
                <w:rFonts w:eastAsia="Calibri"/>
                <w:b/>
                <w:bCs/>
                <w:sz w:val="24"/>
                <w:szCs w:val="24"/>
              </w:rPr>
            </w:pPr>
            <w:r w:rsidRPr="00DA75B1">
              <w:rPr>
                <w:rFonts w:eastAsia="Calibri"/>
                <w:b/>
                <w:bCs/>
                <w:sz w:val="24"/>
                <w:szCs w:val="24"/>
              </w:rPr>
              <w:t xml:space="preserve">TOTAL HT </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r w:rsidR="00DA75B1" w:rsidRPr="00DA75B1" w:rsidTr="001F37CD">
        <w:trPr>
          <w:trHeight w:val="300"/>
        </w:trPr>
        <w:tc>
          <w:tcPr>
            <w:tcW w:w="9039" w:type="dxa"/>
            <w:gridSpan w:val="5"/>
            <w:hideMark/>
          </w:tcPr>
          <w:p w:rsidR="00DA75B1" w:rsidRPr="00DA75B1" w:rsidRDefault="00DA75B1" w:rsidP="00DA75B1">
            <w:pPr>
              <w:jc w:val="both"/>
              <w:rPr>
                <w:rFonts w:eastAsia="Calibri"/>
                <w:b/>
                <w:bCs/>
                <w:sz w:val="24"/>
                <w:szCs w:val="24"/>
              </w:rPr>
            </w:pPr>
            <w:r w:rsidRPr="00DA75B1">
              <w:rPr>
                <w:rFonts w:eastAsia="Calibri"/>
                <w:b/>
                <w:bCs/>
                <w:sz w:val="24"/>
                <w:szCs w:val="24"/>
              </w:rPr>
              <w:t>TVA 19,25%</w:t>
            </w:r>
          </w:p>
        </w:tc>
        <w:tc>
          <w:tcPr>
            <w:tcW w:w="1134" w:type="dxa"/>
            <w:hideMark/>
          </w:tcPr>
          <w:p w:rsidR="00DA75B1" w:rsidRPr="00DA75B1" w:rsidRDefault="00DA75B1" w:rsidP="00DA75B1">
            <w:pPr>
              <w:jc w:val="both"/>
              <w:rPr>
                <w:rFonts w:eastAsia="Calibri"/>
                <w:sz w:val="24"/>
                <w:szCs w:val="24"/>
              </w:rPr>
            </w:pPr>
            <w:r w:rsidRPr="00DA75B1">
              <w:rPr>
                <w:rFonts w:eastAsia="Calibri"/>
                <w:sz w:val="24"/>
                <w:szCs w:val="24"/>
              </w:rPr>
              <w:t> </w:t>
            </w:r>
          </w:p>
        </w:tc>
      </w:tr>
      <w:tr w:rsidR="00AC432A" w:rsidRPr="00DA75B1" w:rsidTr="001F37CD">
        <w:trPr>
          <w:trHeight w:val="300"/>
        </w:trPr>
        <w:tc>
          <w:tcPr>
            <w:tcW w:w="9039" w:type="dxa"/>
            <w:gridSpan w:val="5"/>
          </w:tcPr>
          <w:p w:rsidR="00AC432A" w:rsidRPr="00DA75B1" w:rsidRDefault="00AC432A" w:rsidP="00DA75B1">
            <w:pPr>
              <w:jc w:val="both"/>
              <w:rPr>
                <w:rFonts w:eastAsia="Calibri"/>
                <w:b/>
                <w:bCs/>
                <w:sz w:val="24"/>
                <w:szCs w:val="24"/>
              </w:rPr>
            </w:pPr>
            <w:r>
              <w:rPr>
                <w:rFonts w:eastAsia="Calibri"/>
                <w:b/>
                <w:bCs/>
                <w:sz w:val="24"/>
                <w:szCs w:val="24"/>
              </w:rPr>
              <w:t>IR 2,2% ou 5,5%</w:t>
            </w:r>
          </w:p>
        </w:tc>
        <w:tc>
          <w:tcPr>
            <w:tcW w:w="1134" w:type="dxa"/>
          </w:tcPr>
          <w:p w:rsidR="00AC432A" w:rsidRPr="00DA75B1" w:rsidRDefault="00AC432A" w:rsidP="00DA75B1">
            <w:pPr>
              <w:jc w:val="both"/>
              <w:rPr>
                <w:rFonts w:eastAsia="Calibri"/>
                <w:sz w:val="24"/>
                <w:szCs w:val="24"/>
              </w:rPr>
            </w:pPr>
          </w:p>
        </w:tc>
      </w:tr>
      <w:tr w:rsidR="00DA75B1" w:rsidRPr="00DA75B1" w:rsidTr="001F37CD">
        <w:trPr>
          <w:trHeight w:val="315"/>
        </w:trPr>
        <w:tc>
          <w:tcPr>
            <w:tcW w:w="9039" w:type="dxa"/>
            <w:gridSpan w:val="5"/>
            <w:hideMark/>
          </w:tcPr>
          <w:p w:rsidR="00DA75B1" w:rsidRPr="00DA75B1" w:rsidRDefault="00DA75B1" w:rsidP="00DA75B1">
            <w:pPr>
              <w:jc w:val="both"/>
              <w:rPr>
                <w:rFonts w:eastAsia="Calibri"/>
                <w:b/>
                <w:bCs/>
                <w:sz w:val="24"/>
                <w:szCs w:val="24"/>
              </w:rPr>
            </w:pPr>
            <w:r w:rsidRPr="00DA75B1">
              <w:rPr>
                <w:rFonts w:eastAsia="Calibri"/>
                <w:b/>
                <w:bCs/>
                <w:sz w:val="24"/>
                <w:szCs w:val="24"/>
              </w:rPr>
              <w:t>TOTAL TTC</w:t>
            </w:r>
          </w:p>
        </w:tc>
        <w:tc>
          <w:tcPr>
            <w:tcW w:w="1134" w:type="dxa"/>
            <w:hideMark/>
          </w:tcPr>
          <w:p w:rsidR="00DA75B1" w:rsidRPr="00DA75B1" w:rsidRDefault="00DA75B1" w:rsidP="00DA75B1">
            <w:pPr>
              <w:jc w:val="both"/>
              <w:rPr>
                <w:rFonts w:eastAsia="Calibri"/>
                <w:b/>
                <w:bCs/>
                <w:sz w:val="24"/>
                <w:szCs w:val="24"/>
              </w:rPr>
            </w:pPr>
            <w:r w:rsidRPr="00DA75B1">
              <w:rPr>
                <w:rFonts w:eastAsia="Calibri"/>
                <w:b/>
                <w:bCs/>
                <w:sz w:val="24"/>
                <w:szCs w:val="24"/>
              </w:rPr>
              <w:t> </w:t>
            </w:r>
          </w:p>
        </w:tc>
      </w:tr>
    </w:tbl>
    <w:p w:rsidR="00DA75B1" w:rsidRDefault="00425577" w:rsidP="00DA75B1">
      <w:pPr>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rsidR="00DA75B1" w:rsidRDefault="00DA75B1" w:rsidP="00DA75B1">
      <w:pPr>
        <w:ind w:left="34"/>
        <w:jc w:val="both"/>
        <w:rPr>
          <w:rFonts w:ascii="Times New Roman" w:eastAsia="Calibri" w:hAnsi="Times New Roman" w:cs="Times New Roman"/>
          <w:sz w:val="24"/>
          <w:szCs w:val="24"/>
        </w:rPr>
      </w:pPr>
      <w:r w:rsidRPr="00D65F11">
        <w:rPr>
          <w:rFonts w:ascii="Times New Roman" w:eastAsia="Calibri" w:hAnsi="Times New Roman" w:cs="Times New Roman"/>
          <w:sz w:val="24"/>
          <w:szCs w:val="24"/>
        </w:rPr>
        <w:t xml:space="preserve">Arrêté le présent Devis </w:t>
      </w:r>
      <w:r w:rsidR="001F37CD" w:rsidRPr="00D65F11">
        <w:rPr>
          <w:rFonts w:ascii="Times New Roman" w:eastAsia="Calibri" w:hAnsi="Times New Roman" w:cs="Times New Roman"/>
          <w:sz w:val="24"/>
          <w:szCs w:val="24"/>
        </w:rPr>
        <w:t>Quantitatif et</w:t>
      </w:r>
      <w:r w:rsidRPr="00D65F11">
        <w:rPr>
          <w:rFonts w:ascii="Times New Roman" w:eastAsia="Calibri" w:hAnsi="Times New Roman" w:cs="Times New Roman"/>
          <w:sz w:val="24"/>
          <w:szCs w:val="24"/>
        </w:rPr>
        <w:t xml:space="preserve"> estimatif à la somme de :         ________________    Francs  CFA TTC pour chaque pont définitif.</w:t>
      </w:r>
    </w:p>
    <w:p w:rsidR="00DA75B1" w:rsidRDefault="00DA75B1" w:rsidP="00DA75B1">
      <w:pPr>
        <w:tabs>
          <w:tab w:val="left" w:pos="1236"/>
        </w:tabs>
        <w:jc w:val="right"/>
        <w:rPr>
          <w:rFonts w:ascii="Times New Roman" w:eastAsia="Calibri" w:hAnsi="Times New Roman" w:cs="Times New Roman"/>
          <w:sz w:val="24"/>
          <w:szCs w:val="24"/>
        </w:rPr>
      </w:pPr>
      <w:r>
        <w:rPr>
          <w:rFonts w:ascii="Times New Roman" w:eastAsia="Calibri" w:hAnsi="Times New Roman" w:cs="Times New Roman"/>
          <w:sz w:val="24"/>
          <w:szCs w:val="24"/>
        </w:rPr>
        <w:t>Le Soumissionnaire</w:t>
      </w:r>
    </w:p>
    <w:p w:rsidR="00DA75B1" w:rsidRPr="00DA75B1" w:rsidRDefault="00DA75B1" w:rsidP="00DA75B1">
      <w:pPr>
        <w:tabs>
          <w:tab w:val="left" w:pos="1236"/>
        </w:tabs>
        <w:rPr>
          <w:rFonts w:ascii="Times New Roman" w:eastAsia="Calibri" w:hAnsi="Times New Roman" w:cs="Times New Roman"/>
          <w:sz w:val="24"/>
          <w:szCs w:val="24"/>
        </w:rPr>
        <w:sectPr w:rsidR="00DA75B1" w:rsidRPr="00DA75B1" w:rsidSect="00A7594B">
          <w:footerReference w:type="default" r:id="rId13"/>
          <w:pgSz w:w="11900" w:h="16820"/>
          <w:pgMar w:top="426" w:right="985" w:bottom="1417" w:left="1417" w:header="720" w:footer="284" w:gutter="0"/>
          <w:cols w:space="720"/>
          <w:noEndnote/>
          <w:docGrid w:linePitch="326"/>
        </w:sectPr>
      </w:pPr>
      <w:r>
        <w:rPr>
          <w:rFonts w:ascii="Times New Roman" w:eastAsia="Calibri" w:hAnsi="Times New Roman" w:cs="Times New Roman"/>
          <w:sz w:val="24"/>
          <w:szCs w:val="24"/>
        </w:rPr>
        <w:tab/>
      </w:r>
    </w:p>
    <w:p w:rsidR="00927CD4" w:rsidRPr="00847267" w:rsidRDefault="00927CD4" w:rsidP="00927CD4">
      <w:pPr>
        <w:widowControl w:val="0"/>
        <w:tabs>
          <w:tab w:val="left" w:pos="2300"/>
          <w:tab w:val="left" w:pos="3420"/>
          <w:tab w:val="left" w:pos="4120"/>
          <w:tab w:val="left" w:pos="6940"/>
          <w:tab w:val="left" w:pos="8060"/>
        </w:tabs>
        <w:autoSpaceDE w:val="0"/>
        <w:autoSpaceDN w:val="0"/>
        <w:adjustRightInd w:val="0"/>
        <w:spacing w:after="0" w:line="690" w:lineRule="exact"/>
        <w:ind w:right="-20"/>
        <w:rPr>
          <w:rFonts w:ascii="Times New Roman" w:eastAsia="Times New Roman" w:hAnsi="Times New Roman" w:cs="Times New Roman"/>
          <w:spacing w:val="40"/>
          <w:position w:val="1"/>
          <w:sz w:val="40"/>
          <w:szCs w:val="40"/>
          <w:lang w:eastAsia="fr-FR"/>
        </w:rPr>
      </w:pPr>
    </w:p>
    <w:p w:rsidR="00143CB8" w:rsidRPr="00847267" w:rsidRDefault="00143CB8" w:rsidP="00B249A0">
      <w:pPr>
        <w:widowControl w:val="0"/>
        <w:tabs>
          <w:tab w:val="left" w:pos="2300"/>
          <w:tab w:val="left" w:pos="3420"/>
          <w:tab w:val="left" w:pos="4120"/>
          <w:tab w:val="left" w:pos="6940"/>
          <w:tab w:val="left" w:pos="8060"/>
        </w:tabs>
        <w:autoSpaceDE w:val="0"/>
        <w:autoSpaceDN w:val="0"/>
        <w:adjustRightInd w:val="0"/>
        <w:spacing w:after="0" w:line="690" w:lineRule="exact"/>
        <w:ind w:right="-20"/>
        <w:rPr>
          <w:rFonts w:ascii="Times New Roman" w:eastAsia="Times New Roman" w:hAnsi="Times New Roman" w:cs="Times New Roman"/>
          <w:spacing w:val="40"/>
          <w:position w:val="1"/>
          <w:sz w:val="40"/>
          <w:szCs w:val="40"/>
          <w:lang w:eastAsia="fr-FR"/>
        </w:rPr>
      </w:pPr>
    </w:p>
    <w:p w:rsidR="00952710" w:rsidRDefault="00952710" w:rsidP="00B249A0">
      <w:pPr>
        <w:widowControl w:val="0"/>
        <w:tabs>
          <w:tab w:val="left" w:pos="2300"/>
          <w:tab w:val="left" w:pos="3420"/>
          <w:tab w:val="left" w:pos="4120"/>
          <w:tab w:val="left" w:pos="6940"/>
          <w:tab w:val="left" w:pos="8060"/>
        </w:tabs>
        <w:autoSpaceDE w:val="0"/>
        <w:autoSpaceDN w:val="0"/>
        <w:adjustRightInd w:val="0"/>
        <w:spacing w:after="0" w:line="690" w:lineRule="exact"/>
        <w:ind w:right="-20"/>
        <w:rPr>
          <w:rFonts w:ascii="Times New Roman" w:eastAsia="Times New Roman" w:hAnsi="Times New Roman" w:cs="Times New Roman"/>
          <w:spacing w:val="40"/>
          <w:position w:val="1"/>
          <w:sz w:val="40"/>
          <w:szCs w:val="40"/>
          <w:lang w:eastAsia="fr-FR"/>
        </w:rPr>
      </w:pPr>
    </w:p>
    <w:p w:rsidR="00FD1322" w:rsidRDefault="00FD1322" w:rsidP="00B249A0">
      <w:pPr>
        <w:widowControl w:val="0"/>
        <w:tabs>
          <w:tab w:val="left" w:pos="2300"/>
          <w:tab w:val="left" w:pos="3420"/>
          <w:tab w:val="left" w:pos="4120"/>
          <w:tab w:val="left" w:pos="6940"/>
          <w:tab w:val="left" w:pos="8060"/>
        </w:tabs>
        <w:autoSpaceDE w:val="0"/>
        <w:autoSpaceDN w:val="0"/>
        <w:adjustRightInd w:val="0"/>
        <w:spacing w:after="0" w:line="690" w:lineRule="exact"/>
        <w:ind w:right="-20"/>
        <w:rPr>
          <w:rFonts w:ascii="Times New Roman" w:eastAsia="Times New Roman" w:hAnsi="Times New Roman" w:cs="Times New Roman"/>
          <w:spacing w:val="40"/>
          <w:position w:val="1"/>
          <w:sz w:val="40"/>
          <w:szCs w:val="40"/>
          <w:lang w:eastAsia="fr-FR"/>
        </w:rPr>
      </w:pPr>
    </w:p>
    <w:p w:rsidR="00FD1322" w:rsidRPr="00847267" w:rsidRDefault="00FD1322" w:rsidP="00B249A0">
      <w:pPr>
        <w:widowControl w:val="0"/>
        <w:tabs>
          <w:tab w:val="left" w:pos="2300"/>
          <w:tab w:val="left" w:pos="3420"/>
          <w:tab w:val="left" w:pos="4120"/>
          <w:tab w:val="left" w:pos="6940"/>
          <w:tab w:val="left" w:pos="8060"/>
        </w:tabs>
        <w:autoSpaceDE w:val="0"/>
        <w:autoSpaceDN w:val="0"/>
        <w:adjustRightInd w:val="0"/>
        <w:spacing w:after="0" w:line="690" w:lineRule="exact"/>
        <w:ind w:right="-20"/>
        <w:rPr>
          <w:rFonts w:ascii="Times New Roman" w:eastAsia="Times New Roman" w:hAnsi="Times New Roman" w:cs="Times New Roman"/>
          <w:spacing w:val="40"/>
          <w:position w:val="1"/>
          <w:sz w:val="40"/>
          <w:szCs w:val="40"/>
          <w:lang w:eastAsia="fr-FR"/>
        </w:rPr>
      </w:pPr>
    </w:p>
    <w:p w:rsidR="00952710" w:rsidRPr="00847267" w:rsidRDefault="00952710" w:rsidP="00B249A0">
      <w:pPr>
        <w:widowControl w:val="0"/>
        <w:tabs>
          <w:tab w:val="left" w:pos="2300"/>
          <w:tab w:val="left" w:pos="3420"/>
          <w:tab w:val="left" w:pos="4120"/>
          <w:tab w:val="left" w:pos="6940"/>
          <w:tab w:val="left" w:pos="8060"/>
        </w:tabs>
        <w:autoSpaceDE w:val="0"/>
        <w:autoSpaceDN w:val="0"/>
        <w:adjustRightInd w:val="0"/>
        <w:spacing w:after="0" w:line="690" w:lineRule="exact"/>
        <w:ind w:right="-20"/>
        <w:rPr>
          <w:rFonts w:ascii="Times New Roman" w:eastAsia="Times New Roman" w:hAnsi="Times New Roman" w:cs="Times New Roman"/>
          <w:spacing w:val="40"/>
          <w:position w:val="1"/>
          <w:sz w:val="40"/>
          <w:szCs w:val="40"/>
          <w:lang w:eastAsia="fr-FR"/>
        </w:rPr>
      </w:pPr>
    </w:p>
    <w:p w:rsidR="00143CB8" w:rsidRDefault="00143CB8" w:rsidP="00927CD4">
      <w:pPr>
        <w:widowControl w:val="0"/>
        <w:tabs>
          <w:tab w:val="left" w:pos="2300"/>
          <w:tab w:val="left" w:pos="3420"/>
          <w:tab w:val="left" w:pos="4120"/>
          <w:tab w:val="left" w:pos="6940"/>
          <w:tab w:val="left" w:pos="8060"/>
        </w:tabs>
        <w:autoSpaceDE w:val="0"/>
        <w:autoSpaceDN w:val="0"/>
        <w:adjustRightInd w:val="0"/>
        <w:spacing w:after="0" w:line="690" w:lineRule="exact"/>
        <w:ind w:left="107" w:right="-20"/>
        <w:jc w:val="center"/>
        <w:rPr>
          <w:rFonts w:ascii="Times New Roman" w:eastAsia="Times New Roman" w:hAnsi="Times New Roman" w:cs="Times New Roman"/>
          <w:spacing w:val="40"/>
          <w:position w:val="1"/>
          <w:sz w:val="40"/>
          <w:szCs w:val="40"/>
          <w:lang w:eastAsia="fr-FR"/>
        </w:rPr>
      </w:pPr>
    </w:p>
    <w:p w:rsidR="00042853" w:rsidRPr="00847267" w:rsidRDefault="00042853" w:rsidP="00927CD4">
      <w:pPr>
        <w:widowControl w:val="0"/>
        <w:tabs>
          <w:tab w:val="left" w:pos="2300"/>
          <w:tab w:val="left" w:pos="3420"/>
          <w:tab w:val="left" w:pos="4120"/>
          <w:tab w:val="left" w:pos="6940"/>
          <w:tab w:val="left" w:pos="8060"/>
        </w:tabs>
        <w:autoSpaceDE w:val="0"/>
        <w:autoSpaceDN w:val="0"/>
        <w:adjustRightInd w:val="0"/>
        <w:spacing w:after="0" w:line="690" w:lineRule="exact"/>
        <w:ind w:left="107" w:right="-20"/>
        <w:jc w:val="center"/>
        <w:rPr>
          <w:rFonts w:ascii="Times New Roman" w:eastAsia="Times New Roman" w:hAnsi="Times New Roman" w:cs="Times New Roman"/>
          <w:spacing w:val="40"/>
          <w:position w:val="1"/>
          <w:sz w:val="40"/>
          <w:szCs w:val="40"/>
          <w:lang w:eastAsia="fr-FR"/>
        </w:rPr>
      </w:pPr>
    </w:p>
    <w:p w:rsidR="00927CD4" w:rsidRPr="00847267" w:rsidRDefault="00927CD4" w:rsidP="00927CD4">
      <w:pPr>
        <w:widowControl w:val="0"/>
        <w:tabs>
          <w:tab w:val="left" w:pos="2300"/>
          <w:tab w:val="left" w:pos="3420"/>
          <w:tab w:val="left" w:pos="4120"/>
          <w:tab w:val="left" w:pos="6940"/>
          <w:tab w:val="left" w:pos="8060"/>
        </w:tabs>
        <w:autoSpaceDE w:val="0"/>
        <w:autoSpaceDN w:val="0"/>
        <w:adjustRightInd w:val="0"/>
        <w:spacing w:after="0" w:line="690" w:lineRule="exact"/>
        <w:ind w:left="107" w:right="-20"/>
        <w:jc w:val="center"/>
        <w:rPr>
          <w:rFonts w:ascii="Times New Roman" w:eastAsia="Times New Roman" w:hAnsi="Times New Roman" w:cs="Times New Roman"/>
          <w:spacing w:val="40"/>
          <w:position w:val="1"/>
          <w:sz w:val="40"/>
          <w:szCs w:val="40"/>
          <w:lang w:eastAsia="fr-FR"/>
        </w:rPr>
      </w:pPr>
    </w:p>
    <w:p w:rsidR="00DF0C0C" w:rsidRDefault="00DA75B1" w:rsidP="00927CD4">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PIECE N°9</w:t>
      </w:r>
      <w:r w:rsidR="00927CD4" w:rsidRPr="00847267">
        <w:rPr>
          <w:rFonts w:ascii="Times New Roman" w:eastAsia="Times New Roman" w:hAnsi="Times New Roman" w:cs="Times New Roman"/>
          <w:b/>
          <w:spacing w:val="35"/>
          <w:w w:val="88"/>
          <w:position w:val="1"/>
          <w:sz w:val="40"/>
          <w:szCs w:val="40"/>
          <w:lang w:eastAsia="fr-FR"/>
        </w:rPr>
        <w:tab/>
        <w:t>:</w:t>
      </w:r>
    </w:p>
    <w:p w:rsidR="00927CD4" w:rsidRPr="004919A3" w:rsidRDefault="00425577" w:rsidP="004919A3">
      <w:pPr>
        <w:spacing w:after="0" w:line="240" w:lineRule="auto"/>
        <w:jc w:val="center"/>
        <w:rPr>
          <w:rFonts w:ascii="Times New Roman" w:eastAsia="Times New Roman" w:hAnsi="Times New Roman" w:cs="Times New Roman"/>
          <w:b/>
          <w:spacing w:val="35"/>
          <w:w w:val="88"/>
          <w:position w:val="1"/>
          <w:sz w:val="40"/>
          <w:szCs w:val="40"/>
          <w:lang w:eastAsia="fr-FR"/>
        </w:rPr>
      </w:pPr>
      <w:r w:rsidRPr="00425577">
        <w:rPr>
          <w:rFonts w:ascii="Times New Roman" w:eastAsia="Times New Roman" w:hAnsi="Times New Roman" w:cs="Times New Roman"/>
          <w:noProof/>
          <w:spacing w:val="40"/>
          <w:sz w:val="40"/>
          <w:szCs w:val="40"/>
          <w:lang w:eastAsia="fr-FR"/>
        </w:rPr>
        <w:pict>
          <v:rect id="_x0000_s1040" style="position:absolute;left:0;text-align:left;margin-left:46.35pt;margin-top:5.8pt;width:448.85pt;height:33.1pt;z-index:251672576">
            <v:textbox>
              <w:txbxContent>
                <w:p w:rsidR="00846BE6" w:rsidRDefault="00846BE6" w:rsidP="00E678E7">
                  <w:pPr>
                    <w:jc w:val="center"/>
                  </w:pPr>
                  <w:r w:rsidRPr="00847267">
                    <w:rPr>
                      <w:rFonts w:ascii="Times New Roman" w:eastAsia="Times New Roman" w:hAnsi="Times New Roman" w:cs="Times New Roman"/>
                      <w:b/>
                      <w:spacing w:val="35"/>
                      <w:w w:val="88"/>
                      <w:position w:val="1"/>
                      <w:sz w:val="40"/>
                      <w:szCs w:val="40"/>
                      <w:lang w:eastAsia="fr-FR"/>
                    </w:rPr>
                    <w:t>CADRE DU SOUS- DETAIL DES PRIX</w:t>
                  </w:r>
                </w:p>
              </w:txbxContent>
            </v:textbox>
          </v:rect>
        </w:pic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A7594B" w:rsidRPr="00847267" w:rsidRDefault="00A7594B" w:rsidP="00927CD4">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927CD4" w:rsidRPr="00847267" w:rsidRDefault="00927CD4" w:rsidP="00927CD4">
      <w:pPr>
        <w:widowControl w:val="0"/>
        <w:tabs>
          <w:tab w:val="left" w:pos="8740"/>
        </w:tabs>
        <w:autoSpaceDE w:val="0"/>
        <w:autoSpaceDN w:val="0"/>
        <w:adjustRightInd w:val="0"/>
        <w:spacing w:after="0" w:line="290" w:lineRule="exact"/>
        <w:ind w:right="-271"/>
        <w:rPr>
          <w:rFonts w:ascii="Times New Roman" w:eastAsia="Times New Roman" w:hAnsi="Times New Roman" w:cs="Times New Roman"/>
          <w:sz w:val="16"/>
          <w:szCs w:val="16"/>
          <w:lang w:eastAsia="fr-FR"/>
        </w:rPr>
      </w:pPr>
    </w:p>
    <w:p w:rsidR="00927CD4" w:rsidRPr="00847267" w:rsidRDefault="00927CD4" w:rsidP="00927CD4">
      <w:pPr>
        <w:autoSpaceDE w:val="0"/>
        <w:autoSpaceDN w:val="0"/>
        <w:adjustRightInd w:val="0"/>
        <w:spacing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lastRenderedPageBreak/>
        <w:t>Les  cadres de décomposition donnés ci-dessous le sont à titre indicatif. Il est donc permis au soumissionnaire de joindre à son offre les décompositions que ses outils d'étude de prix lui permettent d'obtenir.</w:t>
      </w:r>
    </w:p>
    <w:p w:rsidR="00927CD4" w:rsidRPr="00847267" w:rsidRDefault="00927CD4" w:rsidP="00927CD4">
      <w:pPr>
        <w:autoSpaceDE w:val="0"/>
        <w:autoSpaceDN w:val="0"/>
        <w:adjustRightInd w:val="0"/>
        <w:spacing w:after="0"/>
        <w:jc w:val="both"/>
        <w:rPr>
          <w:rFonts w:ascii="Times New Roman" w:eastAsia="Times New Roman" w:hAnsi="Times New Roman" w:cs="Times New Roman"/>
          <w:sz w:val="24"/>
          <w:szCs w:val="24"/>
          <w:lang w:eastAsia="fr-FR"/>
        </w:rPr>
      </w:pPr>
    </w:p>
    <w:p w:rsidR="00927CD4" w:rsidRPr="00847267" w:rsidRDefault="00927CD4" w:rsidP="00927CD4">
      <w:pPr>
        <w:autoSpaceDE w:val="0"/>
        <w:autoSpaceDN w:val="0"/>
        <w:adjustRightInd w:val="0"/>
        <w:spacing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927CD4" w:rsidRPr="00847267" w:rsidRDefault="00927CD4" w:rsidP="00927CD4">
      <w:pPr>
        <w:autoSpaceDE w:val="0"/>
        <w:autoSpaceDN w:val="0"/>
        <w:adjustRightInd w:val="0"/>
        <w:spacing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soumissionnaire devra présenter son sous détail comportant les éléments suivants :</w:t>
      </w:r>
    </w:p>
    <w:p w:rsidR="00927CD4" w:rsidRPr="00847267" w:rsidRDefault="00927CD4" w:rsidP="00927CD4">
      <w:pPr>
        <w:autoSpaceDE w:val="0"/>
        <w:autoSpaceDN w:val="0"/>
        <w:adjustRightInd w:val="0"/>
        <w:spacing w:after="0"/>
        <w:jc w:val="both"/>
        <w:rPr>
          <w:rFonts w:ascii="Times New Roman" w:eastAsia="Times New Roman" w:hAnsi="Times New Roman" w:cs="Times New Roman"/>
          <w:sz w:val="24"/>
          <w:szCs w:val="24"/>
          <w:lang w:eastAsia="fr-FR"/>
        </w:rPr>
      </w:pPr>
    </w:p>
    <w:p w:rsidR="00927CD4" w:rsidRPr="00847267" w:rsidRDefault="00927CD4" w:rsidP="008E2AD1">
      <w:pPr>
        <w:widowControl w:val="0"/>
        <w:numPr>
          <w:ilvl w:val="0"/>
          <w:numId w:val="28"/>
        </w:numPr>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Détail du coefficient de vente suivant le modèle présenté après la présente note</w:t>
      </w:r>
    </w:p>
    <w:p w:rsidR="00927CD4" w:rsidRPr="00847267" w:rsidRDefault="00927CD4" w:rsidP="008E2AD1">
      <w:pPr>
        <w:widowControl w:val="0"/>
        <w:numPr>
          <w:ilvl w:val="0"/>
          <w:numId w:val="28"/>
        </w:numPr>
        <w:autoSpaceDE w:val="0"/>
        <w:autoSpaceDN w:val="0"/>
        <w:adjustRightInd w:val="0"/>
        <w:spacing w:before="55"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Coût de la main d’œuvre locale;</w:t>
      </w:r>
    </w:p>
    <w:p w:rsidR="00927CD4" w:rsidRPr="00847267" w:rsidRDefault="00927CD4" w:rsidP="008E2AD1">
      <w:pPr>
        <w:widowControl w:val="0"/>
        <w:numPr>
          <w:ilvl w:val="0"/>
          <w:numId w:val="28"/>
        </w:numPr>
        <w:autoSpaceDE w:val="0"/>
        <w:autoSpaceDN w:val="0"/>
        <w:adjustRightInd w:val="0"/>
        <w:spacing w:before="55"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Coût en prix secs des matériaux nécessaires au chantier;</w:t>
      </w:r>
    </w:p>
    <w:p w:rsidR="00927CD4" w:rsidRPr="00847267" w:rsidRDefault="00927CD4" w:rsidP="008E2AD1">
      <w:pPr>
        <w:widowControl w:val="0"/>
        <w:numPr>
          <w:ilvl w:val="0"/>
          <w:numId w:val="28"/>
        </w:numPr>
        <w:autoSpaceDE w:val="0"/>
        <w:autoSpaceDN w:val="0"/>
        <w:adjustRightInd w:val="0"/>
        <w:spacing w:before="55"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Coût en prix secs des consommables prévus pour le chantier;</w:t>
      </w:r>
    </w:p>
    <w:p w:rsidR="00927CD4" w:rsidRPr="00847267" w:rsidRDefault="00927CD4" w:rsidP="008E2AD1">
      <w:pPr>
        <w:widowControl w:val="0"/>
        <w:numPr>
          <w:ilvl w:val="0"/>
          <w:numId w:val="28"/>
        </w:numPr>
        <w:autoSpaceDE w:val="0"/>
        <w:autoSpaceDN w:val="0"/>
        <w:adjustRightInd w:val="0"/>
        <w:spacing w:before="61" w:after="0" w:line="240" w:lineRule="auto"/>
        <w:ind w:right="-26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Pour chaque prix du bordereau, une fiche issue des points 1, 2, 3 et 4 susvisés, indiquant les rendements conduisant aux prix unitaires;</w:t>
      </w:r>
    </w:p>
    <w:p w:rsidR="00927CD4" w:rsidRPr="00847267" w:rsidRDefault="00927CD4" w:rsidP="008E2AD1">
      <w:pPr>
        <w:widowControl w:val="0"/>
        <w:numPr>
          <w:ilvl w:val="0"/>
          <w:numId w:val="28"/>
        </w:numPr>
        <w:autoSpaceDE w:val="0"/>
        <w:autoSpaceDN w:val="0"/>
        <w:adjustRightInd w:val="0"/>
        <w:spacing w:before="50" w:after="0" w:line="240" w:lineRule="auto"/>
        <w:ind w:right="-26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sous-détail précis des prix d’installation de chantier, d’amenée et de retour du matériel, du laboratoire et ses équipements, d’aménagement d’une carrière (le cas échéant), de béton, de coffrage, des armatures, etc.;</w:t>
      </w:r>
    </w:p>
    <w:p w:rsidR="00927CD4" w:rsidRPr="00847267" w:rsidRDefault="00927CD4" w:rsidP="008E2AD1">
      <w:pPr>
        <w:widowControl w:val="0"/>
        <w:numPr>
          <w:ilvl w:val="0"/>
          <w:numId w:val="28"/>
        </w:numPr>
        <w:autoSpaceDE w:val="0"/>
        <w:autoSpaceDN w:val="0"/>
        <w:adjustRightInd w:val="0"/>
        <w:spacing w:before="57" w:after="0" w:line="240" w:lineRule="auto"/>
        <w:ind w:right="-26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sous-détail précis des forfaits d’aménagement, d’entretien des locaux et de fourniture des moyens mis à la disposition du Maître d’Ouvrage ou du maître d’œuvre ;</w:t>
      </w:r>
    </w:p>
    <w:p w:rsidR="00927CD4" w:rsidRPr="00847267" w:rsidRDefault="00927CD4" w:rsidP="008E2AD1">
      <w:pPr>
        <w:widowControl w:val="0"/>
        <w:numPr>
          <w:ilvl w:val="0"/>
          <w:numId w:val="28"/>
        </w:numPr>
        <w:autoSpaceDE w:val="0"/>
        <w:autoSpaceDN w:val="0"/>
        <w:adjustRightInd w:val="0"/>
        <w:spacing w:before="50" w:after="0" w:line="240" w:lineRule="auto"/>
        <w:ind w:right="-2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Le sous-détail des impôts et taxes.</w:t>
      </w:r>
    </w:p>
    <w:p w:rsidR="00927CD4" w:rsidRPr="00847267" w:rsidRDefault="00927CD4" w:rsidP="00927CD4">
      <w:pPr>
        <w:autoSpaceDE w:val="0"/>
        <w:autoSpaceDN w:val="0"/>
        <w:adjustRightInd w:val="0"/>
        <w:spacing w:after="0"/>
        <w:jc w:val="both"/>
        <w:rPr>
          <w:rFonts w:ascii="Times New Roman" w:eastAsia="Times New Roman" w:hAnsi="Times New Roman" w:cs="Times New Roman"/>
          <w:sz w:val="24"/>
          <w:szCs w:val="24"/>
          <w:lang w:eastAsia="fr-FR"/>
        </w:rPr>
      </w:pPr>
    </w:p>
    <w:p w:rsidR="00927CD4" w:rsidRPr="00847267" w:rsidRDefault="00927CD4" w:rsidP="00D85E17">
      <w:pPr>
        <w:autoSpaceDE w:val="0"/>
        <w:autoSpaceDN w:val="0"/>
        <w:adjustRightInd w:val="0"/>
        <w:spacing w:after="0"/>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Tous les prix indiqués</w:t>
      </w:r>
      <w:r w:rsidR="00D85E17" w:rsidRPr="00847267">
        <w:rPr>
          <w:rFonts w:ascii="Times New Roman" w:eastAsia="Times New Roman" w:hAnsi="Times New Roman" w:cs="Times New Roman"/>
          <w:sz w:val="24"/>
          <w:szCs w:val="24"/>
          <w:lang w:eastAsia="fr-FR"/>
        </w:rPr>
        <w:t xml:space="preserve"> s'entendent hors TV A.</w:t>
      </w: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320" w:lineRule="exact"/>
        <w:ind w:left="447" w:right="-263" w:hanging="340"/>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sz w:val="24"/>
          <w:szCs w:val="24"/>
          <w:lang w:eastAsia="fr-FR"/>
        </w:rPr>
        <w:t>A.CADRE DE PRESENTATION DU COEFFICIENT DE VENTE, ENCORE APPELE COEFFICIENTS DE FRAIS GENERAUX.</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1. Frais généraux de chantier</w:t>
      </w:r>
    </w:p>
    <w:p w:rsidR="00927CD4" w:rsidRPr="00847267" w:rsidRDefault="00927CD4" w:rsidP="00927CD4">
      <w:pPr>
        <w:widowControl w:val="0"/>
        <w:tabs>
          <w:tab w:val="left" w:pos="5140"/>
        </w:tabs>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-Etudes</w:t>
      </w:r>
      <w:r w:rsidRPr="00847267">
        <w:rPr>
          <w:rFonts w:ascii="Times New Roman" w:eastAsia="Times New Roman" w:hAnsi="Times New Roman" w:cs="Times New Roman"/>
          <w:sz w:val="24"/>
          <w:szCs w:val="24"/>
          <w:lang w:eastAsia="fr-FR"/>
        </w:rPr>
        <w:tab/>
        <w:t>…..</w:t>
      </w:r>
    </w:p>
    <w:p w:rsidR="00927CD4" w:rsidRPr="00847267" w:rsidRDefault="00927CD4" w:rsidP="00927CD4">
      <w:pPr>
        <w:widowControl w:val="0"/>
        <w:tabs>
          <w:tab w:val="left" w:pos="5140"/>
        </w:tabs>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-Personnels d’encadrement</w:t>
      </w:r>
      <w:r w:rsidRPr="00847267">
        <w:rPr>
          <w:rFonts w:ascii="Times New Roman" w:eastAsia="Times New Roman" w:hAnsi="Times New Roman" w:cs="Times New Roman"/>
          <w:sz w:val="24"/>
          <w:szCs w:val="24"/>
          <w:lang w:eastAsia="fr-FR"/>
        </w:rPr>
        <w:tab/>
        <w:t>…..</w:t>
      </w:r>
    </w:p>
    <w:p w:rsidR="00927CD4" w:rsidRPr="00847267" w:rsidRDefault="00425577" w:rsidP="00927CD4">
      <w:pPr>
        <w:widowControl w:val="0"/>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polyline id="Freeform 59" o:spid="_x0000_s1033"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z59AIAAJIGAAAOAAAAZHJzL2Uyb0RvYy54bWysVW1v2jAQ/j5p/8Hyx0k0L4S0oEJVQTNN&#10;6rZKZT/A2A6J5tiZbQjdtP++s5NAoNo0TcuHYOfOd8/znO+4vTtUAu25NqWScxxdhRhxSRUr5XaO&#10;v6yz0Q1GxhLJiFCSz/ELN/hu8fbNbVPPeKwKJRjXCIJIM2vqOS6srWdBYGjBK2KuVM0lGHOlK2Jh&#10;q7cB06SB6JUI4jBMg0ZpVmtFuTHwddUa8cLHz3NO7ec8N9wiMceAzfq39u+NeweLWzLbalIXJe1g&#10;kH9AUZFSQtJjqBWxBO10+SpUVVKtjMrtFVVVoPK8pNxzADZReMHmuSA191xAHFMfZTL/Lyz9tH/S&#10;qGRQO5BHkgpqlGnOneJoMnX6NLWZgdtz/aQdQ1M/KvrVgCE4s7iNAR+0aT4qBmHIziqvySHXlTsJ&#10;bNHBS/9ylJ4fLKLwMZ3G0QQQ0N4UkFl/ju6Mfc+Vj0H2j8a2RWOw8pKzDvcazueVgPq9C1CIGhSF&#10;077CR59o4NMm/Y1jPHAMURrCg9LJZJx2d+YYcfwnR6Cx7YGSosdOD7IDDytEXK+sY69VrYzTyFEZ&#10;KAFejunJeXzmDJwunSHvKYmGNrhsAI0RNMCmJVMT67C5HG6JGncdQDv3oVJ7vlbeZC/KB0lOViGH&#10;Xv74EFVrhhMuAdydduGTOqyDEkuVlUL4GgvpoKRjuBkOgFGiZM7oN3q7WQqN9gRaO46jLMocGQh2&#10;5qbVTjIfrOCEPXRrS0rRrsFfeHHhJnYSuDvpe/fHNJw+3DzcJKMkTh9GSbhaje6zZTJKs+h6shqv&#10;lstV9NNBi5JZUTLGpUPXz5Eo+bs+7SZaOwGOk+SMhRmSzfzzmmxwDsNrAVz631brvk3bvt4o9gIt&#10;q1U7GGGQw6JQ+jtGDQzFOTbfdkRzjMQHCVNnGiUJ3EzrN8nkOoaNHlo2QwuRFELNscVwxd1yadvJ&#10;u6t1uS0gU+TLKtU9jIq8dH3tZ0qLqtvA4PMMuiHtJutw771OfyWLXwAAAP//AwBQSwMEFAAGAAgA&#10;AAAhAJp5tpLbAAAACQEAAA8AAABkcnMvZG93bnJldi54bWxMj01Lw0AQhu+C/2EZwYvYTQoNbcym&#10;SKtHFVt7nyZjNpidDdlNG/31jnjQ47zz8H4U68l16kRDaD0bSGcJKOLK1y03Bt72j7dLUCEi19h5&#10;JgOfFGBdXl4UmNf+zK902sVGiQmHHA3YGPtc61BZchhmvieW37sfHEY5h0bXA57F3HV6niSZdtiy&#10;JFjsaWOp+tiNzsCDf9l/2Ztt4AOtiA/p+GTx2Zjrq+n+DlSkKf7B8FNfqkMpnY5+5DqozsBisUoF&#10;NTDPZJMAWbYU4fgr6LLQ/xeU3wAAAP//AwBQSwECLQAUAAYACAAAACEAtoM4kv4AAADhAQAAEwAA&#10;AAAAAAAAAAAAAAAAAAAAW0NvbnRlbnRfVHlwZXNdLnhtbFBLAQItABQABgAIAAAAIQA4/SH/1gAA&#10;AJQBAAALAAAAAAAAAAAAAAAAAC8BAABfcmVscy8ucmVsc1BLAQItABQABgAIAAAAIQDhA0z59AIA&#10;AJIGAAAOAAAAAAAAAAAAAAAAAC4CAABkcnMvZTJvRG9jLnhtbFBLAQItABQABgAIAAAAIQCaebaS&#10;2wAAAAkBAAAPAAAAAAAAAAAAAAAAAE4FAABkcnMvZG93bnJldi54bWxQSwUGAAAAAAQABADzAAAA&#10;VgYAAAAA&#10;" filled="f" strokecolor="#221f1f" strokeweight=".5pt">
            <v:path arrowok="t" o:connecttype="custom" o:connectlocs="0,0;439515250,0" o:connectangles="0,0"/>
            <w10:wrap anchorx="page"/>
          </v:polyline>
        </w:pict>
      </w:r>
      <w:r w:rsidR="00927CD4" w:rsidRPr="00847267">
        <w:rPr>
          <w:rFonts w:ascii="Times New Roman" w:eastAsia="Times New Roman" w:hAnsi="Times New Roman" w:cs="Times New Roman"/>
          <w:sz w:val="24"/>
          <w:szCs w:val="24"/>
          <w:lang w:eastAsia="fr-FR"/>
        </w:rPr>
        <w:t>-…</w:t>
      </w:r>
    </w:p>
    <w:p w:rsidR="00927CD4" w:rsidRPr="00847267" w:rsidRDefault="00927CD4" w:rsidP="00927CD4">
      <w:pPr>
        <w:widowControl w:val="0"/>
        <w:tabs>
          <w:tab w:val="left" w:pos="5140"/>
        </w:tabs>
        <w:autoSpaceDE w:val="0"/>
        <w:autoSpaceDN w:val="0"/>
        <w:adjustRightInd w:val="0"/>
        <w:spacing w:after="0" w:line="320" w:lineRule="exact"/>
        <w:ind w:left="-1943" w:right="5386"/>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Total</w:t>
      </w:r>
      <w:r w:rsidRPr="00847267">
        <w:rPr>
          <w:rFonts w:ascii="Times New Roman" w:eastAsia="Times New Roman" w:hAnsi="Times New Roman" w:cs="Times New Roman"/>
          <w:sz w:val="24"/>
          <w:szCs w:val="24"/>
          <w:lang w:eastAsia="fr-FR"/>
        </w:rPr>
        <w:tab/>
        <w:t>C1</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2.Fraisgénérauxdesiège</w:t>
      </w:r>
    </w:p>
    <w:p w:rsidR="00927CD4" w:rsidRPr="00847267" w:rsidRDefault="00927CD4" w:rsidP="00927CD4">
      <w:pPr>
        <w:widowControl w:val="0"/>
        <w:tabs>
          <w:tab w:val="left" w:pos="5140"/>
        </w:tabs>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-Frais de siège</w:t>
      </w:r>
      <w:r w:rsidRPr="00847267">
        <w:rPr>
          <w:rFonts w:ascii="Times New Roman" w:eastAsia="Times New Roman" w:hAnsi="Times New Roman" w:cs="Times New Roman"/>
          <w:sz w:val="24"/>
          <w:szCs w:val="24"/>
          <w:lang w:eastAsia="fr-FR"/>
        </w:rPr>
        <w:tab/>
        <w:t>…..</w:t>
      </w:r>
    </w:p>
    <w:p w:rsidR="00927CD4" w:rsidRPr="00847267" w:rsidRDefault="00927CD4" w:rsidP="00927CD4">
      <w:pPr>
        <w:widowControl w:val="0"/>
        <w:tabs>
          <w:tab w:val="left" w:pos="5140"/>
        </w:tabs>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-Frais financiers</w:t>
      </w:r>
      <w:r w:rsidRPr="00847267">
        <w:rPr>
          <w:rFonts w:ascii="Times New Roman" w:eastAsia="Times New Roman" w:hAnsi="Times New Roman" w:cs="Times New Roman"/>
          <w:sz w:val="24"/>
          <w:szCs w:val="24"/>
          <w:lang w:eastAsia="fr-FR"/>
        </w:rPr>
        <w:tab/>
        <w:t>…..</w:t>
      </w:r>
    </w:p>
    <w:p w:rsidR="00927CD4" w:rsidRPr="00847267" w:rsidRDefault="00927CD4" w:rsidP="00927CD4">
      <w:pPr>
        <w:widowControl w:val="0"/>
        <w:tabs>
          <w:tab w:val="left" w:pos="5140"/>
        </w:tabs>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sz w:val="24"/>
          <w:szCs w:val="24"/>
          <w:lang w:eastAsia="fr-FR"/>
        </w:rPr>
        <w:tab/>
        <w:t>…..</w:t>
      </w:r>
    </w:p>
    <w:p w:rsidR="00927CD4" w:rsidRPr="00847267" w:rsidRDefault="00425577" w:rsidP="00927CD4">
      <w:pPr>
        <w:widowControl w:val="0"/>
        <w:tabs>
          <w:tab w:val="left" w:pos="5140"/>
        </w:tabs>
        <w:autoSpaceDE w:val="0"/>
        <w:autoSpaceDN w:val="0"/>
        <w:adjustRightInd w:val="0"/>
        <w:spacing w:after="0" w:line="320" w:lineRule="exact"/>
        <w:ind w:left="827" w:right="-2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polyline id="Freeform 60" o:spid="_x0000_s1032"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A+8wIAAJEGAAAOAAAAZHJzL2Uyb0RvYy54bWysVduO2jAQfa/Uf7D8WInNhQSWaMNqBaSq&#10;tG1XWvoBxnFIVMdObUPYVv33jp0AgVWrqmoegp0Zz5xzxjPc3R9qjvZM6UqKFAc3PkZMUJlXYpvi&#10;L+tsdIuRNkTkhEvBUvzCNL6fv31z1zYJC2Upec4UgiBCJ22T4tKYJvE8TUtWE30jGybAWEhVEwNb&#10;tfVyRVqIXnMv9P2J10qVN0pSpjV8XXZGPHfxi4JR87koNDOIpxiwGfdW7r2xb29+R5KtIk1Z0R4G&#10;+QcUNakEJD2FWhJD0E5Vr0LVFVVSy8LcUFl7sigqyhwHYBP4V2yeS9IwxwXE0c1JJv3/wtJP+yeF&#10;qjzFM4wEqaFEmWLMCo4mTp620Ql4PTdPyhLUzaOkXzXo5l1Y7EaDD9q0H2UOYcjOSCfJoVC1PQlk&#10;0cEp/3JSnh0MovBxOvPjaYwRPZo8khzP0Z0275l0Mcj+UZuuZjmsnOJ5j3sN9S1qDuV75yEftSgI&#10;o7gv8MknGPh0SX/jGA4cfZACHjSJ4/HkOuL4T45AY3sESsojdnoQPXhYIWJbZR06rRqprUaWykAJ&#10;8LJMz87jC2fgdO0Mec9JFHTB9f1XGMH933RkGmIsNpvDLlELnWy1sx9quWdr6UzmqnyQ5GzlYujl&#10;jg9RdWY4YRPA3ekWLqnFOiixkFnFuasxFxbKZBz7DoqWvMqt0aLRartZcIX2BDo7DIMsyCwZCHbh&#10;puRO5C5YyUi+6teGVLxbgz934sJN7CWwd9K17o+ZP1vdrm6jURROVqPIXy5HD9kiGk2yYBovx8vF&#10;Yhn8tNCCKCmrPGfCojuOkSD6uzbtB1o3AE6D5ILFBdnMPa/JepcwnBbA5fjbaX1sUzsgdbKR+Qu0&#10;rJLdXIQ5DotSqu8YtTATU6y/7YhiGPEPAobOLIgiO0TdJoqnIWzU0LIZWoigECrFBsMVt8uF6Qbv&#10;rlHVtoRMgSurkA8wKorK9rWbKR2qfgNzzzHoZ7QdrMO98zr/k8x/AQAA//8DAFBLAwQUAAYACAAA&#10;ACEA5A91kt4AAAAJAQAADwAAAGRycy9kb3ducmV2LnhtbEyPT0vDQBDF74LfYRnBm90YbCgxmyIV&#10;8aSlVQq9bbNjEszOLtlNE/PpHfGgp/n3ePN7xXqynThjH1pHCm4XCQikypmWagXvb083KxAhajK6&#10;c4QKvjDAury8KHRu3Eg7PO9jLdiEQq4VNDH6XMpQNWh1WDiPxLcP11sdeexraXo9srntZJokmbS6&#10;Jf7QaI+bBqvP/WAVvAzbXT3PRxyft6+PfpMevJ+tUtdX08M9iIhT/BPDDz6jQ8lMJzeQCaJTsLxL&#10;OUvkZsWVBVmWLUGcfheyLOT/BOU3AAAA//8DAFBLAQItABQABgAIAAAAIQC2gziS/gAAAOEBAAAT&#10;AAAAAAAAAAAAAAAAAAAAAABbQ29udGVudF9UeXBlc10ueG1sUEsBAi0AFAAGAAgAAAAhADj9If/W&#10;AAAAlAEAAAsAAAAAAAAAAAAAAAAALwEAAF9yZWxzLy5yZWxzUEsBAi0AFAAGAAgAAAAhACSKsD7z&#10;AgAAkQYAAA4AAAAAAAAAAAAAAAAALgIAAGRycy9lMm9Eb2MueG1sUEsBAi0AFAAGAAgAAAAhAOQP&#10;dZLeAAAACQEAAA8AAAAAAAAAAAAAAAAATQUAAGRycy9kb3ducmV2LnhtbFBLBQYAAAAABAAEAPMA&#10;AABYBgAAAAA=&#10;" filled="f" strokecolor="#221f1f" strokeweight=".5pt">
            <v:path arrowok="t" o:connecttype="custom" o:connectlocs="0,0;502015125,0" o:connectangles="0,0"/>
            <w10:wrap anchorx="page"/>
          </v:polyline>
        </w:pict>
      </w:r>
      <w:r w:rsidR="00927CD4" w:rsidRPr="00847267">
        <w:rPr>
          <w:rFonts w:ascii="Times New Roman" w:eastAsia="Times New Roman" w:hAnsi="Times New Roman" w:cs="Times New Roman"/>
          <w:sz w:val="24"/>
          <w:szCs w:val="24"/>
          <w:lang w:eastAsia="fr-FR"/>
        </w:rPr>
        <w:t>-Aléas et bénéfice</w:t>
      </w:r>
      <w:r w:rsidR="00927CD4" w:rsidRPr="00847267">
        <w:rPr>
          <w:rFonts w:ascii="Times New Roman" w:eastAsia="Times New Roman" w:hAnsi="Times New Roman" w:cs="Times New Roman"/>
          <w:sz w:val="24"/>
          <w:szCs w:val="24"/>
          <w:lang w:eastAsia="fr-FR"/>
        </w:rPr>
        <w:tab/>
        <w:t>…..</w:t>
      </w:r>
    </w:p>
    <w:p w:rsidR="00927CD4" w:rsidRPr="00847267" w:rsidRDefault="00927CD4" w:rsidP="00927CD4">
      <w:pPr>
        <w:widowControl w:val="0"/>
        <w:autoSpaceDE w:val="0"/>
        <w:autoSpaceDN w:val="0"/>
        <w:adjustRightInd w:val="0"/>
        <w:spacing w:before="2" w:after="0" w:line="16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E72C0F">
      <w:pPr>
        <w:widowControl w:val="0"/>
        <w:tabs>
          <w:tab w:val="left" w:pos="5140"/>
        </w:tabs>
        <w:autoSpaceDE w:val="0"/>
        <w:autoSpaceDN w:val="0"/>
        <w:adjustRightInd w:val="0"/>
        <w:spacing w:after="0" w:line="280" w:lineRule="exact"/>
        <w:ind w:right="5386"/>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Total</w:t>
      </w:r>
      <w:r w:rsidRPr="00847267">
        <w:rPr>
          <w:rFonts w:ascii="Times New Roman" w:eastAsia="Times New Roman" w:hAnsi="Times New Roman" w:cs="Times New Roman"/>
          <w:sz w:val="24"/>
          <w:szCs w:val="24"/>
          <w:lang w:eastAsia="fr-FR"/>
        </w:rPr>
        <w:tab/>
        <w:t>C2</w:t>
      </w:r>
    </w:p>
    <w:p w:rsidR="00927CD4" w:rsidRPr="00847267" w:rsidRDefault="00927CD4" w:rsidP="00927CD4">
      <w:pPr>
        <w:widowControl w:val="0"/>
        <w:autoSpaceDE w:val="0"/>
        <w:autoSpaceDN w:val="0"/>
        <w:adjustRightInd w:val="0"/>
        <w:spacing w:before="18"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18"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before="18" w:after="0" w:line="1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Coefficient de vente k=100/(100-C)</w:t>
      </w:r>
    </w:p>
    <w:p w:rsidR="00927CD4" w:rsidRPr="00847267" w:rsidRDefault="000843AA" w:rsidP="000843AA">
      <w:pPr>
        <w:widowControl w:val="0"/>
        <w:autoSpaceDE w:val="0"/>
        <w:autoSpaceDN w:val="0"/>
        <w:adjustRightInd w:val="0"/>
        <w:spacing w:after="0" w:line="320" w:lineRule="exact"/>
        <w:ind w:left="107" w:right="-20"/>
        <w:rPr>
          <w:rFonts w:ascii="Times New Roman" w:eastAsia="Times New Roman" w:hAnsi="Times New Roman" w:cs="Times New Roman"/>
          <w:sz w:val="20"/>
          <w:szCs w:val="20"/>
          <w:lang w:eastAsia="fr-FR"/>
        </w:rPr>
      </w:pPr>
      <w:r w:rsidRPr="00847267">
        <w:rPr>
          <w:rFonts w:ascii="Times New Roman" w:eastAsia="Times New Roman" w:hAnsi="Times New Roman" w:cs="Times New Roman"/>
          <w:sz w:val="20"/>
          <w:szCs w:val="20"/>
          <w:lang w:eastAsia="fr-FR"/>
        </w:rPr>
        <w:t>Avec C=C1+C2</w:t>
      </w:r>
    </w:p>
    <w:p w:rsidR="004A66B7" w:rsidRPr="00847267" w:rsidRDefault="004A66B7" w:rsidP="004A66B7">
      <w:pPr>
        <w:spacing w:after="0" w:line="240" w:lineRule="auto"/>
        <w:rPr>
          <w:rFonts w:ascii="Times New Roman" w:eastAsia="Times New Roman" w:hAnsi="Times New Roman" w:cs="Times New Roman"/>
          <w:b/>
          <w:sz w:val="24"/>
          <w:szCs w:val="24"/>
          <w:lang w:eastAsia="fr-FR"/>
        </w:rPr>
      </w:pPr>
      <w:r w:rsidRPr="00847267">
        <w:rPr>
          <w:rFonts w:ascii="Times New Roman" w:eastAsia="Times New Roman" w:hAnsi="Times New Roman" w:cs="Times New Roman"/>
          <w:b/>
          <w:sz w:val="24"/>
          <w:szCs w:val="24"/>
          <w:lang w:eastAsia="fr-FR"/>
        </w:rPr>
        <w:lastRenderedPageBreak/>
        <w:t>SOUS DETAIL DES PRIX UNITAIRES</w:t>
      </w: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p w:rsidR="00927CD4" w:rsidRPr="00847267" w:rsidRDefault="00927CD4" w:rsidP="00927CD4">
      <w:pPr>
        <w:spacing w:after="0" w:line="240" w:lineRule="auto"/>
        <w:rPr>
          <w:rFonts w:ascii="Times New Roman" w:eastAsia="Times New Roman" w:hAnsi="Times New Roman" w:cs="Times New Roman"/>
          <w:sz w:val="24"/>
          <w:szCs w:val="24"/>
          <w:lang w:eastAsia="fr-F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2225"/>
        <w:gridCol w:w="1984"/>
        <w:gridCol w:w="1221"/>
        <w:gridCol w:w="1881"/>
        <w:gridCol w:w="1677"/>
        <w:gridCol w:w="1074"/>
      </w:tblGrid>
      <w:tr w:rsidR="00927CD4" w:rsidRPr="00847267" w:rsidTr="00927CD4">
        <w:trPr>
          <w:cantSplit/>
          <w:trHeight w:val="279"/>
          <w:jc w:val="center"/>
        </w:trPr>
        <w:tc>
          <w:tcPr>
            <w:tcW w:w="10356" w:type="dxa"/>
            <w:gridSpan w:val="6"/>
          </w:tcPr>
          <w:p w:rsidR="00927CD4" w:rsidRPr="00847267" w:rsidRDefault="00927CD4" w:rsidP="00927CD4">
            <w:pPr>
              <w:spacing w:after="0" w:line="240" w:lineRule="auto"/>
              <w:jc w:val="both"/>
              <w:rPr>
                <w:rFonts w:ascii="Times New Roman" w:eastAsia="Times New Roman" w:hAnsi="Times New Roman" w:cs="Times New Roman"/>
                <w:b/>
                <w:bCs/>
                <w:sz w:val="24"/>
                <w:szCs w:val="24"/>
                <w:lang w:eastAsia="fr-FR"/>
              </w:rPr>
            </w:pPr>
            <w:r w:rsidRPr="00847267">
              <w:rPr>
                <w:rFonts w:ascii="Times New Roman" w:eastAsia="Times New Roman" w:hAnsi="Times New Roman" w:cs="Times New Roman"/>
                <w:b/>
                <w:bCs/>
                <w:sz w:val="24"/>
                <w:szCs w:val="24"/>
                <w:lang w:eastAsia="fr-FR"/>
              </w:rPr>
              <w:t>SOUS-DETAIL DE PRIX</w:t>
            </w:r>
          </w:p>
        </w:tc>
      </w:tr>
      <w:tr w:rsidR="00927CD4" w:rsidRPr="00847267" w:rsidTr="00927CD4">
        <w:trPr>
          <w:cantSplit/>
          <w:trHeight w:val="297"/>
          <w:jc w:val="center"/>
        </w:trPr>
        <w:tc>
          <w:tcPr>
            <w:tcW w:w="2325"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N° PRIX</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776"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595"/>
          <w:jc w:val="center"/>
        </w:trPr>
        <w:tc>
          <w:tcPr>
            <w:tcW w:w="2325"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Désignation des tâches</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776"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Unité</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776"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Quantité totale</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776"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595"/>
          <w:jc w:val="center"/>
        </w:trPr>
        <w:tc>
          <w:tcPr>
            <w:tcW w:w="2325"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Rendement journalier</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776"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79"/>
          <w:jc w:val="center"/>
        </w:trPr>
        <w:tc>
          <w:tcPr>
            <w:tcW w:w="2325"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Durée</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776"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vMerge w:val="restart"/>
            <w:textDirection w:val="btLr"/>
          </w:tcPr>
          <w:p w:rsidR="00927CD4" w:rsidRPr="00847267" w:rsidRDefault="00927CD4" w:rsidP="00927CD4">
            <w:pPr>
              <w:spacing w:after="0" w:line="240" w:lineRule="auto"/>
              <w:ind w:left="113" w:right="113"/>
              <w:jc w:val="both"/>
              <w:rPr>
                <w:rFonts w:ascii="Times New Roman" w:eastAsia="Times New Roman" w:hAnsi="Times New Roman" w:cs="Times New Roman"/>
                <w:sz w:val="24"/>
                <w:szCs w:val="24"/>
                <w:u w:val="single"/>
                <w:lang w:eastAsia="fr-FR"/>
              </w:rPr>
            </w:pPr>
          </w:p>
          <w:p w:rsidR="00927CD4" w:rsidRPr="00847267" w:rsidRDefault="00395E47" w:rsidP="00927CD4">
            <w:pPr>
              <w:spacing w:after="0" w:line="240" w:lineRule="auto"/>
              <w:ind w:left="113" w:right="11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w:t>
            </w:r>
            <w:r w:rsidR="00927CD4" w:rsidRPr="00847267">
              <w:rPr>
                <w:rFonts w:ascii="Times New Roman" w:eastAsia="Times New Roman" w:hAnsi="Times New Roman" w:cs="Times New Roman"/>
                <w:sz w:val="24"/>
                <w:szCs w:val="24"/>
                <w:lang w:eastAsia="fr-FR"/>
              </w:rPr>
              <w:t>ersonnel</w:t>
            </w: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CATEGORIE</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Nombr</w:t>
            </w:r>
            <w:r w:rsidRPr="00847267">
              <w:rPr>
                <w:rFonts w:ascii="Times New Roman" w:eastAsia="Times New Roman" w:hAnsi="Times New Roman" w:cs="Times New Roman"/>
                <w:sz w:val="24"/>
                <w:szCs w:val="24"/>
                <w:u w:val="single"/>
                <w:lang w:eastAsia="fr-FR"/>
              </w:rPr>
              <w:t>e</w:t>
            </w: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Salaire journalier</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Jours facturés</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Montant</w:t>
            </w: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Chef de chantier</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Chef d’équipe</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FE3D8A"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manœuvres</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3288"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3657"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TOTAL A</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vMerge w:val="restart"/>
            <w:textDirection w:val="btLr"/>
          </w:tcPr>
          <w:p w:rsidR="00927CD4" w:rsidRPr="00847267" w:rsidRDefault="00927CD4" w:rsidP="00927CD4">
            <w:pPr>
              <w:spacing w:after="0" w:line="240" w:lineRule="auto"/>
              <w:ind w:left="113" w:right="113"/>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Matériel et engins</w:t>
            </w: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Type</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Taux journalier</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Jours facturés</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Montant</w:t>
            </w: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Petit matériel</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8031" w:type="dxa"/>
            <w:gridSpan w:val="5"/>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 xml:space="preserve">                                                       TOTAL B</w:t>
            </w:r>
          </w:p>
        </w:tc>
      </w:tr>
      <w:tr w:rsidR="00927CD4" w:rsidRPr="00847267" w:rsidTr="00927CD4">
        <w:trPr>
          <w:cantSplit/>
          <w:trHeight w:val="297"/>
          <w:jc w:val="center"/>
        </w:trPr>
        <w:tc>
          <w:tcPr>
            <w:tcW w:w="2325" w:type="dxa"/>
            <w:vMerge w:val="restart"/>
            <w:textDirection w:val="btLr"/>
          </w:tcPr>
          <w:p w:rsidR="00927CD4" w:rsidRPr="00847267" w:rsidRDefault="00927CD4" w:rsidP="00927CD4">
            <w:pPr>
              <w:spacing w:after="0" w:line="240" w:lineRule="auto"/>
              <w:ind w:left="113" w:right="113"/>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Matériaux et Divers</w:t>
            </w: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Type</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Prix unitaire</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consommation</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Montant</w:t>
            </w: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Divers</w:t>
            </w: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2036"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252"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156"/>
          <w:jc w:val="center"/>
        </w:trPr>
        <w:tc>
          <w:tcPr>
            <w:tcW w:w="2325" w:type="dxa"/>
            <w:vMerge/>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6945" w:type="dxa"/>
            <w:gridSpan w:val="4"/>
          </w:tcPr>
          <w:p w:rsidR="00927CD4" w:rsidRPr="00847267" w:rsidRDefault="00927CD4" w:rsidP="00927CD4">
            <w:pPr>
              <w:spacing w:after="0" w:line="240" w:lineRule="auto"/>
              <w:jc w:val="both"/>
              <w:rPr>
                <w:rFonts w:ascii="Times New Roman" w:eastAsia="Times New Roman" w:hAnsi="Times New Roman" w:cs="Times New Roman"/>
                <w:sz w:val="24"/>
                <w:szCs w:val="24"/>
                <w:lang w:val="en-GB" w:eastAsia="fr-FR"/>
              </w:rPr>
            </w:pPr>
            <w:r w:rsidRPr="00847267">
              <w:rPr>
                <w:rFonts w:ascii="Times New Roman" w:eastAsia="Times New Roman" w:hAnsi="Times New Roman" w:cs="Times New Roman"/>
                <w:sz w:val="24"/>
                <w:szCs w:val="24"/>
                <w:lang w:val="en-GB" w:eastAsia="fr-FR"/>
              </w:rPr>
              <w:t>TOTAL C</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val="en-GB" w:eastAsia="fr-FR"/>
              </w:rPr>
            </w:pPr>
          </w:p>
        </w:tc>
      </w:tr>
      <w:tr w:rsidR="00927CD4" w:rsidRPr="00847267" w:rsidTr="00927CD4">
        <w:trPr>
          <w:cantSplit/>
          <w:trHeight w:val="279"/>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lang w:val="en-GB" w:eastAsia="fr-FR"/>
              </w:rPr>
            </w:pPr>
            <w:r w:rsidRPr="00847267">
              <w:rPr>
                <w:rFonts w:ascii="Times New Roman" w:eastAsia="Times New Roman" w:hAnsi="Times New Roman" w:cs="Times New Roman"/>
                <w:sz w:val="24"/>
                <w:szCs w:val="24"/>
                <w:lang w:val="en-GB" w:eastAsia="fr-FR"/>
              </w:rPr>
              <w:t>D</w:t>
            </w:r>
          </w:p>
        </w:tc>
        <w:tc>
          <w:tcPr>
            <w:tcW w:w="6945" w:type="dxa"/>
            <w:gridSpan w:val="4"/>
          </w:tcPr>
          <w:p w:rsidR="00927CD4" w:rsidRPr="00847267" w:rsidRDefault="00927CD4" w:rsidP="00927CD4">
            <w:pPr>
              <w:spacing w:after="0" w:line="240" w:lineRule="auto"/>
              <w:jc w:val="both"/>
              <w:rPr>
                <w:rFonts w:ascii="Times New Roman" w:eastAsia="Times New Roman" w:hAnsi="Times New Roman" w:cs="Times New Roman"/>
                <w:sz w:val="24"/>
                <w:szCs w:val="24"/>
                <w:lang w:val="en-GB" w:eastAsia="fr-FR"/>
              </w:rPr>
            </w:pPr>
            <w:r w:rsidRPr="00847267">
              <w:rPr>
                <w:rFonts w:ascii="Times New Roman" w:eastAsia="Times New Roman" w:hAnsi="Times New Roman" w:cs="Times New Roman"/>
                <w:sz w:val="24"/>
                <w:szCs w:val="24"/>
                <w:lang w:val="en-GB" w:eastAsia="fr-FR"/>
              </w:rPr>
              <w:t xml:space="preserve"> TOTALCOUTS DIRECTS                                            A+B+C</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val="en-GB" w:eastAsia="fr-FR"/>
              </w:rPr>
            </w:pPr>
          </w:p>
        </w:tc>
      </w:tr>
      <w:tr w:rsidR="00927CD4" w:rsidRPr="00847267" w:rsidTr="00927CD4">
        <w:trPr>
          <w:cantSplit/>
          <w:trHeight w:val="297"/>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w:t>
            </w:r>
          </w:p>
        </w:tc>
        <w:tc>
          <w:tcPr>
            <w:tcW w:w="3288"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Frais généraux de chantier</w:t>
            </w: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lang w:val="en-GB" w:eastAsia="fr-FR"/>
              </w:rPr>
            </w:pPr>
            <w:r w:rsidRPr="00847267">
              <w:rPr>
                <w:rFonts w:ascii="Times New Roman" w:eastAsia="Times New Roman" w:hAnsi="Times New Roman" w:cs="Times New Roman"/>
                <w:sz w:val="24"/>
                <w:szCs w:val="24"/>
                <w:lang w:val="en-GB" w:eastAsia="fr-FR"/>
              </w:rPr>
              <w:t>%</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val="en-GB" w:eastAsia="fr-FR"/>
              </w:rPr>
            </w:pPr>
            <w:r w:rsidRPr="00847267">
              <w:rPr>
                <w:rFonts w:ascii="Times New Roman" w:eastAsia="Times New Roman" w:hAnsi="Times New Roman" w:cs="Times New Roman"/>
                <w:sz w:val="24"/>
                <w:szCs w:val="24"/>
                <w:lang w:val="en-GB" w:eastAsia="fr-FR"/>
              </w:rPr>
              <w:t>‘=’ Dx %</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val="en-GB" w:eastAsia="fr-FR"/>
              </w:rPr>
            </w:pPr>
          </w:p>
        </w:tc>
      </w:tr>
      <w:tr w:rsidR="00927CD4" w:rsidRPr="00847267" w:rsidTr="00927CD4">
        <w:trPr>
          <w:cantSplit/>
          <w:trHeight w:val="297"/>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lang w:val="en-GB" w:eastAsia="fr-FR"/>
              </w:rPr>
            </w:pPr>
            <w:r w:rsidRPr="00847267">
              <w:rPr>
                <w:rFonts w:ascii="Times New Roman" w:eastAsia="Times New Roman" w:hAnsi="Times New Roman" w:cs="Times New Roman"/>
                <w:sz w:val="24"/>
                <w:szCs w:val="24"/>
                <w:lang w:val="en-GB" w:eastAsia="fr-FR"/>
              </w:rPr>
              <w:t>F</w:t>
            </w:r>
          </w:p>
        </w:tc>
        <w:tc>
          <w:tcPr>
            <w:tcW w:w="3288"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Frais généraux de siège</w:t>
            </w: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 xml:space="preserve">‘=’ </w:t>
            </w:r>
            <w:proofErr w:type="spellStart"/>
            <w:r w:rsidRPr="00847267">
              <w:rPr>
                <w:rFonts w:ascii="Times New Roman" w:eastAsia="Times New Roman" w:hAnsi="Times New Roman" w:cs="Times New Roman"/>
                <w:sz w:val="24"/>
                <w:szCs w:val="24"/>
                <w:lang w:eastAsia="fr-FR"/>
              </w:rPr>
              <w:t>Dx</w:t>
            </w:r>
            <w:proofErr w:type="spellEnd"/>
            <w:r w:rsidRPr="00847267">
              <w:rPr>
                <w:rFonts w:ascii="Times New Roman" w:eastAsia="Times New Roman" w:hAnsi="Times New Roman" w:cs="Times New Roman"/>
                <w:sz w:val="24"/>
                <w:szCs w:val="24"/>
                <w:lang w:eastAsia="fr-FR"/>
              </w:rPr>
              <w:t xml:space="preserve"> %</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G</w:t>
            </w:r>
          </w:p>
        </w:tc>
        <w:tc>
          <w:tcPr>
            <w:tcW w:w="3288"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Coût de revient</w:t>
            </w: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val="de-DE" w:eastAsia="fr-FR"/>
              </w:rPr>
            </w:pPr>
            <w:r w:rsidRPr="00847267">
              <w:rPr>
                <w:rFonts w:ascii="Times New Roman" w:eastAsia="Times New Roman" w:hAnsi="Times New Roman" w:cs="Times New Roman"/>
                <w:sz w:val="24"/>
                <w:szCs w:val="24"/>
                <w:lang w:val="de-DE" w:eastAsia="fr-FR"/>
              </w:rPr>
              <w:t>‘ =’ D+ E + F</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val="de-DE" w:eastAsia="fr-FR"/>
              </w:rPr>
            </w:pPr>
          </w:p>
        </w:tc>
      </w:tr>
      <w:tr w:rsidR="00927CD4" w:rsidRPr="00847267" w:rsidTr="00927CD4">
        <w:trPr>
          <w:cantSplit/>
          <w:trHeight w:val="297"/>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H</w:t>
            </w:r>
          </w:p>
        </w:tc>
        <w:tc>
          <w:tcPr>
            <w:tcW w:w="3288" w:type="dxa"/>
            <w:gridSpan w:val="2"/>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 xml:space="preserve"> Risques + Bénéfices</w:t>
            </w:r>
          </w:p>
        </w:tc>
        <w:tc>
          <w:tcPr>
            <w:tcW w:w="1967"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proofErr w:type="spellStart"/>
            <w:r w:rsidRPr="00847267">
              <w:rPr>
                <w:rFonts w:ascii="Times New Roman" w:eastAsia="Times New Roman" w:hAnsi="Times New Roman" w:cs="Times New Roman"/>
                <w:sz w:val="24"/>
                <w:szCs w:val="24"/>
                <w:lang w:eastAsia="fr-FR"/>
              </w:rPr>
              <w:t>Gx</w:t>
            </w:r>
            <w:proofErr w:type="spellEnd"/>
            <w:r w:rsidRPr="00847267">
              <w:rPr>
                <w:rFonts w:ascii="Times New Roman" w:eastAsia="Times New Roman" w:hAnsi="Times New Roman" w:cs="Times New Roman"/>
                <w:sz w:val="24"/>
                <w:szCs w:val="24"/>
                <w:lang w:eastAsia="fr-FR"/>
              </w:rPr>
              <w:t xml:space="preserve"> %</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r w:rsidRPr="00847267">
              <w:rPr>
                <w:rFonts w:ascii="Times New Roman" w:eastAsia="Times New Roman" w:hAnsi="Times New Roman" w:cs="Times New Roman"/>
                <w:sz w:val="24"/>
                <w:szCs w:val="24"/>
                <w:lang w:eastAsia="fr-FR"/>
              </w:rPr>
              <w:t>PRIX DE VENTE TOTAL  HORS TAXE</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G+ H</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r w:rsidR="00927CD4" w:rsidRPr="00847267" w:rsidTr="00927CD4">
        <w:trPr>
          <w:cantSplit/>
          <w:trHeight w:val="297"/>
          <w:jc w:val="center"/>
        </w:trPr>
        <w:tc>
          <w:tcPr>
            <w:tcW w:w="2325" w:type="dxa"/>
          </w:tcPr>
          <w:p w:rsidR="00927CD4" w:rsidRPr="00847267" w:rsidRDefault="00927CD4" w:rsidP="004A66B7">
            <w:pPr>
              <w:spacing w:after="0" w:line="240" w:lineRule="auto"/>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V</w:t>
            </w:r>
          </w:p>
        </w:tc>
        <w:tc>
          <w:tcPr>
            <w:tcW w:w="5255" w:type="dxa"/>
            <w:gridSpan w:val="3"/>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PRIX DE VENTE UNITAIRE HORS TAXE</w:t>
            </w:r>
          </w:p>
        </w:tc>
        <w:tc>
          <w:tcPr>
            <w:tcW w:w="1690" w:type="dxa"/>
          </w:tcPr>
          <w:p w:rsidR="00927CD4" w:rsidRPr="00847267" w:rsidRDefault="00927CD4" w:rsidP="00927CD4">
            <w:pPr>
              <w:spacing w:after="0" w:line="240" w:lineRule="auto"/>
              <w:jc w:val="both"/>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P / Qté</w:t>
            </w:r>
          </w:p>
        </w:tc>
        <w:tc>
          <w:tcPr>
            <w:tcW w:w="1087" w:type="dxa"/>
          </w:tcPr>
          <w:p w:rsidR="00927CD4" w:rsidRPr="00847267" w:rsidRDefault="00927CD4" w:rsidP="00927CD4">
            <w:pPr>
              <w:spacing w:after="0" w:line="240" w:lineRule="auto"/>
              <w:jc w:val="both"/>
              <w:rPr>
                <w:rFonts w:ascii="Times New Roman" w:eastAsia="Times New Roman" w:hAnsi="Times New Roman" w:cs="Times New Roman"/>
                <w:sz w:val="24"/>
                <w:szCs w:val="24"/>
                <w:u w:val="single"/>
                <w:lang w:eastAsia="fr-FR"/>
              </w:rPr>
            </w:pPr>
          </w:p>
        </w:tc>
      </w:tr>
    </w:tbl>
    <w:p w:rsidR="00C31CD9" w:rsidRPr="00847267" w:rsidRDefault="00C31CD9" w:rsidP="00927CD4">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C31CD9" w:rsidRPr="00847267" w:rsidRDefault="00C31CD9" w:rsidP="00C31CD9">
      <w:pPr>
        <w:rPr>
          <w:rFonts w:ascii="Times New Roman" w:eastAsia="Times New Roman" w:hAnsi="Times New Roman" w:cs="Times New Roman"/>
          <w:sz w:val="24"/>
          <w:szCs w:val="24"/>
          <w:lang w:eastAsia="fr-FR"/>
        </w:rPr>
      </w:pPr>
    </w:p>
    <w:p w:rsidR="00C31CD9" w:rsidRDefault="00C31CD9" w:rsidP="00C31CD9">
      <w:pPr>
        <w:rPr>
          <w:rFonts w:ascii="Times New Roman" w:eastAsia="Times New Roman" w:hAnsi="Times New Roman" w:cs="Times New Roman"/>
          <w:sz w:val="24"/>
          <w:szCs w:val="24"/>
          <w:lang w:eastAsia="fr-FR"/>
        </w:rPr>
      </w:pPr>
    </w:p>
    <w:p w:rsidR="00CD4AC0" w:rsidRPr="00847267" w:rsidRDefault="00CD4AC0" w:rsidP="00C31CD9">
      <w:pPr>
        <w:rPr>
          <w:rFonts w:ascii="Times New Roman" w:eastAsia="Times New Roman" w:hAnsi="Times New Roman" w:cs="Times New Roman"/>
          <w:sz w:val="24"/>
          <w:szCs w:val="24"/>
          <w:lang w:eastAsia="fr-FR"/>
        </w:rPr>
      </w:pPr>
    </w:p>
    <w:p w:rsidR="00C31CD9" w:rsidRDefault="00C31CD9" w:rsidP="00C31CD9">
      <w:pPr>
        <w:rPr>
          <w:rFonts w:ascii="Times New Roman" w:eastAsia="Times New Roman" w:hAnsi="Times New Roman" w:cs="Times New Roman"/>
          <w:sz w:val="24"/>
          <w:szCs w:val="24"/>
          <w:lang w:eastAsia="fr-FR"/>
        </w:rPr>
      </w:pPr>
    </w:p>
    <w:p w:rsidR="00CD4AC0" w:rsidRDefault="00CD4AC0" w:rsidP="00C31CD9">
      <w:pPr>
        <w:rPr>
          <w:rFonts w:ascii="Times New Roman" w:eastAsia="Times New Roman" w:hAnsi="Times New Roman" w:cs="Times New Roman"/>
          <w:sz w:val="24"/>
          <w:szCs w:val="24"/>
          <w:lang w:eastAsia="fr-FR"/>
        </w:rPr>
      </w:pPr>
    </w:p>
    <w:p w:rsidR="00CD4AC0" w:rsidRDefault="00CD4AC0" w:rsidP="00C31CD9">
      <w:pPr>
        <w:rPr>
          <w:rFonts w:ascii="Times New Roman" w:eastAsia="Times New Roman" w:hAnsi="Times New Roman" w:cs="Times New Roman"/>
          <w:sz w:val="24"/>
          <w:szCs w:val="24"/>
          <w:lang w:eastAsia="fr-FR"/>
        </w:rPr>
      </w:pPr>
    </w:p>
    <w:p w:rsidR="00CD4AC0" w:rsidRDefault="00CD4AC0" w:rsidP="00C31CD9">
      <w:pPr>
        <w:rPr>
          <w:rFonts w:ascii="Times New Roman" w:eastAsia="Times New Roman" w:hAnsi="Times New Roman" w:cs="Times New Roman"/>
          <w:sz w:val="24"/>
          <w:szCs w:val="24"/>
          <w:lang w:eastAsia="fr-FR"/>
        </w:rPr>
      </w:pPr>
    </w:p>
    <w:p w:rsidR="00CD4AC0" w:rsidRDefault="00CD4AC0" w:rsidP="00C31CD9">
      <w:pPr>
        <w:rPr>
          <w:rFonts w:ascii="Times New Roman" w:eastAsia="Times New Roman" w:hAnsi="Times New Roman" w:cs="Times New Roman"/>
          <w:sz w:val="24"/>
          <w:szCs w:val="24"/>
          <w:lang w:eastAsia="fr-FR"/>
        </w:rPr>
      </w:pPr>
    </w:p>
    <w:p w:rsidR="00CD4AC0" w:rsidRDefault="00CD4AC0" w:rsidP="00C31CD9">
      <w:pPr>
        <w:rPr>
          <w:rFonts w:ascii="Times New Roman" w:eastAsia="Times New Roman" w:hAnsi="Times New Roman" w:cs="Times New Roman"/>
          <w:sz w:val="24"/>
          <w:szCs w:val="24"/>
          <w:lang w:eastAsia="fr-FR"/>
        </w:rPr>
      </w:pPr>
    </w:p>
    <w:p w:rsidR="00CD4AC0" w:rsidRDefault="00CD4AC0" w:rsidP="00C31CD9">
      <w:pPr>
        <w:rPr>
          <w:rFonts w:ascii="Times New Roman" w:eastAsia="Times New Roman" w:hAnsi="Times New Roman" w:cs="Times New Roman"/>
          <w:sz w:val="24"/>
          <w:szCs w:val="24"/>
          <w:lang w:eastAsia="fr-FR"/>
        </w:rPr>
      </w:pPr>
    </w:p>
    <w:p w:rsidR="003811E4" w:rsidRPr="00847267" w:rsidRDefault="003811E4" w:rsidP="003811E4">
      <w:pPr>
        <w:spacing w:after="0" w:line="240" w:lineRule="auto"/>
        <w:jc w:val="center"/>
        <w:rPr>
          <w:rFonts w:ascii="Times New Roman" w:eastAsia="Times New Roman" w:hAnsi="Times New Roman" w:cs="Times New Roman"/>
          <w:b/>
          <w:spacing w:val="35"/>
          <w:w w:val="88"/>
          <w:position w:val="1"/>
          <w:sz w:val="40"/>
          <w:szCs w:val="40"/>
          <w:lang w:eastAsia="fr-FR"/>
        </w:rPr>
      </w:pPr>
    </w:p>
    <w:p w:rsidR="003811E4" w:rsidRPr="00EC7D88" w:rsidRDefault="003811E4" w:rsidP="003811E4">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PIECE N°10</w:t>
      </w:r>
      <w:r w:rsidRPr="00847267">
        <w:rPr>
          <w:rFonts w:ascii="Times New Roman" w:eastAsia="Times New Roman" w:hAnsi="Times New Roman" w:cs="Times New Roman"/>
          <w:b/>
          <w:spacing w:val="35"/>
          <w:w w:val="88"/>
          <w:position w:val="1"/>
          <w:sz w:val="40"/>
          <w:szCs w:val="40"/>
          <w:lang w:eastAsia="fr-FR"/>
        </w:rPr>
        <w:t xml:space="preserve"> :</w:t>
      </w:r>
    </w:p>
    <w:p w:rsidR="003811E4" w:rsidRPr="00847267" w:rsidRDefault="003811E4" w:rsidP="003811E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Pr="00847267" w:rsidRDefault="00425577" w:rsidP="003811E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r>
        <w:rPr>
          <w:rFonts w:ascii="Times New Roman" w:eastAsia="Times New Roman" w:hAnsi="Times New Roman" w:cs="Times New Roman"/>
          <w:noProof/>
          <w:spacing w:val="39"/>
          <w:sz w:val="20"/>
          <w:szCs w:val="20"/>
          <w:lang w:eastAsia="fr-FR"/>
        </w:rPr>
        <w:pict>
          <v:rect id="_x0000_s1039" style="position:absolute;margin-left:10.35pt;margin-top:5.1pt;width:493.5pt;height:39.75pt;z-index:251671552">
            <v:textbox style="mso-next-textbox:#_x0000_s1039">
              <w:txbxContent>
                <w:p w:rsidR="00846BE6" w:rsidRDefault="00846BE6" w:rsidP="003811E4">
                  <w:pPr>
                    <w:jc w:val="center"/>
                  </w:pPr>
                  <w:r w:rsidRPr="00847267">
                    <w:rPr>
                      <w:rFonts w:ascii="Times New Roman" w:eastAsia="Times New Roman" w:hAnsi="Times New Roman" w:cs="Times New Roman"/>
                      <w:b/>
                      <w:spacing w:val="35"/>
                      <w:w w:val="88"/>
                      <w:position w:val="1"/>
                      <w:sz w:val="40"/>
                      <w:szCs w:val="40"/>
                      <w:lang w:eastAsia="fr-FR"/>
                    </w:rPr>
                    <w:t xml:space="preserve">MODELE DE </w:t>
                  </w:r>
                  <w:r>
                    <w:rPr>
                      <w:rFonts w:ascii="Times New Roman" w:eastAsia="Times New Roman" w:hAnsi="Times New Roman" w:cs="Times New Roman"/>
                      <w:b/>
                      <w:spacing w:val="35"/>
                      <w:w w:val="88"/>
                      <w:position w:val="1"/>
                      <w:sz w:val="40"/>
                      <w:szCs w:val="40"/>
                      <w:lang w:eastAsia="fr-FR"/>
                    </w:rPr>
                    <w:t>LA LETTRE COMMANDE</w:t>
                  </w:r>
                </w:p>
              </w:txbxContent>
            </v:textbox>
          </v:rect>
        </w:pict>
      </w:r>
    </w:p>
    <w:p w:rsidR="003811E4" w:rsidRPr="00847267" w:rsidRDefault="003811E4" w:rsidP="003811E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Pr="00847267" w:rsidRDefault="003811E4" w:rsidP="003811E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Pr="00847267" w:rsidRDefault="003811E4" w:rsidP="003811E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C31CD9">
      <w:pPr>
        <w:rPr>
          <w:rFonts w:ascii="Times New Roman" w:eastAsia="Times New Roman" w:hAnsi="Times New Roman" w:cs="Times New Roman"/>
          <w:sz w:val="24"/>
          <w:szCs w:val="24"/>
          <w:lang w:eastAsia="fr-FR"/>
        </w:rPr>
      </w:pPr>
    </w:p>
    <w:p w:rsidR="003811E4" w:rsidRDefault="003811E4" w:rsidP="00C31CD9">
      <w:pPr>
        <w:rPr>
          <w:rFonts w:ascii="Times New Roman" w:eastAsia="Times New Roman" w:hAnsi="Times New Roman" w:cs="Times New Roman"/>
          <w:sz w:val="24"/>
          <w:szCs w:val="24"/>
          <w:lang w:eastAsia="fr-FR"/>
        </w:rPr>
      </w:pPr>
    </w:p>
    <w:p w:rsidR="003811E4" w:rsidRDefault="003811E4" w:rsidP="00C31CD9">
      <w:pPr>
        <w:rPr>
          <w:rFonts w:ascii="Times New Roman" w:eastAsia="Times New Roman" w:hAnsi="Times New Roman" w:cs="Times New Roman"/>
          <w:sz w:val="24"/>
          <w:szCs w:val="24"/>
          <w:lang w:eastAsia="fr-FR"/>
        </w:rPr>
      </w:pPr>
    </w:p>
    <w:p w:rsidR="003811E4" w:rsidRPr="00847267" w:rsidRDefault="003811E4" w:rsidP="00C31CD9">
      <w:pPr>
        <w:rPr>
          <w:rFonts w:ascii="Times New Roman" w:eastAsia="Times New Roman" w:hAnsi="Times New Roman" w:cs="Times New Roman"/>
          <w:sz w:val="24"/>
          <w:szCs w:val="24"/>
          <w:lang w:eastAsia="fr-FR"/>
        </w:rPr>
      </w:pPr>
    </w:p>
    <w:p w:rsidR="00927CD4" w:rsidRPr="003811E4" w:rsidRDefault="00927CD4" w:rsidP="003811E4">
      <w:pPr>
        <w:tabs>
          <w:tab w:val="left" w:pos="1020"/>
        </w:tabs>
        <w:rPr>
          <w:rFonts w:ascii="Times New Roman" w:eastAsia="Times New Roman" w:hAnsi="Times New Roman" w:cs="Times New Roman"/>
          <w:sz w:val="24"/>
          <w:szCs w:val="24"/>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44C61" w:rsidRPr="00847267" w:rsidRDefault="00944C61"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3811E4" w:rsidRPr="00847267" w:rsidRDefault="003811E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927CD4" w:rsidRPr="005C41B1" w:rsidRDefault="00927CD4" w:rsidP="00927CD4">
      <w:pPr>
        <w:widowControl w:val="0"/>
        <w:tabs>
          <w:tab w:val="left" w:pos="8740"/>
        </w:tabs>
        <w:autoSpaceDE w:val="0"/>
        <w:autoSpaceDN w:val="0"/>
        <w:adjustRightInd w:val="0"/>
        <w:spacing w:after="0" w:line="290" w:lineRule="exact"/>
        <w:ind w:right="-271"/>
        <w:rPr>
          <w:rFonts w:ascii="Arial Narrow" w:eastAsia="Times New Roman" w:hAnsi="Arial Narrow" w:cs="Times New Roman"/>
          <w:b/>
          <w:lang w:eastAsia="fr-FR"/>
        </w:rPr>
      </w:pPr>
    </w:p>
    <w:tbl>
      <w:tblPr>
        <w:tblpPr w:leftFromText="141" w:rightFromText="141" w:vertAnchor="page" w:horzAnchor="margin" w:tblpY="1337"/>
        <w:tblW w:w="10172" w:type="dxa"/>
        <w:tblCellMar>
          <w:left w:w="70" w:type="dxa"/>
          <w:right w:w="70" w:type="dxa"/>
        </w:tblCellMar>
        <w:tblLook w:val="0000"/>
      </w:tblPr>
      <w:tblGrid>
        <w:gridCol w:w="3942"/>
        <w:gridCol w:w="2569"/>
        <w:gridCol w:w="3661"/>
      </w:tblGrid>
      <w:tr w:rsidR="002C6674" w:rsidRPr="005C41B1" w:rsidTr="002C6674">
        <w:trPr>
          <w:trHeight w:val="576"/>
        </w:trPr>
        <w:tc>
          <w:tcPr>
            <w:tcW w:w="4354" w:type="dxa"/>
          </w:tcPr>
          <w:p w:rsidR="002C6674" w:rsidRPr="005C41B1" w:rsidRDefault="002C6674" w:rsidP="002C6674">
            <w:pPr>
              <w:spacing w:after="0" w:line="240" w:lineRule="auto"/>
              <w:jc w:val="center"/>
              <w:rPr>
                <w:rFonts w:ascii="Arial Narrow" w:hAnsi="Arial Narrow"/>
                <w:b/>
                <w:bCs/>
                <w:color w:val="333333"/>
              </w:rPr>
            </w:pPr>
            <w:r w:rsidRPr="005C41B1">
              <w:rPr>
                <w:rFonts w:ascii="Arial Narrow" w:hAnsi="Arial Narrow"/>
                <w:b/>
                <w:bCs/>
                <w:color w:val="333333"/>
              </w:rPr>
              <w:lastRenderedPageBreak/>
              <w:t>REPUBLIQUE DU CAMEROUN</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bCs/>
                <w:color w:val="333333"/>
              </w:rPr>
              <w:t>Paix – Travail – Patrie</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w:t>
            </w:r>
          </w:p>
        </w:tc>
        <w:tc>
          <w:tcPr>
            <w:tcW w:w="1803" w:type="dxa"/>
          </w:tcPr>
          <w:p w:rsidR="002C6674" w:rsidRPr="005C41B1" w:rsidRDefault="002C6674" w:rsidP="002C6674">
            <w:pPr>
              <w:spacing w:after="0" w:line="240" w:lineRule="auto"/>
              <w:jc w:val="center"/>
              <w:rPr>
                <w:rFonts w:ascii="Arial Narrow" w:hAnsi="Arial Narrow"/>
                <w:b/>
                <w:bCs/>
                <w:color w:val="333333"/>
              </w:rPr>
            </w:pPr>
          </w:p>
          <w:p w:rsidR="002C6674" w:rsidRPr="005C41B1" w:rsidRDefault="002C6674" w:rsidP="002C6674">
            <w:pPr>
              <w:spacing w:after="0" w:line="240" w:lineRule="auto"/>
              <w:jc w:val="center"/>
              <w:rPr>
                <w:rFonts w:ascii="Arial Narrow" w:hAnsi="Arial Narrow"/>
                <w:b/>
                <w:bCs/>
                <w:color w:val="333333"/>
              </w:rPr>
            </w:pPr>
          </w:p>
          <w:p w:rsidR="002C6674" w:rsidRPr="005C41B1" w:rsidRDefault="002C6674" w:rsidP="002C6674">
            <w:pPr>
              <w:spacing w:after="0" w:line="240" w:lineRule="auto"/>
              <w:jc w:val="center"/>
              <w:rPr>
                <w:rFonts w:ascii="Arial Narrow" w:hAnsi="Arial Narrow"/>
                <w:b/>
                <w:color w:val="333333"/>
              </w:rPr>
            </w:pPr>
          </w:p>
        </w:tc>
        <w:tc>
          <w:tcPr>
            <w:tcW w:w="4015" w:type="dxa"/>
          </w:tcPr>
          <w:p w:rsidR="002C6674" w:rsidRPr="005C41B1" w:rsidRDefault="002C6674" w:rsidP="002C6674">
            <w:pPr>
              <w:spacing w:after="0" w:line="240" w:lineRule="auto"/>
              <w:jc w:val="center"/>
              <w:rPr>
                <w:rFonts w:ascii="Arial Narrow" w:hAnsi="Arial Narrow"/>
                <w:b/>
                <w:bCs/>
                <w:color w:val="333333"/>
                <w:lang w:val="en-GB"/>
              </w:rPr>
            </w:pPr>
            <w:r w:rsidRPr="005C41B1">
              <w:rPr>
                <w:rFonts w:ascii="Arial Narrow" w:hAnsi="Arial Narrow"/>
                <w:b/>
                <w:bCs/>
                <w:color w:val="333333"/>
                <w:lang w:val="en-GB"/>
              </w:rPr>
              <w:t>REPUBLIC OF CAMEROON</w:t>
            </w:r>
          </w:p>
          <w:p w:rsidR="002C6674" w:rsidRPr="005C41B1" w:rsidRDefault="002C6674" w:rsidP="002C6674">
            <w:pPr>
              <w:spacing w:after="0" w:line="240" w:lineRule="auto"/>
              <w:jc w:val="center"/>
              <w:rPr>
                <w:rFonts w:ascii="Arial Narrow" w:hAnsi="Arial Narrow"/>
                <w:b/>
                <w:color w:val="333333"/>
                <w:lang w:val="en-GB"/>
              </w:rPr>
            </w:pPr>
            <w:r w:rsidRPr="005C41B1">
              <w:rPr>
                <w:rFonts w:ascii="Arial Narrow" w:hAnsi="Arial Narrow"/>
                <w:b/>
                <w:bCs/>
                <w:color w:val="333333"/>
                <w:lang w:val="en-GB"/>
              </w:rPr>
              <w:t>Peace – Work – Fatherland</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w:t>
            </w:r>
          </w:p>
        </w:tc>
      </w:tr>
      <w:tr w:rsidR="002C6674" w:rsidRPr="005C7AAA" w:rsidTr="002C6674">
        <w:trPr>
          <w:trHeight w:val="1728"/>
        </w:trPr>
        <w:tc>
          <w:tcPr>
            <w:tcW w:w="4354" w:type="dxa"/>
          </w:tcPr>
          <w:p w:rsidR="002C6674" w:rsidRPr="005C41B1" w:rsidRDefault="002C6674" w:rsidP="002C6674">
            <w:pPr>
              <w:spacing w:after="0" w:line="240" w:lineRule="auto"/>
              <w:jc w:val="center"/>
              <w:rPr>
                <w:rFonts w:ascii="Arial Narrow" w:hAnsi="Arial Narrow"/>
                <w:b/>
                <w:bCs/>
                <w:color w:val="333333"/>
              </w:rPr>
            </w:pPr>
            <w:r w:rsidRPr="005C41B1">
              <w:rPr>
                <w:rFonts w:ascii="Arial Narrow" w:hAnsi="Arial Narrow"/>
                <w:b/>
                <w:bCs/>
                <w:color w:val="333333"/>
              </w:rPr>
              <w:t>MINISTERE DE LA DECENTRALISATION ET DU DEVELOPPEMENT LOCAL</w:t>
            </w:r>
          </w:p>
          <w:p w:rsidR="002C6674" w:rsidRPr="005C41B1" w:rsidRDefault="002C6674" w:rsidP="002C6674">
            <w:pPr>
              <w:spacing w:after="0" w:line="240" w:lineRule="auto"/>
              <w:jc w:val="center"/>
              <w:rPr>
                <w:rFonts w:ascii="Arial Narrow" w:hAnsi="Arial Narrow"/>
                <w:b/>
                <w:bCs/>
                <w:color w:val="333333"/>
              </w:rPr>
            </w:pPr>
            <w:r w:rsidRPr="005C41B1">
              <w:rPr>
                <w:rFonts w:ascii="Arial Narrow" w:hAnsi="Arial Narrow"/>
                <w:b/>
                <w:bCs/>
                <w:color w:val="333333"/>
              </w:rPr>
              <w:t>----------------</w:t>
            </w:r>
          </w:p>
          <w:p w:rsidR="002C6674" w:rsidRPr="005C41B1" w:rsidRDefault="002C6674" w:rsidP="002C6674">
            <w:pPr>
              <w:spacing w:after="0" w:line="240" w:lineRule="auto"/>
              <w:jc w:val="center"/>
              <w:rPr>
                <w:rFonts w:ascii="Arial Narrow" w:hAnsi="Arial Narrow"/>
                <w:b/>
                <w:bCs/>
                <w:color w:val="333333"/>
              </w:rPr>
            </w:pPr>
            <w:r w:rsidRPr="005C41B1">
              <w:rPr>
                <w:rFonts w:ascii="Arial Narrow" w:hAnsi="Arial Narrow"/>
                <w:b/>
                <w:bCs/>
                <w:color w:val="333333"/>
              </w:rPr>
              <w:t>REGION DU SUD</w:t>
            </w:r>
          </w:p>
          <w:p w:rsidR="002C6674" w:rsidRPr="005C41B1" w:rsidRDefault="002C6674" w:rsidP="002C6674">
            <w:pPr>
              <w:spacing w:after="0" w:line="240" w:lineRule="auto"/>
              <w:jc w:val="center"/>
              <w:rPr>
                <w:rFonts w:ascii="Arial Narrow" w:hAnsi="Arial Narrow"/>
                <w:b/>
                <w:bCs/>
                <w:color w:val="333333"/>
              </w:rPr>
            </w:pPr>
            <w:r w:rsidRPr="005C41B1">
              <w:rPr>
                <w:rFonts w:ascii="Arial Narrow" w:hAnsi="Arial Narrow"/>
                <w:b/>
                <w:bCs/>
                <w:color w:val="333333"/>
              </w:rPr>
              <w:t>-----------------</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DEPARTEMENT DE LA MVILA</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COMMUNE DE BIWONG BANE</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w:t>
            </w:r>
          </w:p>
        </w:tc>
        <w:tc>
          <w:tcPr>
            <w:tcW w:w="1803" w:type="dxa"/>
          </w:tcPr>
          <w:p w:rsidR="002C6674" w:rsidRPr="005C41B1" w:rsidRDefault="002C6674" w:rsidP="002C6674">
            <w:pPr>
              <w:spacing w:after="0" w:line="240" w:lineRule="auto"/>
              <w:jc w:val="center"/>
              <w:rPr>
                <w:rFonts w:ascii="Arial Narrow" w:hAnsi="Arial Narrow"/>
                <w:b/>
                <w:bCs/>
                <w:color w:val="333333"/>
              </w:rPr>
            </w:pPr>
          </w:p>
          <w:p w:rsidR="002C6674" w:rsidRPr="005C41B1" w:rsidRDefault="00846BE6" w:rsidP="002C6674">
            <w:pPr>
              <w:spacing w:after="0" w:line="240" w:lineRule="auto"/>
              <w:jc w:val="center"/>
              <w:rPr>
                <w:rFonts w:ascii="Arial Narrow" w:hAnsi="Arial Narrow"/>
                <w:b/>
                <w:color w:val="333333"/>
              </w:rPr>
            </w:pPr>
            <w:r w:rsidRPr="00846BE6">
              <w:rPr>
                <w:rFonts w:ascii="Arial Narrow" w:hAnsi="Arial Narrow"/>
                <w:noProof/>
                <w:lang w:eastAsia="fr-FR"/>
              </w:rPr>
              <w:drawing>
                <wp:inline distT="0" distB="0" distL="0" distR="0">
                  <wp:extent cx="1541820" cy="1362974"/>
                  <wp:effectExtent l="0" t="0" r="0" b="0"/>
                  <wp:docPr id="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3961" cy="1382547"/>
                          </a:xfrm>
                          <a:prstGeom prst="rect">
                            <a:avLst/>
                          </a:prstGeom>
                          <a:noFill/>
                          <a:ln>
                            <a:noFill/>
                          </a:ln>
                        </pic:spPr>
                      </pic:pic>
                    </a:graphicData>
                  </a:graphic>
                </wp:inline>
              </w:drawing>
            </w:r>
          </w:p>
        </w:tc>
        <w:tc>
          <w:tcPr>
            <w:tcW w:w="4015" w:type="dxa"/>
          </w:tcPr>
          <w:p w:rsidR="002C6674" w:rsidRPr="00AD2092" w:rsidRDefault="002C6674" w:rsidP="002C6674">
            <w:pPr>
              <w:spacing w:after="0" w:line="240" w:lineRule="auto"/>
              <w:jc w:val="center"/>
              <w:rPr>
                <w:rFonts w:ascii="Arial Narrow" w:hAnsi="Arial Narrow"/>
                <w:b/>
                <w:bCs/>
                <w:color w:val="333333"/>
                <w:lang w:val="en-US"/>
              </w:rPr>
            </w:pPr>
            <w:r w:rsidRPr="00AD2092">
              <w:rPr>
                <w:rFonts w:ascii="Arial Narrow" w:hAnsi="Arial Narrow"/>
                <w:b/>
                <w:bCs/>
                <w:color w:val="333333"/>
                <w:lang w:val="en-US"/>
              </w:rPr>
              <w:t>MINISTRY OF DECENTRALIZATION AND LOCAL DEVELOPMENT</w:t>
            </w:r>
          </w:p>
          <w:p w:rsidR="002C6674" w:rsidRPr="00AD2092" w:rsidRDefault="002C6674" w:rsidP="002C6674">
            <w:pPr>
              <w:spacing w:after="0" w:line="240" w:lineRule="auto"/>
              <w:jc w:val="center"/>
              <w:rPr>
                <w:rFonts w:ascii="Arial Narrow" w:hAnsi="Arial Narrow"/>
                <w:b/>
                <w:color w:val="333333"/>
                <w:lang w:val="en-US"/>
              </w:rPr>
            </w:pPr>
            <w:r w:rsidRPr="00AD2092">
              <w:rPr>
                <w:rFonts w:ascii="Arial Narrow" w:hAnsi="Arial Narrow"/>
                <w:b/>
                <w:color w:val="333333"/>
                <w:lang w:val="en-US"/>
              </w:rPr>
              <w:t>---------------</w:t>
            </w:r>
          </w:p>
          <w:p w:rsidR="002C6674" w:rsidRPr="00AD2092" w:rsidRDefault="002C6674" w:rsidP="002C6674">
            <w:pPr>
              <w:spacing w:after="0" w:line="240" w:lineRule="auto"/>
              <w:jc w:val="center"/>
              <w:rPr>
                <w:rFonts w:ascii="Arial Narrow" w:hAnsi="Arial Narrow"/>
                <w:b/>
                <w:color w:val="333333"/>
                <w:lang w:val="en-US"/>
              </w:rPr>
            </w:pPr>
            <w:r w:rsidRPr="00AD2092">
              <w:rPr>
                <w:rFonts w:ascii="Arial Narrow" w:hAnsi="Arial Narrow"/>
                <w:b/>
                <w:color w:val="333333"/>
                <w:lang w:val="en-US"/>
              </w:rPr>
              <w:t>SOUTH REGION</w:t>
            </w:r>
          </w:p>
          <w:p w:rsidR="002C6674" w:rsidRPr="00AD2092" w:rsidRDefault="002C6674" w:rsidP="002C6674">
            <w:pPr>
              <w:spacing w:after="0" w:line="240" w:lineRule="auto"/>
              <w:jc w:val="center"/>
              <w:rPr>
                <w:rFonts w:ascii="Arial Narrow" w:hAnsi="Arial Narrow"/>
                <w:b/>
                <w:color w:val="333333"/>
                <w:lang w:val="en-US"/>
              </w:rPr>
            </w:pPr>
            <w:r w:rsidRPr="00AD2092">
              <w:rPr>
                <w:rFonts w:ascii="Arial Narrow" w:hAnsi="Arial Narrow"/>
                <w:b/>
                <w:color w:val="333333"/>
                <w:lang w:val="en-US"/>
              </w:rPr>
              <w:t>----------------</w:t>
            </w:r>
          </w:p>
          <w:p w:rsidR="002C6674" w:rsidRPr="00AD2092" w:rsidRDefault="002C6674" w:rsidP="002C6674">
            <w:pPr>
              <w:spacing w:after="0" w:line="240" w:lineRule="auto"/>
              <w:jc w:val="center"/>
              <w:rPr>
                <w:rFonts w:ascii="Arial Narrow" w:hAnsi="Arial Narrow"/>
                <w:b/>
                <w:color w:val="333333"/>
                <w:lang w:val="en-US"/>
              </w:rPr>
            </w:pPr>
            <w:r w:rsidRPr="00AD2092">
              <w:rPr>
                <w:rFonts w:ascii="Arial Narrow" w:hAnsi="Arial Narrow"/>
                <w:b/>
                <w:color w:val="333333"/>
                <w:lang w:val="en-US"/>
              </w:rPr>
              <w:t>MVILA DIVISION</w:t>
            </w:r>
          </w:p>
          <w:p w:rsidR="002C6674" w:rsidRPr="00AD2092" w:rsidRDefault="002C6674" w:rsidP="002C6674">
            <w:pPr>
              <w:spacing w:after="0" w:line="240" w:lineRule="auto"/>
              <w:jc w:val="center"/>
              <w:rPr>
                <w:rFonts w:ascii="Arial Narrow" w:hAnsi="Arial Narrow"/>
                <w:b/>
                <w:color w:val="333333"/>
                <w:lang w:val="en-US"/>
              </w:rPr>
            </w:pPr>
            <w:r w:rsidRPr="00AD2092">
              <w:rPr>
                <w:rFonts w:ascii="Arial Narrow" w:hAnsi="Arial Narrow"/>
                <w:b/>
                <w:color w:val="333333"/>
                <w:lang w:val="en-US"/>
              </w:rPr>
              <w:t>-----------------</w:t>
            </w:r>
          </w:p>
          <w:p w:rsidR="002C6674" w:rsidRPr="00AD2092" w:rsidRDefault="002C6674" w:rsidP="002C6674">
            <w:pPr>
              <w:spacing w:after="0" w:line="240" w:lineRule="auto"/>
              <w:jc w:val="center"/>
              <w:rPr>
                <w:rFonts w:ascii="Arial Narrow" w:hAnsi="Arial Narrow"/>
                <w:b/>
                <w:color w:val="333333"/>
                <w:lang w:val="en-US"/>
              </w:rPr>
            </w:pPr>
            <w:r w:rsidRPr="00AD2092">
              <w:rPr>
                <w:rFonts w:ascii="Arial Narrow" w:hAnsi="Arial Narrow"/>
                <w:b/>
                <w:color w:val="333333"/>
                <w:lang w:val="en-US"/>
              </w:rPr>
              <w:t>BIWONG BANE’S  COUNCIL</w:t>
            </w:r>
          </w:p>
          <w:p w:rsidR="002C6674" w:rsidRPr="005C7AAA" w:rsidRDefault="002C6674" w:rsidP="002C6674">
            <w:pPr>
              <w:spacing w:after="0" w:line="240" w:lineRule="auto"/>
              <w:jc w:val="center"/>
              <w:rPr>
                <w:rFonts w:ascii="Arial Narrow" w:hAnsi="Arial Narrow"/>
                <w:b/>
                <w:color w:val="333333"/>
                <w:lang w:val="en-US"/>
              </w:rPr>
            </w:pPr>
            <w:r w:rsidRPr="005C7AAA">
              <w:rPr>
                <w:rFonts w:ascii="Arial Narrow" w:hAnsi="Arial Narrow"/>
                <w:b/>
                <w:color w:val="333333"/>
                <w:lang w:val="en-US"/>
              </w:rPr>
              <w:t>-----------------</w:t>
            </w:r>
          </w:p>
        </w:tc>
      </w:tr>
      <w:tr w:rsidR="002C6674" w:rsidRPr="005C41B1" w:rsidTr="002C6674">
        <w:trPr>
          <w:trHeight w:val="576"/>
        </w:trPr>
        <w:tc>
          <w:tcPr>
            <w:tcW w:w="4354" w:type="dxa"/>
          </w:tcPr>
          <w:p w:rsidR="002C6674" w:rsidRPr="005C41B1" w:rsidRDefault="002C6674" w:rsidP="002C6674">
            <w:pPr>
              <w:spacing w:after="0" w:line="240" w:lineRule="auto"/>
              <w:jc w:val="center"/>
              <w:rPr>
                <w:rFonts w:ascii="Arial Narrow" w:hAnsi="Arial Narrow"/>
                <w:b/>
                <w:bCs/>
                <w:color w:val="333333"/>
              </w:rPr>
            </w:pPr>
            <w:r w:rsidRPr="005C41B1">
              <w:rPr>
                <w:rFonts w:ascii="Arial Narrow" w:hAnsi="Arial Narrow"/>
                <w:b/>
                <w:bCs/>
                <w:color w:val="333333"/>
              </w:rPr>
              <w:t>COMMISSION INTERNE DE PASSATION DES MARCHES</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bCs/>
                <w:color w:val="333333"/>
              </w:rPr>
              <w:t>---------------</w:t>
            </w:r>
          </w:p>
        </w:tc>
        <w:tc>
          <w:tcPr>
            <w:tcW w:w="1803" w:type="dxa"/>
          </w:tcPr>
          <w:p w:rsidR="002C6674" w:rsidRPr="005C41B1" w:rsidRDefault="002C6674" w:rsidP="002C6674">
            <w:pPr>
              <w:pStyle w:val="Titre1"/>
              <w:rPr>
                <w:rFonts w:ascii="Arial Narrow" w:hAnsi="Arial Narrow"/>
                <w:b/>
                <w:color w:val="333333"/>
                <w:sz w:val="22"/>
                <w:szCs w:val="22"/>
              </w:rPr>
            </w:pPr>
          </w:p>
          <w:p w:rsidR="002C6674" w:rsidRPr="005C41B1" w:rsidRDefault="002C6674" w:rsidP="002C6674">
            <w:pPr>
              <w:spacing w:after="0" w:line="240" w:lineRule="auto"/>
              <w:jc w:val="center"/>
              <w:rPr>
                <w:rFonts w:ascii="Arial Narrow" w:hAnsi="Arial Narrow"/>
                <w:b/>
                <w:color w:val="333333"/>
              </w:rPr>
            </w:pPr>
          </w:p>
        </w:tc>
        <w:tc>
          <w:tcPr>
            <w:tcW w:w="4015" w:type="dxa"/>
          </w:tcPr>
          <w:p w:rsidR="002C6674" w:rsidRPr="005C41B1" w:rsidRDefault="002C6674" w:rsidP="002C6674">
            <w:pPr>
              <w:pStyle w:val="Titre1"/>
              <w:jc w:val="center"/>
              <w:rPr>
                <w:rFonts w:ascii="Arial Narrow" w:hAnsi="Arial Narrow"/>
                <w:b/>
                <w:bCs/>
                <w:color w:val="333333"/>
                <w:sz w:val="22"/>
                <w:szCs w:val="22"/>
              </w:rPr>
            </w:pPr>
            <w:r w:rsidRPr="005C41B1">
              <w:rPr>
                <w:rFonts w:ascii="Arial Narrow" w:hAnsi="Arial Narrow"/>
                <w:color w:val="333333"/>
                <w:sz w:val="22"/>
                <w:szCs w:val="22"/>
              </w:rPr>
              <w:t>TENDERS’ BOARD</w:t>
            </w:r>
          </w:p>
          <w:p w:rsidR="002C6674" w:rsidRPr="005C41B1" w:rsidRDefault="002C6674" w:rsidP="002C6674">
            <w:pPr>
              <w:spacing w:after="0" w:line="240" w:lineRule="auto"/>
              <w:jc w:val="center"/>
              <w:rPr>
                <w:rFonts w:ascii="Arial Narrow" w:hAnsi="Arial Narrow"/>
                <w:b/>
                <w:color w:val="333333"/>
              </w:rPr>
            </w:pPr>
            <w:r w:rsidRPr="005C41B1">
              <w:rPr>
                <w:rFonts w:ascii="Arial Narrow" w:hAnsi="Arial Narrow"/>
                <w:b/>
                <w:color w:val="333333"/>
              </w:rPr>
              <w:t>---------------</w:t>
            </w:r>
          </w:p>
        </w:tc>
      </w:tr>
    </w:tbl>
    <w:p w:rsidR="002C6674" w:rsidRDefault="002C6674" w:rsidP="006F1291">
      <w:pPr>
        <w:widowControl w:val="0"/>
        <w:tabs>
          <w:tab w:val="left" w:pos="8020"/>
        </w:tabs>
        <w:autoSpaceDE w:val="0"/>
        <w:autoSpaceDN w:val="0"/>
        <w:adjustRightInd w:val="0"/>
        <w:spacing w:after="0" w:line="240" w:lineRule="auto"/>
        <w:ind w:right="-20"/>
        <w:rPr>
          <w:rFonts w:ascii="Arial Narrow" w:eastAsia="Times New Roman" w:hAnsi="Arial Narrow" w:cs="Times New Roman"/>
          <w:b/>
          <w:bCs/>
          <w:lang w:eastAsia="fr-FR"/>
        </w:rPr>
      </w:pPr>
    </w:p>
    <w:p w:rsidR="006F1291" w:rsidRDefault="006F1291" w:rsidP="006F1291">
      <w:pPr>
        <w:widowControl w:val="0"/>
        <w:tabs>
          <w:tab w:val="left" w:pos="8020"/>
        </w:tabs>
        <w:autoSpaceDE w:val="0"/>
        <w:autoSpaceDN w:val="0"/>
        <w:adjustRightInd w:val="0"/>
        <w:spacing w:after="0" w:line="240" w:lineRule="auto"/>
        <w:ind w:right="-20"/>
        <w:rPr>
          <w:rFonts w:ascii="Arial Narrow" w:eastAsia="Times New Roman" w:hAnsi="Arial Narrow" w:cs="Times New Roman"/>
          <w:b/>
          <w:bCs/>
          <w:lang w:eastAsia="fr-FR"/>
        </w:rPr>
      </w:pPr>
    </w:p>
    <w:p w:rsidR="00927CD4" w:rsidRPr="005C41B1" w:rsidRDefault="00064366" w:rsidP="00CD4AC0">
      <w:pPr>
        <w:widowControl w:val="0"/>
        <w:tabs>
          <w:tab w:val="left" w:pos="8020"/>
        </w:tabs>
        <w:autoSpaceDE w:val="0"/>
        <w:autoSpaceDN w:val="0"/>
        <w:adjustRightInd w:val="0"/>
        <w:spacing w:after="0" w:line="240" w:lineRule="auto"/>
        <w:ind w:right="-20"/>
        <w:jc w:val="center"/>
        <w:rPr>
          <w:rFonts w:ascii="Arial Narrow" w:eastAsia="Times New Roman" w:hAnsi="Arial Narrow" w:cs="Times New Roman"/>
          <w:lang w:eastAsia="fr-FR"/>
        </w:rPr>
      </w:pPr>
      <w:r w:rsidRPr="005C41B1">
        <w:rPr>
          <w:rFonts w:ascii="Arial Narrow" w:eastAsia="Times New Roman" w:hAnsi="Arial Narrow" w:cs="Times New Roman"/>
          <w:b/>
          <w:bCs/>
          <w:lang w:eastAsia="fr-FR"/>
        </w:rPr>
        <w:t>LETTRE COMMANDE N°_____/LC</w:t>
      </w:r>
      <w:r w:rsidR="00927CD4" w:rsidRPr="005C41B1">
        <w:rPr>
          <w:rFonts w:ascii="Arial Narrow" w:eastAsia="Times New Roman" w:hAnsi="Arial Narrow" w:cs="Times New Roman"/>
          <w:b/>
          <w:bCs/>
          <w:lang w:eastAsia="fr-FR"/>
        </w:rPr>
        <w:t>/</w:t>
      </w:r>
      <w:r w:rsidR="000A6187" w:rsidRPr="005C41B1">
        <w:rPr>
          <w:rFonts w:ascii="Arial Narrow" w:eastAsia="Times New Roman" w:hAnsi="Arial Narrow" w:cs="Times New Roman"/>
          <w:b/>
          <w:bCs/>
          <w:lang w:eastAsia="fr-FR"/>
        </w:rPr>
        <w:t>C.BBANE</w:t>
      </w:r>
      <w:r w:rsidR="00927CD4" w:rsidRPr="005C41B1">
        <w:rPr>
          <w:rFonts w:ascii="Arial Narrow" w:eastAsia="Times New Roman" w:hAnsi="Arial Narrow" w:cs="Times New Roman"/>
          <w:b/>
          <w:bCs/>
          <w:lang w:eastAsia="fr-FR"/>
        </w:rPr>
        <w:t>/SG/C</w:t>
      </w:r>
      <w:r w:rsidR="00514D33" w:rsidRPr="005C41B1">
        <w:rPr>
          <w:rFonts w:ascii="Arial Narrow" w:eastAsia="Times New Roman" w:hAnsi="Arial Narrow" w:cs="Times New Roman"/>
          <w:b/>
          <w:bCs/>
          <w:lang w:eastAsia="fr-FR"/>
        </w:rPr>
        <w:t>I</w:t>
      </w:r>
      <w:r w:rsidR="00927CD4" w:rsidRPr="005C41B1">
        <w:rPr>
          <w:rFonts w:ascii="Arial Narrow" w:eastAsia="Times New Roman" w:hAnsi="Arial Narrow" w:cs="Times New Roman"/>
          <w:b/>
          <w:bCs/>
          <w:lang w:eastAsia="fr-FR"/>
        </w:rPr>
        <w:t>PM/</w:t>
      </w:r>
      <w:r w:rsidR="000A6187" w:rsidRPr="005C41B1">
        <w:rPr>
          <w:rFonts w:ascii="Arial Narrow" w:eastAsia="Times New Roman" w:hAnsi="Arial Narrow" w:cs="Times New Roman"/>
          <w:b/>
          <w:bCs/>
          <w:lang w:eastAsia="fr-FR"/>
        </w:rPr>
        <w:t>2023</w:t>
      </w:r>
    </w:p>
    <w:p w:rsidR="00064366" w:rsidRPr="005C41B1" w:rsidRDefault="00927CD4" w:rsidP="00CD4AC0">
      <w:pPr>
        <w:widowControl w:val="0"/>
        <w:autoSpaceDE w:val="0"/>
        <w:autoSpaceDN w:val="0"/>
        <w:adjustRightInd w:val="0"/>
        <w:spacing w:after="0" w:line="240" w:lineRule="auto"/>
        <w:ind w:right="-20"/>
        <w:jc w:val="center"/>
        <w:rPr>
          <w:rFonts w:ascii="Arial Narrow" w:eastAsia="Times New Roman" w:hAnsi="Arial Narrow" w:cs="Times New Roman"/>
          <w:b/>
          <w:bCs/>
          <w:lang w:eastAsia="fr-FR"/>
        </w:rPr>
      </w:pPr>
      <w:r w:rsidRPr="005C41B1">
        <w:rPr>
          <w:rFonts w:ascii="Arial Narrow" w:eastAsia="Times New Roman" w:hAnsi="Arial Narrow" w:cs="Times New Roman"/>
          <w:b/>
          <w:lang w:eastAsia="fr-FR"/>
        </w:rPr>
        <w:t xml:space="preserve">PASSE APRES </w:t>
      </w:r>
      <w:r w:rsidR="00064366" w:rsidRPr="005C41B1">
        <w:rPr>
          <w:rFonts w:ascii="Arial Narrow" w:eastAsia="Times New Roman" w:hAnsi="Arial Narrow" w:cs="Times New Roman"/>
          <w:b/>
          <w:bCs/>
          <w:lang w:eastAsia="fr-FR"/>
        </w:rPr>
        <w:t>AVIS D’APPEL D’OFFRES NATIONAL OUVERT EN PROCEDURE D’URGENCE</w:t>
      </w:r>
    </w:p>
    <w:p w:rsidR="000A6187" w:rsidRPr="000435C1" w:rsidRDefault="000A6187" w:rsidP="000435C1">
      <w:pPr>
        <w:widowControl w:val="0"/>
        <w:autoSpaceDE w:val="0"/>
        <w:autoSpaceDN w:val="0"/>
        <w:adjustRightInd w:val="0"/>
        <w:spacing w:after="0" w:line="200" w:lineRule="exact"/>
        <w:rPr>
          <w:rFonts w:ascii="Arial Narrow" w:eastAsia="Times New Roman" w:hAnsi="Arial Narrow" w:cs="Times New Roman"/>
          <w:lang w:eastAsia="fr-FR"/>
        </w:rPr>
      </w:pPr>
      <w:r w:rsidRPr="005C41B1">
        <w:rPr>
          <w:rFonts w:ascii="Arial Narrow" w:hAnsi="Arial Narrow" w:cs="Times New Roman"/>
          <w:b/>
          <w:bCs/>
        </w:rPr>
        <w:t>N°____/A</w:t>
      </w:r>
      <w:r w:rsidRPr="007C4A54">
        <w:rPr>
          <w:rFonts w:ascii="Arial Narrow" w:hAnsi="Arial Narrow" w:cs="Times New Roman"/>
          <w:b/>
          <w:bCs/>
        </w:rPr>
        <w:t>ONO/PU/C-BBANE/</w:t>
      </w:r>
      <w:r w:rsidR="007B2739">
        <w:rPr>
          <w:rFonts w:ascii="Arial Narrow" w:hAnsi="Arial Narrow" w:cs="Times New Roman"/>
          <w:b/>
          <w:bCs/>
        </w:rPr>
        <w:t>SG/</w:t>
      </w:r>
      <w:r w:rsidRPr="007C4A54">
        <w:rPr>
          <w:rFonts w:ascii="Arial Narrow" w:hAnsi="Arial Narrow" w:cs="Times New Roman"/>
          <w:b/>
          <w:bCs/>
        </w:rPr>
        <w:t xml:space="preserve">CIPM/2023 DU ___/___/2023 </w:t>
      </w:r>
      <w:r w:rsidR="000435C1" w:rsidRPr="007C4A54">
        <w:rPr>
          <w:rFonts w:ascii="Arial Narrow" w:hAnsi="Arial Narrow" w:cs="Times New Roman"/>
          <w:b/>
          <w:bCs/>
        </w:rPr>
        <w:t>POUR LES TRAVAUX DE REHABILITATION DES PONTS SUR LES CERTAINES RIVIERES DE LA COMMUNE DE BIWONG BANE, DEPARTEMENT DE LA MVILA, REGION DU SUD.</w:t>
      </w:r>
      <w:r w:rsidRPr="007C4A54">
        <w:rPr>
          <w:rFonts w:ascii="Arial Narrow" w:hAnsi="Arial Narrow" w:cs="Times New Roman"/>
          <w:b/>
          <w:bCs/>
        </w:rPr>
        <w:t xml:space="preserve">DANS LA COMMUNE DE BIWONG BANE, DEPARTEMENT DE LA MVILA, REGION DU SUD. </w:t>
      </w:r>
      <w:r w:rsidR="000435C1" w:rsidRPr="007C4A54">
        <w:rPr>
          <w:rFonts w:ascii="Arial Narrow" w:hAnsi="Arial Narrow" w:cs="Times New Roman"/>
          <w:b/>
          <w:bCs/>
        </w:rPr>
        <w:t>EN DEUX (02) LOTS</w:t>
      </w:r>
    </w:p>
    <w:p w:rsidR="00927CD4" w:rsidRPr="005C41B1" w:rsidRDefault="00064366" w:rsidP="005C41B1">
      <w:pPr>
        <w:contextualSpacing/>
        <w:jc w:val="center"/>
        <w:rPr>
          <w:rFonts w:ascii="Arial Narrow" w:hAnsi="Arial Narrow" w:cs="Times New Roman"/>
          <w:b/>
          <w:bCs/>
        </w:rPr>
      </w:pPr>
      <w:r w:rsidRPr="005C41B1">
        <w:rPr>
          <w:rFonts w:ascii="Arial Narrow" w:hAnsi="Arial Narrow" w:cs="Times New Roman"/>
          <w:b/>
          <w:bCs/>
        </w:rPr>
        <w:t>.</w:t>
      </w:r>
    </w:p>
    <w:p w:rsidR="00927CD4" w:rsidRPr="005C41B1" w:rsidRDefault="00064366" w:rsidP="00CD4AC0">
      <w:pPr>
        <w:widowControl w:val="0"/>
        <w:autoSpaceDE w:val="0"/>
        <w:autoSpaceDN w:val="0"/>
        <w:adjustRightInd w:val="0"/>
        <w:spacing w:after="0" w:line="240" w:lineRule="auto"/>
        <w:ind w:left="107" w:right="-20"/>
        <w:rPr>
          <w:rFonts w:ascii="Arial Narrow" w:eastAsia="Times New Roman" w:hAnsi="Arial Narrow" w:cs="Times New Roman"/>
          <w:lang w:eastAsia="fr-FR"/>
        </w:rPr>
      </w:pPr>
      <w:r w:rsidRPr="005C41B1">
        <w:rPr>
          <w:rFonts w:ascii="Arial Narrow" w:eastAsia="Times New Roman" w:hAnsi="Arial Narrow" w:cs="Times New Roman"/>
          <w:b/>
          <w:bCs/>
          <w:lang w:eastAsia="fr-FR"/>
        </w:rPr>
        <w:t>TITULAIRE</w:t>
      </w:r>
      <w:r w:rsidR="00927CD4" w:rsidRPr="005C41B1">
        <w:rPr>
          <w:rFonts w:ascii="Arial Narrow" w:eastAsia="Times New Roman" w:hAnsi="Arial Narrow" w:cs="Times New Roman"/>
          <w:lang w:eastAsia="fr-FR"/>
        </w:rPr>
        <w:t>:</w:t>
      </w:r>
      <w:r w:rsidR="00927CD4" w:rsidRPr="005C41B1">
        <w:rPr>
          <w:rFonts w:ascii="Arial Narrow" w:eastAsia="Times New Roman" w:hAnsi="Arial Narrow" w:cs="Times New Roman"/>
          <w:i/>
          <w:iCs/>
          <w:lang w:eastAsia="fr-FR"/>
        </w:rPr>
        <w:t>…………………………………..</w:t>
      </w:r>
    </w:p>
    <w:p w:rsidR="00927CD4" w:rsidRPr="005C41B1" w:rsidRDefault="00927CD4" w:rsidP="00927CD4">
      <w:pPr>
        <w:widowControl w:val="0"/>
        <w:tabs>
          <w:tab w:val="left" w:pos="1160"/>
          <w:tab w:val="left" w:pos="4080"/>
        </w:tabs>
        <w:autoSpaceDE w:val="0"/>
        <w:autoSpaceDN w:val="0"/>
        <w:adjustRightInd w:val="0"/>
        <w:spacing w:after="0" w:line="240" w:lineRule="auto"/>
        <w:ind w:left="107" w:right="-20"/>
        <w:rPr>
          <w:rFonts w:ascii="Arial Narrow" w:eastAsia="Times New Roman" w:hAnsi="Arial Narrow" w:cs="Times New Roman"/>
          <w:lang w:val="pt-PT" w:eastAsia="fr-FR"/>
        </w:rPr>
      </w:pPr>
      <w:r w:rsidRPr="005C41B1">
        <w:rPr>
          <w:rFonts w:ascii="Arial Narrow" w:eastAsia="Times New Roman" w:hAnsi="Arial Narrow" w:cs="Times New Roman"/>
          <w:lang w:val="pt-PT" w:eastAsia="fr-FR"/>
        </w:rPr>
        <w:t>B.P:</w:t>
      </w:r>
      <w:r w:rsidRPr="005C41B1">
        <w:rPr>
          <w:rFonts w:ascii="Arial Narrow" w:eastAsia="Times New Roman" w:hAnsi="Arial Narrow" w:cs="Times New Roman"/>
          <w:u w:val="single"/>
          <w:lang w:val="pt-PT" w:eastAsia="fr-FR"/>
        </w:rPr>
        <w:tab/>
      </w:r>
      <w:r w:rsidRPr="005C41B1">
        <w:rPr>
          <w:rFonts w:ascii="Arial Narrow" w:eastAsia="Times New Roman" w:hAnsi="Arial Narrow" w:cs="Times New Roman"/>
          <w:lang w:val="pt-PT" w:eastAsia="fr-FR"/>
        </w:rPr>
        <w:t>à ___,Tel___ Fax:</w:t>
      </w:r>
      <w:r w:rsidRPr="005C41B1">
        <w:rPr>
          <w:rFonts w:ascii="Arial Narrow" w:eastAsia="Times New Roman" w:hAnsi="Arial Narrow" w:cs="Times New Roman"/>
          <w:u w:val="single"/>
          <w:lang w:val="pt-PT" w:eastAsia="fr-FR"/>
        </w:rPr>
        <w:tab/>
      </w:r>
    </w:p>
    <w:p w:rsidR="00927CD4" w:rsidRPr="005C41B1" w:rsidRDefault="00927CD4" w:rsidP="00927CD4">
      <w:pPr>
        <w:widowControl w:val="0"/>
        <w:tabs>
          <w:tab w:val="left" w:pos="1600"/>
          <w:tab w:val="left" w:pos="2640"/>
        </w:tabs>
        <w:autoSpaceDE w:val="0"/>
        <w:autoSpaceDN w:val="0"/>
        <w:adjustRightInd w:val="0"/>
        <w:spacing w:before="12" w:after="0" w:line="240" w:lineRule="auto"/>
        <w:ind w:left="107" w:right="-20"/>
        <w:rPr>
          <w:rFonts w:ascii="Arial Narrow" w:eastAsia="Times New Roman" w:hAnsi="Arial Narrow" w:cs="Times New Roman"/>
          <w:lang w:val="pt-PT" w:eastAsia="fr-FR"/>
        </w:rPr>
      </w:pPr>
      <w:r w:rsidRPr="005C41B1">
        <w:rPr>
          <w:rFonts w:ascii="Arial Narrow" w:eastAsia="Times New Roman" w:hAnsi="Arial Narrow" w:cs="Times New Roman"/>
          <w:lang w:val="pt-PT" w:eastAsia="fr-FR"/>
        </w:rPr>
        <w:t>N°R.C:</w:t>
      </w:r>
      <w:r w:rsidRPr="005C41B1">
        <w:rPr>
          <w:rFonts w:ascii="Arial Narrow" w:eastAsia="Times New Roman" w:hAnsi="Arial Narrow" w:cs="Times New Roman"/>
          <w:u w:val="single"/>
          <w:lang w:val="pt-PT" w:eastAsia="fr-FR"/>
        </w:rPr>
        <w:tab/>
      </w:r>
      <w:r w:rsidRPr="005C41B1">
        <w:rPr>
          <w:rFonts w:ascii="Arial Narrow" w:eastAsia="Times New Roman" w:hAnsi="Arial Narrow" w:cs="Times New Roman"/>
          <w:lang w:val="pt-PT" w:eastAsia="fr-FR"/>
        </w:rPr>
        <w:t>à</w:t>
      </w:r>
      <w:r w:rsidRPr="005C41B1">
        <w:rPr>
          <w:rFonts w:ascii="Arial Narrow" w:eastAsia="Times New Roman" w:hAnsi="Arial Narrow" w:cs="Times New Roman"/>
          <w:u w:val="single"/>
          <w:lang w:val="pt-PT" w:eastAsia="fr-FR"/>
        </w:rPr>
        <w:tab/>
      </w:r>
    </w:p>
    <w:p w:rsidR="00927CD4" w:rsidRPr="005C41B1" w:rsidRDefault="00927CD4" w:rsidP="00927CD4">
      <w:pPr>
        <w:widowControl w:val="0"/>
        <w:tabs>
          <w:tab w:val="left" w:pos="2680"/>
        </w:tabs>
        <w:autoSpaceDE w:val="0"/>
        <w:autoSpaceDN w:val="0"/>
        <w:adjustRightInd w:val="0"/>
        <w:spacing w:before="12" w:after="0" w:line="240" w:lineRule="auto"/>
        <w:ind w:left="107" w:right="-20"/>
        <w:rPr>
          <w:rFonts w:ascii="Arial Narrow" w:eastAsia="Times New Roman" w:hAnsi="Arial Narrow" w:cs="Times New Roman"/>
          <w:lang w:eastAsia="fr-FR"/>
        </w:rPr>
      </w:pPr>
      <w:r w:rsidRPr="005C41B1">
        <w:rPr>
          <w:rFonts w:ascii="Arial Narrow" w:eastAsia="Times New Roman" w:hAnsi="Arial Narrow" w:cs="Times New Roman"/>
          <w:lang w:eastAsia="fr-FR"/>
        </w:rPr>
        <w:t>N° Contribuable:</w:t>
      </w:r>
      <w:r w:rsidRPr="005C41B1">
        <w:rPr>
          <w:rFonts w:ascii="Arial Narrow" w:eastAsia="Times New Roman" w:hAnsi="Arial Narrow" w:cs="Times New Roman"/>
          <w:u w:val="single"/>
          <w:lang w:eastAsia="fr-FR"/>
        </w:rPr>
        <w:tab/>
      </w:r>
    </w:p>
    <w:p w:rsidR="00927CD4" w:rsidRPr="005C41B1" w:rsidRDefault="00927CD4" w:rsidP="00927CD4">
      <w:pPr>
        <w:widowControl w:val="0"/>
        <w:autoSpaceDE w:val="0"/>
        <w:autoSpaceDN w:val="0"/>
        <w:adjustRightInd w:val="0"/>
        <w:spacing w:after="0" w:line="200" w:lineRule="exact"/>
        <w:rPr>
          <w:rFonts w:ascii="Arial Narrow" w:eastAsia="Times New Roman" w:hAnsi="Arial Narrow" w:cs="Times New Roman"/>
          <w:lang w:eastAsia="fr-FR"/>
        </w:rPr>
      </w:pPr>
    </w:p>
    <w:p w:rsidR="00927CD4" w:rsidRPr="005C41B1" w:rsidRDefault="00927CD4" w:rsidP="00927CD4">
      <w:pPr>
        <w:widowControl w:val="0"/>
        <w:autoSpaceDE w:val="0"/>
        <w:autoSpaceDN w:val="0"/>
        <w:adjustRightInd w:val="0"/>
        <w:spacing w:after="0" w:line="200" w:lineRule="exact"/>
        <w:rPr>
          <w:rFonts w:ascii="Arial Narrow" w:eastAsia="Times New Roman" w:hAnsi="Arial Narrow" w:cs="Times New Roman"/>
          <w:lang w:eastAsia="fr-FR"/>
        </w:rPr>
      </w:pPr>
    </w:p>
    <w:p w:rsidR="005C41B1" w:rsidRPr="005C41B1" w:rsidRDefault="00064366" w:rsidP="004307EE">
      <w:pPr>
        <w:widowControl w:val="0"/>
        <w:autoSpaceDE w:val="0"/>
        <w:autoSpaceDN w:val="0"/>
        <w:adjustRightInd w:val="0"/>
        <w:spacing w:after="0" w:line="240" w:lineRule="auto"/>
        <w:ind w:right="-20"/>
        <w:jc w:val="both"/>
        <w:rPr>
          <w:rFonts w:ascii="Arial Narrow" w:hAnsi="Arial Narrow" w:cs="Times New Roman"/>
          <w:bCs/>
        </w:rPr>
      </w:pPr>
      <w:r w:rsidRPr="005C41B1">
        <w:rPr>
          <w:rFonts w:ascii="Arial Narrow" w:eastAsia="Times New Roman" w:hAnsi="Arial Narrow" w:cs="Times New Roman"/>
          <w:b/>
          <w:bCs/>
          <w:lang w:eastAsia="fr-FR"/>
        </w:rPr>
        <w:t>OBJET</w:t>
      </w:r>
      <w:r w:rsidR="00927CD4" w:rsidRPr="005C41B1">
        <w:rPr>
          <w:rFonts w:ascii="Arial Narrow" w:eastAsia="Times New Roman" w:hAnsi="Arial Narrow" w:cs="Times New Roman"/>
          <w:b/>
          <w:bCs/>
          <w:lang w:eastAsia="fr-FR"/>
        </w:rPr>
        <w:t xml:space="preserve"> :</w:t>
      </w:r>
      <w:r w:rsidR="005C41B1" w:rsidRPr="005C41B1">
        <w:rPr>
          <w:rFonts w:ascii="Arial Narrow" w:hAnsi="Arial Narrow" w:cs="Times New Roman"/>
          <w:bCs/>
        </w:rPr>
        <w:t xml:space="preserve">POUR LES TRAVAUX DE REHABILITATION </w:t>
      </w:r>
      <w:r w:rsidR="004307EE">
        <w:rPr>
          <w:rFonts w:ascii="Arial Narrow" w:hAnsi="Arial Narrow" w:cs="Times New Roman"/>
          <w:bCs/>
        </w:rPr>
        <w:t>DES PONTS SUR LES CERTAINES RIVIERES</w:t>
      </w:r>
      <w:r w:rsidR="005C41B1" w:rsidRPr="005C41B1">
        <w:rPr>
          <w:rFonts w:ascii="Arial Narrow" w:hAnsi="Arial Narrow" w:cs="Times New Roman"/>
          <w:bCs/>
        </w:rPr>
        <w:t xml:space="preserve"> DE</w:t>
      </w:r>
      <w:r w:rsidR="004307EE">
        <w:rPr>
          <w:rFonts w:ascii="Arial Narrow" w:hAnsi="Arial Narrow" w:cs="Times New Roman"/>
          <w:bCs/>
        </w:rPr>
        <w:t xml:space="preserve"> LA COMMUNE DE</w:t>
      </w:r>
      <w:r w:rsidR="005C41B1" w:rsidRPr="005C41B1">
        <w:rPr>
          <w:rFonts w:ascii="Arial Narrow" w:hAnsi="Arial Narrow" w:cs="Times New Roman"/>
          <w:bCs/>
        </w:rPr>
        <w:t xml:space="preserve"> BIWONG BANE, DEPARTEMENT DE LA MVILA, REGION DU SUD.</w:t>
      </w:r>
      <w:r w:rsidR="004307EE">
        <w:rPr>
          <w:rFonts w:ascii="Arial Narrow" w:hAnsi="Arial Narrow" w:cs="Times New Roman"/>
          <w:bCs/>
        </w:rPr>
        <w:t>DEUX (02)</w:t>
      </w:r>
      <w:r w:rsidR="005C41B1" w:rsidRPr="005C41B1">
        <w:rPr>
          <w:rFonts w:ascii="Arial Narrow" w:hAnsi="Arial Narrow" w:cs="Times New Roman"/>
          <w:bCs/>
        </w:rPr>
        <w:t xml:space="preserve"> (LOT</w:t>
      </w:r>
      <w:r w:rsidR="00FC0E65">
        <w:rPr>
          <w:rFonts w:ascii="Arial Narrow" w:hAnsi="Arial Narrow" w:cs="Times New Roman"/>
          <w:bCs/>
        </w:rPr>
        <w:t>S</w:t>
      </w:r>
      <w:r w:rsidR="005C41B1" w:rsidRPr="005C41B1">
        <w:rPr>
          <w:rFonts w:ascii="Arial Narrow" w:hAnsi="Arial Narrow" w:cs="Times New Roman"/>
          <w:bCs/>
        </w:rPr>
        <w:t>).</w:t>
      </w:r>
    </w:p>
    <w:p w:rsidR="00514D33" w:rsidRPr="005C41B1" w:rsidRDefault="00514D33" w:rsidP="00514D33">
      <w:pPr>
        <w:widowControl w:val="0"/>
        <w:autoSpaceDE w:val="0"/>
        <w:autoSpaceDN w:val="0"/>
        <w:adjustRightInd w:val="0"/>
        <w:spacing w:after="0" w:line="240" w:lineRule="auto"/>
        <w:ind w:right="-20"/>
        <w:jc w:val="both"/>
        <w:rPr>
          <w:rFonts w:ascii="Arial Narrow" w:hAnsi="Arial Narrow" w:cs="Times New Roman"/>
          <w:bCs/>
        </w:rPr>
      </w:pPr>
    </w:p>
    <w:p w:rsidR="0032433B" w:rsidRDefault="00064366" w:rsidP="00514D33">
      <w:pPr>
        <w:widowControl w:val="0"/>
        <w:autoSpaceDE w:val="0"/>
        <w:autoSpaceDN w:val="0"/>
        <w:adjustRightInd w:val="0"/>
        <w:spacing w:after="0" w:line="240" w:lineRule="auto"/>
        <w:ind w:right="-20"/>
        <w:jc w:val="both"/>
        <w:rPr>
          <w:rFonts w:ascii="Arial Narrow" w:hAnsi="Arial Narrow" w:cs="Times New Roman"/>
          <w:bCs/>
        </w:rPr>
      </w:pPr>
      <w:r w:rsidRPr="005C41B1">
        <w:rPr>
          <w:rFonts w:ascii="Arial Narrow" w:hAnsi="Arial Narrow" w:cs="Times New Roman"/>
          <w:b/>
          <w:bCs/>
        </w:rPr>
        <w:t>LIEU</w:t>
      </w:r>
      <w:r w:rsidR="00514D33" w:rsidRPr="005C41B1">
        <w:rPr>
          <w:rFonts w:ascii="Arial Narrow" w:hAnsi="Arial Narrow" w:cs="Times New Roman"/>
          <w:bCs/>
        </w:rPr>
        <w:t>:</w:t>
      </w:r>
      <w:r w:rsidR="00822B4A">
        <w:rPr>
          <w:rFonts w:ascii="Arial Narrow" w:hAnsi="Arial Narrow" w:cs="Times New Roman"/>
          <w:bCs/>
        </w:rPr>
        <w:t>LOT1</w:t>
      </w:r>
      <w:r w:rsidR="0032433B">
        <w:rPr>
          <w:rFonts w:ascii="Arial Narrow" w:hAnsi="Arial Narrow" w:cs="Times New Roman"/>
          <w:bCs/>
        </w:rPr>
        <w:t xml:space="preserve"> MVILA ET KAMA</w:t>
      </w:r>
    </w:p>
    <w:p w:rsidR="00927CD4" w:rsidRPr="006F1291" w:rsidRDefault="00822B4A" w:rsidP="00514D33">
      <w:pPr>
        <w:widowControl w:val="0"/>
        <w:autoSpaceDE w:val="0"/>
        <w:autoSpaceDN w:val="0"/>
        <w:adjustRightInd w:val="0"/>
        <w:spacing w:after="0" w:line="240" w:lineRule="auto"/>
        <w:ind w:right="-20"/>
        <w:jc w:val="both"/>
        <w:rPr>
          <w:rFonts w:ascii="Arial Narrow" w:hAnsi="Arial Narrow" w:cs="Times New Roman"/>
          <w:bCs/>
        </w:rPr>
      </w:pPr>
      <w:r>
        <w:rPr>
          <w:rFonts w:ascii="Arial Narrow" w:hAnsi="Arial Narrow" w:cs="Times New Roman"/>
          <w:bCs/>
        </w:rPr>
        <w:t xml:space="preserve"> LOT2</w:t>
      </w:r>
      <w:r w:rsidR="0032433B">
        <w:rPr>
          <w:rFonts w:ascii="Arial Narrow" w:hAnsi="Arial Narrow" w:cs="Times New Roman"/>
          <w:bCs/>
        </w:rPr>
        <w:t xml:space="preserve"> BIKILA ET MEKINDA</w:t>
      </w:r>
    </w:p>
    <w:p w:rsidR="00927CD4" w:rsidRPr="005C41B1" w:rsidRDefault="007C408C" w:rsidP="007C408C">
      <w:pPr>
        <w:widowControl w:val="0"/>
        <w:tabs>
          <w:tab w:val="left" w:pos="6418"/>
        </w:tabs>
        <w:autoSpaceDE w:val="0"/>
        <w:autoSpaceDN w:val="0"/>
        <w:adjustRightInd w:val="0"/>
        <w:spacing w:before="8" w:after="0" w:line="180" w:lineRule="exact"/>
        <w:rPr>
          <w:rFonts w:ascii="Arial Narrow" w:eastAsia="Times New Roman" w:hAnsi="Arial Narrow" w:cs="Times New Roman"/>
          <w:lang w:eastAsia="fr-FR"/>
        </w:rPr>
      </w:pPr>
      <w:r w:rsidRPr="005C41B1">
        <w:rPr>
          <w:rFonts w:ascii="Arial Narrow" w:eastAsia="Times New Roman" w:hAnsi="Arial Narrow" w:cs="Times New Roman"/>
          <w:lang w:eastAsia="fr-FR"/>
        </w:rPr>
        <w:tab/>
      </w:r>
    </w:p>
    <w:p w:rsidR="00927CD4" w:rsidRPr="005C41B1" w:rsidRDefault="00927CD4" w:rsidP="00927CD4">
      <w:pPr>
        <w:widowControl w:val="0"/>
        <w:autoSpaceDE w:val="0"/>
        <w:autoSpaceDN w:val="0"/>
        <w:adjustRightInd w:val="0"/>
        <w:spacing w:after="0" w:line="240" w:lineRule="auto"/>
        <w:ind w:left="107" w:right="-20"/>
        <w:rPr>
          <w:rFonts w:ascii="Arial Narrow" w:eastAsia="Times New Roman" w:hAnsi="Arial Narrow" w:cs="Times New Roman"/>
          <w:lang w:eastAsia="fr-FR"/>
        </w:rPr>
      </w:pPr>
      <w:r w:rsidRPr="005C41B1">
        <w:rPr>
          <w:rFonts w:ascii="Arial Narrow" w:eastAsia="Times New Roman" w:hAnsi="Arial Narrow" w:cs="Times New Roman"/>
          <w:b/>
          <w:bCs/>
          <w:lang w:eastAsia="fr-FR"/>
        </w:rPr>
        <w:t xml:space="preserve">MONTANT DU MARCHE </w:t>
      </w:r>
      <w:r w:rsidRPr="005C41B1">
        <w:rPr>
          <w:rFonts w:ascii="Arial Narrow" w:eastAsia="Times New Roman" w:hAnsi="Arial Narrow" w:cs="Times New Roman"/>
          <w:lang w:eastAsia="fr-FR"/>
        </w:rPr>
        <w:t>:</w:t>
      </w:r>
    </w:p>
    <w:p w:rsidR="00927CD4" w:rsidRPr="005C41B1" w:rsidRDefault="00927CD4" w:rsidP="00927CD4">
      <w:pPr>
        <w:widowControl w:val="0"/>
        <w:autoSpaceDE w:val="0"/>
        <w:autoSpaceDN w:val="0"/>
        <w:adjustRightInd w:val="0"/>
        <w:spacing w:before="11" w:after="0" w:line="200" w:lineRule="exact"/>
        <w:rPr>
          <w:rFonts w:ascii="Arial Narrow" w:eastAsia="Times New Roman" w:hAnsi="Arial Narrow" w:cs="Times New Roman"/>
          <w:lang w:eastAsia="fr-FR"/>
        </w:rPr>
      </w:pPr>
    </w:p>
    <w:tbl>
      <w:tblPr>
        <w:tblW w:w="6051" w:type="dxa"/>
        <w:tblInd w:w="2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1"/>
        <w:gridCol w:w="2750"/>
      </w:tblGrid>
      <w:tr w:rsidR="00927CD4" w:rsidRPr="005C41B1" w:rsidTr="00042853">
        <w:trPr>
          <w:trHeight w:val="255"/>
        </w:trPr>
        <w:tc>
          <w:tcPr>
            <w:tcW w:w="3301" w:type="dxa"/>
            <w:tcBorders>
              <w:left w:val="single" w:sz="4" w:space="0" w:color="000000"/>
            </w:tcBorders>
            <w:vAlign w:val="bottom"/>
          </w:tcPr>
          <w:p w:rsidR="00927CD4" w:rsidRPr="005C41B1" w:rsidRDefault="00927CD4" w:rsidP="00927CD4">
            <w:pPr>
              <w:spacing w:after="0"/>
              <w:jc w:val="center"/>
              <w:rPr>
                <w:rFonts w:ascii="Arial Narrow" w:eastAsia="Times New Roman" w:hAnsi="Arial Narrow" w:cs="Times New Roman"/>
                <w:lang w:eastAsia="fr-FR"/>
              </w:rPr>
            </w:pPr>
            <w:bookmarkStart w:id="4" w:name="OLE_LINK1"/>
            <w:r w:rsidRPr="005C41B1">
              <w:rPr>
                <w:rFonts w:ascii="Arial Narrow" w:eastAsia="Times New Roman" w:hAnsi="Arial Narrow" w:cs="Times New Roman"/>
                <w:lang w:eastAsia="fr-FR"/>
              </w:rPr>
              <w:t>Hors Taxes </w:t>
            </w:r>
          </w:p>
        </w:tc>
        <w:tc>
          <w:tcPr>
            <w:tcW w:w="2750" w:type="dxa"/>
            <w:vAlign w:val="bottom"/>
          </w:tcPr>
          <w:p w:rsidR="00927CD4" w:rsidRPr="005C41B1" w:rsidRDefault="00927CD4" w:rsidP="00927CD4">
            <w:pPr>
              <w:spacing w:after="0"/>
              <w:jc w:val="right"/>
              <w:rPr>
                <w:rFonts w:ascii="Arial Narrow" w:eastAsia="Times New Roman" w:hAnsi="Arial Narrow" w:cs="Times New Roman"/>
                <w:lang w:eastAsia="fr-FR"/>
              </w:rPr>
            </w:pPr>
          </w:p>
        </w:tc>
      </w:tr>
      <w:tr w:rsidR="00927CD4" w:rsidRPr="005C41B1" w:rsidTr="00042853">
        <w:trPr>
          <w:trHeight w:val="251"/>
        </w:trPr>
        <w:tc>
          <w:tcPr>
            <w:tcW w:w="3301" w:type="dxa"/>
            <w:tcBorders>
              <w:left w:val="single" w:sz="4" w:space="0" w:color="000000"/>
            </w:tcBorders>
            <w:vAlign w:val="bottom"/>
          </w:tcPr>
          <w:p w:rsidR="00927CD4" w:rsidRPr="005C41B1" w:rsidRDefault="00927CD4" w:rsidP="00927CD4">
            <w:pPr>
              <w:spacing w:after="0"/>
              <w:jc w:val="center"/>
              <w:rPr>
                <w:rFonts w:ascii="Arial Narrow" w:eastAsia="Times New Roman" w:hAnsi="Arial Narrow" w:cs="Times New Roman"/>
                <w:lang w:eastAsia="fr-FR"/>
              </w:rPr>
            </w:pPr>
            <w:r w:rsidRPr="005C41B1">
              <w:rPr>
                <w:rFonts w:ascii="Arial Narrow" w:eastAsia="Times New Roman" w:hAnsi="Arial Narrow" w:cs="Times New Roman"/>
                <w:lang w:eastAsia="fr-FR"/>
              </w:rPr>
              <w:t>TVA (19,25%)</w:t>
            </w:r>
          </w:p>
        </w:tc>
        <w:tc>
          <w:tcPr>
            <w:tcW w:w="2750" w:type="dxa"/>
            <w:vAlign w:val="bottom"/>
          </w:tcPr>
          <w:p w:rsidR="00927CD4" w:rsidRPr="005C41B1" w:rsidRDefault="00927CD4" w:rsidP="00927CD4">
            <w:pPr>
              <w:spacing w:after="0"/>
              <w:jc w:val="right"/>
              <w:rPr>
                <w:rFonts w:ascii="Arial Narrow" w:eastAsia="Times New Roman" w:hAnsi="Arial Narrow" w:cs="Times New Roman"/>
                <w:lang w:eastAsia="fr-FR"/>
              </w:rPr>
            </w:pPr>
          </w:p>
        </w:tc>
      </w:tr>
      <w:tr w:rsidR="00927CD4" w:rsidRPr="005C41B1" w:rsidTr="00042853">
        <w:trPr>
          <w:trHeight w:val="107"/>
        </w:trPr>
        <w:tc>
          <w:tcPr>
            <w:tcW w:w="3301" w:type="dxa"/>
            <w:tcBorders>
              <w:left w:val="single" w:sz="4" w:space="0" w:color="000000"/>
            </w:tcBorders>
            <w:vAlign w:val="bottom"/>
          </w:tcPr>
          <w:p w:rsidR="00927CD4" w:rsidRPr="005C41B1" w:rsidRDefault="00927CD4" w:rsidP="00927CD4">
            <w:pPr>
              <w:spacing w:after="0"/>
              <w:jc w:val="center"/>
              <w:rPr>
                <w:rFonts w:ascii="Arial Narrow" w:eastAsia="Times New Roman" w:hAnsi="Arial Narrow" w:cs="Times New Roman"/>
                <w:lang w:eastAsia="fr-FR"/>
              </w:rPr>
            </w:pPr>
            <w:r w:rsidRPr="005C41B1">
              <w:rPr>
                <w:rFonts w:ascii="Arial Narrow" w:eastAsia="Times New Roman" w:hAnsi="Arial Narrow" w:cs="Times New Roman"/>
                <w:lang w:eastAsia="fr-FR"/>
              </w:rPr>
              <w:t xml:space="preserve">IR </w:t>
            </w:r>
            <w:r w:rsidR="00822B4A">
              <w:rPr>
                <w:rFonts w:ascii="Arial Narrow" w:eastAsia="Times New Roman" w:hAnsi="Arial Narrow" w:cs="Times New Roman"/>
                <w:lang w:eastAsia="fr-FR"/>
              </w:rPr>
              <w:t>2,2% ou 5,5%</w:t>
            </w:r>
          </w:p>
        </w:tc>
        <w:tc>
          <w:tcPr>
            <w:tcW w:w="2750" w:type="dxa"/>
            <w:vAlign w:val="bottom"/>
          </w:tcPr>
          <w:p w:rsidR="00927CD4" w:rsidRPr="005C41B1" w:rsidRDefault="00927CD4" w:rsidP="00927CD4">
            <w:pPr>
              <w:spacing w:after="0"/>
              <w:jc w:val="right"/>
              <w:rPr>
                <w:rFonts w:ascii="Arial Narrow" w:eastAsia="Times New Roman" w:hAnsi="Arial Narrow" w:cs="Times New Roman"/>
                <w:lang w:eastAsia="fr-FR"/>
              </w:rPr>
            </w:pPr>
          </w:p>
        </w:tc>
      </w:tr>
      <w:tr w:rsidR="00927CD4" w:rsidRPr="005C41B1" w:rsidTr="00042853">
        <w:trPr>
          <w:trHeight w:val="107"/>
        </w:trPr>
        <w:tc>
          <w:tcPr>
            <w:tcW w:w="3301" w:type="dxa"/>
            <w:tcBorders>
              <w:left w:val="single" w:sz="4" w:space="0" w:color="000000"/>
            </w:tcBorders>
            <w:vAlign w:val="bottom"/>
          </w:tcPr>
          <w:p w:rsidR="00927CD4" w:rsidRPr="005C41B1" w:rsidRDefault="00927CD4" w:rsidP="00927CD4">
            <w:pPr>
              <w:spacing w:after="0"/>
              <w:jc w:val="center"/>
              <w:rPr>
                <w:rFonts w:ascii="Arial Narrow" w:eastAsia="Times New Roman" w:hAnsi="Arial Narrow" w:cs="Times New Roman"/>
                <w:lang w:eastAsia="fr-FR"/>
              </w:rPr>
            </w:pPr>
            <w:r w:rsidRPr="005C41B1">
              <w:rPr>
                <w:rFonts w:ascii="Arial Narrow" w:eastAsia="Times New Roman" w:hAnsi="Arial Narrow" w:cs="Times New Roman"/>
                <w:lang w:eastAsia="fr-FR"/>
              </w:rPr>
              <w:t>TTC</w:t>
            </w:r>
          </w:p>
        </w:tc>
        <w:tc>
          <w:tcPr>
            <w:tcW w:w="2750" w:type="dxa"/>
            <w:vAlign w:val="bottom"/>
          </w:tcPr>
          <w:p w:rsidR="00927CD4" w:rsidRPr="005C41B1" w:rsidRDefault="00927CD4" w:rsidP="00927CD4">
            <w:pPr>
              <w:spacing w:after="0"/>
              <w:jc w:val="right"/>
              <w:rPr>
                <w:rFonts w:ascii="Arial Narrow" w:eastAsia="Times New Roman" w:hAnsi="Arial Narrow" w:cs="Times New Roman"/>
                <w:lang w:eastAsia="fr-FR"/>
              </w:rPr>
            </w:pPr>
          </w:p>
        </w:tc>
      </w:tr>
      <w:tr w:rsidR="00927CD4" w:rsidRPr="005C41B1" w:rsidTr="00042853">
        <w:trPr>
          <w:trHeight w:val="160"/>
        </w:trPr>
        <w:tc>
          <w:tcPr>
            <w:tcW w:w="3301" w:type="dxa"/>
            <w:tcBorders>
              <w:left w:val="single" w:sz="4" w:space="0" w:color="000000"/>
            </w:tcBorders>
            <w:vAlign w:val="bottom"/>
          </w:tcPr>
          <w:p w:rsidR="00927CD4" w:rsidRPr="005C41B1" w:rsidRDefault="00927CD4" w:rsidP="00927CD4">
            <w:pPr>
              <w:spacing w:after="0"/>
              <w:jc w:val="center"/>
              <w:rPr>
                <w:rFonts w:ascii="Arial Narrow" w:eastAsia="Times New Roman" w:hAnsi="Arial Narrow" w:cs="Times New Roman"/>
                <w:lang w:eastAsia="fr-FR"/>
              </w:rPr>
            </w:pPr>
            <w:r w:rsidRPr="005C41B1">
              <w:rPr>
                <w:rFonts w:ascii="Arial Narrow" w:eastAsia="Times New Roman" w:hAnsi="Arial Narrow" w:cs="Times New Roman"/>
                <w:lang w:eastAsia="fr-FR"/>
              </w:rPr>
              <w:t>NET A MANDATER </w:t>
            </w:r>
          </w:p>
        </w:tc>
        <w:tc>
          <w:tcPr>
            <w:tcW w:w="2750" w:type="dxa"/>
            <w:vAlign w:val="bottom"/>
          </w:tcPr>
          <w:p w:rsidR="00927CD4" w:rsidRPr="005C41B1" w:rsidRDefault="00927CD4" w:rsidP="00927CD4">
            <w:pPr>
              <w:spacing w:after="0"/>
              <w:jc w:val="right"/>
              <w:rPr>
                <w:rFonts w:ascii="Arial Narrow" w:eastAsia="Times New Roman" w:hAnsi="Arial Narrow" w:cs="Times New Roman"/>
                <w:lang w:eastAsia="fr-FR"/>
              </w:rPr>
            </w:pPr>
          </w:p>
        </w:tc>
      </w:tr>
      <w:bookmarkEnd w:id="4"/>
    </w:tbl>
    <w:p w:rsidR="00927CD4" w:rsidRPr="005C41B1" w:rsidRDefault="00927CD4" w:rsidP="006F1291">
      <w:pPr>
        <w:widowControl w:val="0"/>
        <w:autoSpaceDE w:val="0"/>
        <w:autoSpaceDN w:val="0"/>
        <w:adjustRightInd w:val="0"/>
        <w:spacing w:after="0" w:line="220" w:lineRule="exact"/>
        <w:rPr>
          <w:rFonts w:ascii="Arial Narrow" w:eastAsia="Times New Roman" w:hAnsi="Arial Narrow" w:cs="Times New Roman"/>
          <w:lang w:eastAsia="fr-FR"/>
        </w:rPr>
      </w:pPr>
    </w:p>
    <w:p w:rsidR="00927CD4" w:rsidRPr="005C41B1" w:rsidRDefault="00927CD4" w:rsidP="006F1291">
      <w:pPr>
        <w:widowControl w:val="0"/>
        <w:tabs>
          <w:tab w:val="left" w:pos="3000"/>
        </w:tabs>
        <w:autoSpaceDE w:val="0"/>
        <w:autoSpaceDN w:val="0"/>
        <w:adjustRightInd w:val="0"/>
        <w:spacing w:after="0" w:line="240" w:lineRule="auto"/>
        <w:ind w:left="107" w:right="-20"/>
        <w:jc w:val="both"/>
        <w:rPr>
          <w:rFonts w:ascii="Arial Narrow" w:eastAsia="Times New Roman" w:hAnsi="Arial Narrow" w:cs="Times New Roman"/>
          <w:lang w:eastAsia="fr-FR"/>
        </w:rPr>
      </w:pPr>
      <w:r w:rsidRPr="005C41B1">
        <w:rPr>
          <w:rFonts w:ascii="Arial Narrow" w:eastAsia="Times New Roman" w:hAnsi="Arial Narrow" w:cs="Times New Roman"/>
          <w:b/>
          <w:bCs/>
          <w:lang w:eastAsia="fr-FR"/>
        </w:rPr>
        <w:t>DELAI D</w:t>
      </w:r>
      <w:r w:rsidR="00822B4A">
        <w:rPr>
          <w:rFonts w:ascii="Arial Narrow" w:eastAsia="Times New Roman" w:hAnsi="Arial Narrow" w:cs="Times New Roman"/>
          <w:b/>
          <w:bCs/>
          <w:lang w:eastAsia="fr-FR"/>
        </w:rPr>
        <w:t>’EXECUTION</w:t>
      </w:r>
      <w:r w:rsidRPr="005C41B1">
        <w:rPr>
          <w:rFonts w:ascii="Arial Narrow" w:eastAsia="Times New Roman" w:hAnsi="Arial Narrow" w:cs="Times New Roman"/>
          <w:b/>
          <w:bCs/>
          <w:lang w:eastAsia="fr-FR"/>
        </w:rPr>
        <w:tab/>
      </w:r>
      <w:r w:rsidRPr="005C41B1">
        <w:rPr>
          <w:rFonts w:ascii="Arial Narrow" w:eastAsia="Times New Roman" w:hAnsi="Arial Narrow" w:cs="Times New Roman"/>
          <w:lang w:eastAsia="fr-FR"/>
        </w:rPr>
        <w:t xml:space="preserve">: </w:t>
      </w:r>
      <w:r w:rsidR="00822B4A">
        <w:rPr>
          <w:rFonts w:ascii="Arial Narrow" w:eastAsia="Times New Roman" w:hAnsi="Arial Narrow" w:cs="Times New Roman"/>
          <w:lang w:eastAsia="fr-FR"/>
        </w:rPr>
        <w:t>4</w:t>
      </w:r>
      <w:r w:rsidRPr="005C41B1">
        <w:rPr>
          <w:rFonts w:ascii="Arial Narrow" w:eastAsia="Times New Roman" w:hAnsi="Arial Narrow" w:cs="Times New Roman"/>
          <w:iCs/>
          <w:lang w:eastAsia="fr-FR"/>
        </w:rPr>
        <w:t xml:space="preserve"> mois</w:t>
      </w:r>
    </w:p>
    <w:p w:rsidR="00927CD4" w:rsidRPr="005C41B1" w:rsidRDefault="00927CD4" w:rsidP="006F1291">
      <w:pPr>
        <w:widowControl w:val="0"/>
        <w:autoSpaceDE w:val="0"/>
        <w:autoSpaceDN w:val="0"/>
        <w:adjustRightInd w:val="0"/>
        <w:spacing w:after="0" w:line="200" w:lineRule="exact"/>
        <w:rPr>
          <w:rFonts w:ascii="Arial Narrow" w:eastAsia="Times New Roman" w:hAnsi="Arial Narrow" w:cs="Times New Roman"/>
          <w:lang w:eastAsia="fr-FR"/>
        </w:rPr>
      </w:pPr>
    </w:p>
    <w:p w:rsidR="00927CD4" w:rsidRPr="006F1291" w:rsidRDefault="00927CD4" w:rsidP="006F1291">
      <w:pPr>
        <w:widowControl w:val="0"/>
        <w:tabs>
          <w:tab w:val="left" w:pos="3000"/>
        </w:tabs>
        <w:autoSpaceDE w:val="0"/>
        <w:autoSpaceDN w:val="0"/>
        <w:adjustRightInd w:val="0"/>
        <w:spacing w:after="0" w:line="240" w:lineRule="auto"/>
        <w:ind w:left="107" w:right="-20"/>
        <w:rPr>
          <w:rFonts w:ascii="Arial Narrow" w:eastAsia="Times New Roman" w:hAnsi="Arial Narrow" w:cs="Times New Roman"/>
          <w:iCs/>
          <w:lang w:eastAsia="fr-FR"/>
        </w:rPr>
      </w:pPr>
      <w:r w:rsidRPr="005C41B1">
        <w:rPr>
          <w:rFonts w:ascii="Arial Narrow" w:eastAsia="Times New Roman" w:hAnsi="Arial Narrow" w:cs="Times New Roman"/>
          <w:b/>
          <w:bCs/>
          <w:lang w:eastAsia="fr-FR"/>
        </w:rPr>
        <w:t>FINANCEMENT</w:t>
      </w:r>
      <w:r w:rsidRPr="005C41B1">
        <w:rPr>
          <w:rFonts w:ascii="Arial Narrow" w:eastAsia="Times New Roman" w:hAnsi="Arial Narrow" w:cs="Times New Roman"/>
          <w:b/>
          <w:bCs/>
          <w:lang w:eastAsia="fr-FR"/>
        </w:rPr>
        <w:tab/>
      </w:r>
      <w:r w:rsidR="00064366" w:rsidRPr="005C41B1">
        <w:rPr>
          <w:rFonts w:ascii="Arial Narrow" w:eastAsia="Times New Roman" w:hAnsi="Arial Narrow" w:cs="Times New Roman"/>
          <w:lang w:eastAsia="fr-FR"/>
        </w:rPr>
        <w:t>:</w:t>
      </w:r>
      <w:r w:rsidR="00064366" w:rsidRPr="005C41B1">
        <w:rPr>
          <w:rFonts w:ascii="Arial Narrow" w:eastAsia="Times New Roman" w:hAnsi="Arial Narrow" w:cs="Times New Roman"/>
          <w:iCs/>
          <w:lang w:eastAsia="fr-FR"/>
        </w:rPr>
        <w:t xml:space="preserve"> BUDGET</w:t>
      </w:r>
      <w:r w:rsidR="005A20A1" w:rsidRPr="005C41B1">
        <w:rPr>
          <w:rFonts w:ascii="Arial Narrow" w:eastAsia="Times New Roman" w:hAnsi="Arial Narrow" w:cs="Times New Roman"/>
          <w:iCs/>
          <w:lang w:eastAsia="fr-FR"/>
        </w:rPr>
        <w:t xml:space="preserve"> MINTP</w:t>
      </w:r>
      <w:r w:rsidR="00064366" w:rsidRPr="005C41B1">
        <w:rPr>
          <w:rFonts w:ascii="Arial Narrow" w:eastAsia="Times New Roman" w:hAnsi="Arial Narrow" w:cs="Times New Roman"/>
          <w:iCs/>
          <w:lang w:eastAsia="fr-FR"/>
        </w:rPr>
        <w:t xml:space="preserve">, </w:t>
      </w:r>
      <w:r w:rsidR="005A20A1" w:rsidRPr="005C41B1">
        <w:rPr>
          <w:rFonts w:ascii="Arial Narrow" w:eastAsia="Times New Roman" w:hAnsi="Arial Narrow" w:cs="Times New Roman"/>
          <w:iCs/>
          <w:lang w:eastAsia="fr-FR"/>
        </w:rPr>
        <w:t>Exercice</w:t>
      </w:r>
      <w:r w:rsidRPr="005C41B1">
        <w:rPr>
          <w:rFonts w:ascii="Arial Narrow" w:eastAsia="Times New Roman" w:hAnsi="Arial Narrow" w:cs="Times New Roman"/>
          <w:iCs/>
          <w:lang w:eastAsia="fr-FR"/>
        </w:rPr>
        <w:t xml:space="preserve"> 20</w:t>
      </w:r>
      <w:r w:rsidR="005A20A1" w:rsidRPr="005C41B1">
        <w:rPr>
          <w:rFonts w:ascii="Arial Narrow" w:eastAsia="Times New Roman" w:hAnsi="Arial Narrow" w:cs="Times New Roman"/>
          <w:iCs/>
          <w:lang w:eastAsia="fr-FR"/>
        </w:rPr>
        <w:t>2</w:t>
      </w:r>
      <w:r w:rsidR="00822B4A">
        <w:rPr>
          <w:rFonts w:ascii="Arial Narrow" w:eastAsia="Times New Roman" w:hAnsi="Arial Narrow" w:cs="Times New Roman"/>
          <w:iCs/>
          <w:lang w:eastAsia="fr-FR"/>
        </w:rPr>
        <w:t>3</w:t>
      </w:r>
    </w:p>
    <w:p w:rsidR="00927CD4" w:rsidRPr="005C41B1" w:rsidRDefault="00927CD4" w:rsidP="006F1291">
      <w:pPr>
        <w:widowControl w:val="0"/>
        <w:tabs>
          <w:tab w:val="left" w:pos="3000"/>
        </w:tabs>
        <w:autoSpaceDE w:val="0"/>
        <w:autoSpaceDN w:val="0"/>
        <w:adjustRightInd w:val="0"/>
        <w:spacing w:after="0" w:line="240" w:lineRule="auto"/>
        <w:ind w:left="107" w:right="-20"/>
        <w:rPr>
          <w:rFonts w:ascii="Arial Narrow" w:eastAsia="Times New Roman" w:hAnsi="Arial Narrow" w:cs="Times New Roman"/>
          <w:lang w:eastAsia="fr-FR"/>
        </w:rPr>
      </w:pPr>
      <w:r w:rsidRPr="005C41B1">
        <w:rPr>
          <w:rFonts w:ascii="Arial Narrow" w:eastAsia="Times New Roman" w:hAnsi="Arial Narrow" w:cs="Times New Roman"/>
          <w:b/>
          <w:bCs/>
          <w:lang w:eastAsia="fr-FR"/>
        </w:rPr>
        <w:t>IMPUTATION</w:t>
      </w:r>
      <w:r w:rsidRPr="005C41B1">
        <w:rPr>
          <w:rFonts w:ascii="Arial Narrow" w:eastAsia="Times New Roman" w:hAnsi="Arial Narrow" w:cs="Times New Roman"/>
          <w:b/>
          <w:bCs/>
          <w:lang w:eastAsia="fr-FR"/>
        </w:rPr>
        <w:tab/>
      </w:r>
      <w:r w:rsidRPr="005C41B1">
        <w:rPr>
          <w:rFonts w:ascii="Arial Narrow" w:eastAsia="Times New Roman" w:hAnsi="Arial Narrow" w:cs="Times New Roman"/>
          <w:lang w:eastAsia="fr-FR"/>
        </w:rPr>
        <w:t xml:space="preserve">: </w:t>
      </w:r>
    </w:p>
    <w:p w:rsidR="00927CD4" w:rsidRPr="005C41B1" w:rsidRDefault="00425577" w:rsidP="00927CD4">
      <w:pPr>
        <w:widowControl w:val="0"/>
        <w:tabs>
          <w:tab w:val="left" w:pos="5860"/>
        </w:tabs>
        <w:autoSpaceDE w:val="0"/>
        <w:autoSpaceDN w:val="0"/>
        <w:adjustRightInd w:val="0"/>
        <w:spacing w:after="0" w:line="240" w:lineRule="auto"/>
        <w:ind w:left="3567" w:right="-20"/>
        <w:rPr>
          <w:rFonts w:ascii="Arial Narrow" w:eastAsia="Times New Roman" w:hAnsi="Arial Narrow" w:cs="Times New Roman"/>
          <w:lang w:eastAsia="fr-FR"/>
        </w:rPr>
      </w:pPr>
      <w:r>
        <w:rPr>
          <w:rFonts w:ascii="Arial Narrow" w:eastAsia="Times New Roman" w:hAnsi="Arial Narrow" w:cs="Times New Roman"/>
          <w:noProof/>
          <w:lang w:eastAsia="fr-FR"/>
        </w:rPr>
        <w:pict>
          <v:polyline id="Freeform 42" o:spid="_x0000_s1031"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zu8QIAAJM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pZiKJQkFZQo05w7wVESO3ma2szA67l+0o6gqR8V/WrAEJxZ3MaAD9o0HxWDMGRnlZfkkOvKnQSy&#10;6OCVfzkqzw8WUfgYjSeT63iCEe1tAZn1B+nO2Pdc+SBk/2hsWzQGKy8564CvocB5JaB+7wIUogbF&#10;ELar8NEnGvh0WX/jGQ88QzQN4UHTyWQ8vQw5/pMj8Nj2SEnRg6cH2aGHFSKuWdaxV6tWxqnkuAyk&#10;AC9H9eQ8PnMGUpfOkPeUREMfXHaAxgg6YNOSqYl12FwOt0RNir147kOl9nytvMleFBCSnKxCDr38&#10;8SGq1gwnXAK4Pe3CJ3VYBzWWKiuF8EUW0kGZjieh52uUKJkzOjRGbzcLodGeQG/HcZRFmSMDwc7c&#10;tNpJ5oMVnLBVt7akFO0a/IUXF+5iJ4G7lb55f9yGt6ub1U0ySuLpapSEy+XoIVsko2kWXU+W4+Vi&#10;sYx+OmhRMitKxrh06PpBEiV/16jdSGtHwHGUnLE4I5v55zXZ4ByG1wK49L+t1n2jtp29UewFmlar&#10;djLCJIdFofR3jBqYiik233ZEc4zEBwlj5zZKEjdG/SaBloWNHlo2QwuRFEKl2GK44m65sO3o3dW6&#10;3BaQKfJlleoBhkVeusb2U6VF1W1g8nkG3ZR2o3W4916n/5L5LwAAAP//AwBQSwMEFAAGAAgAAAAh&#10;AGRSnZ3cAAAACQEAAA8AAABkcnMvZG93bnJldi54bWxMj01PwzAMhu9I/IfISNxYQsS+uqYTg7Hz&#10;GDtwzFrTViRO1WRd+fcYcYCj7VePnzdfj96JAfvYBjJwP1EgkMpQtVQbOL693C1AxGSpsi4QGvjC&#10;COvi+iq3WRUu9IrDIdWCIRQza6BJqcukjGWD3sZJ6JD49hF6bxOPfS2r3l4Y7p3USs2kty3xh8Z2&#10;+NRg+Xk4ewPzNr4/77YP4zBdbNxme9Q+7HfG3N6MjysQCcf0F4YffVaHgp1O4UxVFI4ZajbnqAGt&#10;pyA4sNRKgzj9LmSRy/8Nim8AAAD//wMAUEsBAi0AFAAGAAgAAAAhALaDOJL+AAAA4QEAABMAAAAA&#10;AAAAAAAAAAAAAAAAAFtDb250ZW50X1R5cGVzXS54bWxQSwECLQAUAAYACAAAACEAOP0h/9YAAACU&#10;AQAACwAAAAAAAAAAAAAAAAAvAQAAX3JlbHMvLnJlbHNQSwECLQAUAAYACAAAACEA4up87vECAACT&#10;BgAADgAAAAAAAAAAAAAAAAAuAgAAZHJzL2Uyb0RvYy54bWxQSwECLQAUAAYACAAAACEAZFKdndwA&#10;AAAJAQAADwAAAAAAAAAAAAAAAABLBQAAZHJzL2Rvd25yZXYueG1sUEsFBgAAAAAEAAQA8wAAAFQG&#10;AAAAAA==&#10;" filled="f" strokecolor="#221f1f" strokeweight=".5pt">
            <v:path arrowok="t" o:connecttype="custom" o:connectlocs="0,0;860885375,0" o:connectangles="0,0"/>
            <w10:wrap anchorx="page"/>
          </v:polyline>
        </w:pict>
      </w:r>
      <w:r w:rsidR="00927CD4" w:rsidRPr="005C41B1">
        <w:rPr>
          <w:rFonts w:ascii="Arial Narrow" w:eastAsia="Times New Roman" w:hAnsi="Arial Narrow" w:cs="Times New Roman"/>
          <w:lang w:eastAsia="fr-FR"/>
        </w:rPr>
        <w:t>SOUSCRIT,</w:t>
      </w:r>
      <w:r w:rsidR="00927CD4" w:rsidRPr="005C41B1">
        <w:rPr>
          <w:rFonts w:ascii="Arial Narrow" w:eastAsia="Times New Roman" w:hAnsi="Arial Narrow" w:cs="Times New Roman"/>
          <w:lang w:eastAsia="fr-FR"/>
        </w:rPr>
        <w:tab/>
        <w:t>LE</w:t>
      </w:r>
    </w:p>
    <w:p w:rsidR="00927CD4" w:rsidRPr="005C41B1" w:rsidRDefault="00927CD4" w:rsidP="00927CD4">
      <w:pPr>
        <w:widowControl w:val="0"/>
        <w:autoSpaceDE w:val="0"/>
        <w:autoSpaceDN w:val="0"/>
        <w:adjustRightInd w:val="0"/>
        <w:spacing w:before="17" w:after="0" w:line="120" w:lineRule="exact"/>
        <w:rPr>
          <w:rFonts w:ascii="Arial Narrow" w:eastAsia="Times New Roman" w:hAnsi="Arial Narrow" w:cs="Times New Roman"/>
          <w:lang w:eastAsia="fr-FR"/>
        </w:rPr>
      </w:pPr>
    </w:p>
    <w:p w:rsidR="00927CD4" w:rsidRPr="005C41B1" w:rsidRDefault="00425577" w:rsidP="00927CD4">
      <w:pPr>
        <w:widowControl w:val="0"/>
        <w:tabs>
          <w:tab w:val="left" w:pos="5860"/>
        </w:tabs>
        <w:autoSpaceDE w:val="0"/>
        <w:autoSpaceDN w:val="0"/>
        <w:adjustRightInd w:val="0"/>
        <w:spacing w:after="0" w:line="240" w:lineRule="exact"/>
        <w:ind w:left="3567" w:right="-20"/>
        <w:rPr>
          <w:rFonts w:ascii="Arial Narrow" w:eastAsia="Times New Roman" w:hAnsi="Arial Narrow" w:cs="Times New Roman"/>
          <w:lang w:eastAsia="fr-FR"/>
        </w:rPr>
      </w:pPr>
      <w:r>
        <w:rPr>
          <w:rFonts w:ascii="Arial Narrow" w:eastAsia="Times New Roman" w:hAnsi="Arial Narrow" w:cs="Times New Roman"/>
          <w:noProof/>
          <w:lang w:eastAsia="fr-FR"/>
        </w:rPr>
        <w:pict>
          <v:polyline id="Freeform 43" o:spid="_x0000_s1030"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8o8QIAAJMGAAAOAAAAZHJzL2Uyb0RvYy54bWysVW1v2jAQ/j5p/8Hyx0k0LwTaRg1VBWSa&#10;1G2Vyn6AsR0SzbEz2xC6af99ZydAoNo0TcuHYOfOd8/znO+4u9/XAu24NpWSGY6uQoy4pIpVcpPh&#10;L6t8dIORsUQyIpTkGX7hBt/P3r65a5uUx6pUgnGNIIg0adtkuLS2SYPA0JLXxFyphkswFkrXxMJW&#10;bwKmSQvRaxHEYTgNWqVZoxXlxsDXRWfEMx+/KDi1n4vCcItEhgGb9W/t32v3DmZ3JN1o0pQV7WGQ&#10;f0BRk0pC0mOoBbEEbXX1KlRdUa2MKuwVVXWgiqKi3HMANlF4wea5JA33XEAc0xxlMv8vLP20e9Ko&#10;Yhm+xkiSGkqUa86d4CgZO3naxqTg9dw8aUfQNI+KfjVgCM4sbmPAB63bj4pBGLK1ykuyL3TtTgJZ&#10;tPfKvxyV53uLKHyMxpPJdTzBiB5sAUkPB+nW2Pdc+SBk92hsVzQGKy8564GvoMBFLaB+7wIUohbF&#10;ELav8NEnGvj0WX/jGQ88QzQN4UHTyWQ8vQw5/pMj8NgckJLyAJ7uZY8eVoi4ZlnFXq1GGaeS4zKQ&#10;Arwc1ZPz+MwZSF06Q95TEg19cNkBGiPogHVHpiHWYXM53BK1GfbiuQ+12vGV8iZ7UUBIcrIKOfTy&#10;x4eoOjOccAng9nQLn9RhHdRYqrwSwhdZSAdlOp6Enq9RomLO6NAYvVnPhUY7Ar0dx1Ee5Y4MBDtz&#10;02ormQ9WcsKW/dqSSnRr8BdeXLiLvQTuVvrm/XEb3i5vljfJKImny1ESLhajh3yejKZ5dD1ZjBfz&#10;+SL66aBFSVpWjHHp0B0GSZT8XaP2I60bAcdRcsbijGzun9dkg3MYXgvgcvjttD40atfZa8VeoGm1&#10;6iYjTHJYlEp/x6iFqZhh821LNMdIfJAwdm6jJHFj1G8SaFnY6KFlPbQQSSFUhi2GK+6Wc9uN3m2j&#10;q00JmSJfVqkeYFgUlWtsP1U6VP0GJp9n0E9pN1qHe+91+i+Z/QIAAP//AwBQSwMEFAAGAAgAAAAh&#10;AEVcbX/bAAAACQEAAA8AAABkcnMvZG93bnJldi54bWxMj0FPwzAMhe9I/IfISNxYQgVbKU0nBtvO&#10;MHbgmDWmrUicqsm68u8x2gFOlv2enr9XLifvxIhD7AJpuJ0pEEh1sB01Gvbvm5scREyGrHGBUMM3&#10;RlhWlxelKWw40RuOu9QIDqFYGA1tSn0hZaxb9CbOQo/E2mcYvEm8Do20gzlxuHcyU2ouvemIP7Sm&#10;x+cW66/d0WtYdPHjZbu+m8b7fOVW633mw+tW6+ur6ekRRMIp/ZnhF5/RoWKmQziSjcJxhpov2MpC&#10;zpMND5nKQBzOB1mV8n+D6gcAAP//AwBQSwECLQAUAAYACAAAACEAtoM4kv4AAADhAQAAEwAAAAAA&#10;AAAAAAAAAAAAAAAAW0NvbnRlbnRfVHlwZXNdLnhtbFBLAQItABQABgAIAAAAIQA4/SH/1gAAAJQB&#10;AAALAAAAAAAAAAAAAAAAAC8BAABfcmVscy8ucmVsc1BLAQItABQABgAIAAAAIQAc2O8o8QIAAJMG&#10;AAAOAAAAAAAAAAAAAAAAAC4CAABkcnMvZTJvRG9jLnhtbFBLAQItABQABgAIAAAAIQBFXG1/2wAA&#10;AAkBAAAPAAAAAAAAAAAAAAAAAEsFAABkcnMvZG93bnJldi54bWxQSwUGAAAAAAQABADzAAAAUwYA&#10;AAAA&#10;" filled="f" strokecolor="#221f1f" strokeweight=".5pt">
            <v:path arrowok="t" o:connecttype="custom" o:connectlocs="0,0;860885375,0" o:connectangles="0,0"/>
            <w10:wrap anchorx="page"/>
          </v:polyline>
        </w:pict>
      </w:r>
      <w:r w:rsidR="00927CD4" w:rsidRPr="005C41B1">
        <w:rPr>
          <w:rFonts w:ascii="Arial Narrow" w:eastAsia="Times New Roman" w:hAnsi="Arial Narrow" w:cs="Times New Roman"/>
          <w:lang w:eastAsia="fr-FR"/>
        </w:rPr>
        <w:t>SIGNE,</w:t>
      </w:r>
      <w:r w:rsidR="00927CD4" w:rsidRPr="005C41B1">
        <w:rPr>
          <w:rFonts w:ascii="Arial Narrow" w:eastAsia="Times New Roman" w:hAnsi="Arial Narrow" w:cs="Times New Roman"/>
          <w:lang w:eastAsia="fr-FR"/>
        </w:rPr>
        <w:tab/>
        <w:t>LE</w:t>
      </w:r>
    </w:p>
    <w:p w:rsidR="00927CD4" w:rsidRPr="005C41B1" w:rsidRDefault="00927CD4" w:rsidP="00927CD4">
      <w:pPr>
        <w:widowControl w:val="0"/>
        <w:autoSpaceDE w:val="0"/>
        <w:autoSpaceDN w:val="0"/>
        <w:adjustRightInd w:val="0"/>
        <w:spacing w:before="17" w:after="0" w:line="120" w:lineRule="exact"/>
        <w:rPr>
          <w:rFonts w:ascii="Arial Narrow" w:eastAsia="Times New Roman" w:hAnsi="Arial Narrow" w:cs="Times New Roman"/>
          <w:lang w:eastAsia="fr-FR"/>
        </w:rPr>
      </w:pPr>
    </w:p>
    <w:p w:rsidR="00927CD4" w:rsidRPr="005C41B1" w:rsidRDefault="00425577" w:rsidP="00927CD4">
      <w:pPr>
        <w:widowControl w:val="0"/>
        <w:tabs>
          <w:tab w:val="left" w:pos="5860"/>
        </w:tabs>
        <w:autoSpaceDE w:val="0"/>
        <w:autoSpaceDN w:val="0"/>
        <w:adjustRightInd w:val="0"/>
        <w:spacing w:after="0" w:line="240" w:lineRule="exact"/>
        <w:ind w:left="3567" w:right="-20"/>
        <w:rPr>
          <w:rFonts w:ascii="Arial Narrow" w:eastAsia="Times New Roman" w:hAnsi="Arial Narrow" w:cs="Times New Roman"/>
          <w:lang w:eastAsia="fr-FR"/>
        </w:rPr>
      </w:pPr>
      <w:r>
        <w:rPr>
          <w:rFonts w:ascii="Arial Narrow" w:eastAsia="Times New Roman" w:hAnsi="Arial Narrow" w:cs="Times New Roman"/>
          <w:noProof/>
          <w:lang w:eastAsia="fr-FR"/>
        </w:rPr>
        <w:pict>
          <v:polyline id="Freeform 44" o:spid="_x0000_s1029"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2M8QIAAJMGAAAOAAAAZHJzL2Uyb0RvYy54bWysVW1v2jAQ/j5p/8Hyx0k0L4S0RQ1VBWSa&#10;1G2Vyn6AsR0SzbEz2xC6af99ZydAoNo0TcuHYOfOd8/znO+4u9/XAu24NpWSGY6uQoy4pIpVcpPh&#10;L6t8dIORsUQyIpTkGX7hBt/P3r65a5spj1WpBOMaQRBppm2T4dLaZhoEhpa8JuZKNVyCsVC6Jha2&#10;ehMwTVqIXosgDsM0aJVmjVaUGwNfF50Rz3z8ouDUfi4Kwy0SGQZs1r+1f6/dO5jdkelGk6asaA+D&#10;/AOKmlQSkh5DLYglaKurV6HqimplVGGvqKoDVRQV5Z4DsInCCzbPJWm45wLimOYok/l/Yemn3ZNG&#10;FctwipEkNZQo15w7wVGSOHnaxkzB67l50o6gaR4V/WrAEJxZ3MaAD1q3HxWDMGRrlZdkX+janQSy&#10;aO+Vfzkqz/cWUfgYjSeT63iCET3YAjI9HKRbY99z5YOQ3aOxXdEYrLzkrAe+ggIXtYD6vQtQiFoU&#10;Q9i+wkefaODTZ/2NZzzwDFEawoPSyWScXoYc/8kReGwOSEl5AE/3skcPK0Rcs6xir1ajjFPJcRlI&#10;AV6O6sl5fOYMpC6dIe8piYY+uOwAjRF0wLoj0xDrsLkcbonaDHvx3Ida7fhKeZO9KCAkOVmFHHr5&#10;40NUnRlOuARwe7qFT+qwDmosVV4J4YsspIOSjieh52uUqJgzOjRGb9ZzodGOQG/HcZRHuSMDwc7c&#10;tNpK5oOVnLBlv7akEt0a/IUXF+5iL4G7lb55f9yGt8ub5U0ySuJ0OUrCxWL0kM+TUZpH15PFeDGf&#10;L6KfDlqUTMuKMS4dusMgiZK/a9R+pHUj4DhKzlickc3985pscA7DawFcDr+d1odG7Tp7rdgLNK1W&#10;3WSESQ6LUunvGLUwFTNsvm2J5hiJDxLGzm2UJG6M+k0CLQsbPbSshxYiKYTKsMVwxd1ybrvRu210&#10;tSkhU+TLKtUDDIuico3tp0qHqt/A5PMM+intRutw771O/yWzXwAAAP//AwBQSwMEFAAGAAgAAAAh&#10;AEVcbX/bAAAACQEAAA8AAABkcnMvZG93bnJldi54bWxMj0FPwzAMhe9I/IfISNxYQgVbKU0nBtvO&#10;MHbgmDWmrUicqsm68u8x2gFOlv2enr9XLifvxIhD7AJpuJ0pEEh1sB01Gvbvm5scREyGrHGBUMM3&#10;RlhWlxelKWw40RuOu9QIDqFYGA1tSn0hZaxb9CbOQo/E2mcYvEm8Do20gzlxuHcyU2ouvemIP7Sm&#10;x+cW66/d0WtYdPHjZbu+m8b7fOVW633mw+tW6+ur6ekRRMIp/ZnhF5/RoWKmQziSjcJxhpov2MpC&#10;zpMND5nKQBzOB1mV8n+D6gcAAP//AwBQSwECLQAUAAYACAAAACEAtoM4kv4AAADhAQAAEwAAAAAA&#10;AAAAAAAAAAAAAAAAW0NvbnRlbnRfVHlwZXNdLnhtbFBLAQItABQABgAIAAAAIQA4/SH/1gAAAJQB&#10;AAALAAAAAAAAAAAAAAAAAC8BAABfcmVscy8ucmVsc1BLAQItABQABgAIAAAAIQAuKG2M8QIAAJMG&#10;AAAOAAAAAAAAAAAAAAAAAC4CAABkcnMvZTJvRG9jLnhtbFBLAQItABQABgAIAAAAIQBFXG1/2wAA&#10;AAkBAAAPAAAAAAAAAAAAAAAAAEsFAABkcnMvZG93bnJldi54bWxQSwUGAAAAAAQABADzAAAAUwYA&#10;AAAA&#10;" filled="f" strokecolor="#221f1f" strokeweight=".5pt">
            <v:path arrowok="t" o:connecttype="custom" o:connectlocs="0,0;860885375,0" o:connectangles="0,0"/>
            <w10:wrap anchorx="page"/>
          </v:polyline>
        </w:pict>
      </w:r>
      <w:r w:rsidR="00927CD4" w:rsidRPr="005C41B1">
        <w:rPr>
          <w:rFonts w:ascii="Arial Narrow" w:eastAsia="Times New Roman" w:hAnsi="Arial Narrow" w:cs="Times New Roman"/>
          <w:lang w:eastAsia="fr-FR"/>
        </w:rPr>
        <w:t>NOTIFIE,</w:t>
      </w:r>
      <w:r w:rsidR="00927CD4" w:rsidRPr="005C41B1">
        <w:rPr>
          <w:rFonts w:ascii="Arial Narrow" w:eastAsia="Times New Roman" w:hAnsi="Arial Narrow" w:cs="Times New Roman"/>
          <w:lang w:eastAsia="fr-FR"/>
        </w:rPr>
        <w:tab/>
        <w:t>LE</w:t>
      </w:r>
    </w:p>
    <w:p w:rsidR="00927CD4" w:rsidRPr="005C41B1" w:rsidRDefault="00927CD4" w:rsidP="00927CD4">
      <w:pPr>
        <w:widowControl w:val="0"/>
        <w:autoSpaceDE w:val="0"/>
        <w:autoSpaceDN w:val="0"/>
        <w:adjustRightInd w:val="0"/>
        <w:spacing w:before="17" w:after="0" w:line="120" w:lineRule="exact"/>
        <w:rPr>
          <w:rFonts w:ascii="Arial Narrow" w:eastAsia="Times New Roman" w:hAnsi="Arial Narrow" w:cs="Times New Roman"/>
          <w:lang w:eastAsia="fr-FR"/>
        </w:rPr>
      </w:pPr>
    </w:p>
    <w:p w:rsidR="00927CD4" w:rsidRPr="005C41B1" w:rsidRDefault="00425577" w:rsidP="00927CD4">
      <w:pPr>
        <w:widowControl w:val="0"/>
        <w:tabs>
          <w:tab w:val="left" w:pos="5860"/>
        </w:tabs>
        <w:autoSpaceDE w:val="0"/>
        <w:autoSpaceDN w:val="0"/>
        <w:adjustRightInd w:val="0"/>
        <w:spacing w:after="0" w:line="240" w:lineRule="exact"/>
        <w:ind w:left="3567" w:right="-20"/>
        <w:rPr>
          <w:rFonts w:ascii="Arial Narrow" w:eastAsia="Times New Roman" w:hAnsi="Arial Narrow" w:cs="Times New Roman"/>
          <w:lang w:eastAsia="fr-FR"/>
        </w:rPr>
      </w:pPr>
      <w:r>
        <w:rPr>
          <w:rFonts w:ascii="Arial Narrow" w:eastAsia="Times New Roman" w:hAnsi="Arial Narrow" w:cs="Times New Roman"/>
          <w:noProof/>
          <w:lang w:eastAsia="fr-FR"/>
        </w:rPr>
        <w:pict>
          <v:polyline id="Freeform 45" o:spid="_x0000_s1028"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Zx8AIAAJMGAAAOAAAAZHJzL2Uyb0RvYy54bWysVW1v2jAQ/j5p/8Hyx0k0L4S0RQ1VBWSa&#10;1G2Vyn6AsR0SzbEz2xC6af99ZydAoNo0TcuHYOfOd8/znO+4u9/XAu24NpWSGY6uQoy4pIpVcpPh&#10;L6t8dIORsUQyIpTkGX7hBt/P3r65a5spj1WpBOMaQRBppm2T4dLaZhoEhpa8JuZKNVyCsVC6Jha2&#10;ehMwTVqIXosgDsM0aJVmjVaUGwNfF50Rz3z8ouDUfi4Kwy0SGQZs1r+1f6/dO5jdkelGk6asaA+D&#10;/AOKmlQSkh5DLYglaKurV6HqimplVGGvqKoDVRQV5Z4DsInCCzbPJWm45wLimOYok/l/Yemn3ZNG&#10;FctwgpEkNZQo15w7wVEycfK0jZmC13PzpB1B0zwq+tWAITizuI0BH7RuPyoGYcjWKi/JvtC1Owlk&#10;0d4r/3JUnu8tovAxGk/ScQoFogdbQKaHg3Rr7HuufBCyezS2KxqDlZec9cBXcL6oBdTvXYBC1KI4&#10;Gqd9hY8+0cCnz/obz3jgGaI0hAelk8nrkOM/OQKPzQEpKQ/g6V726GGFiGuWVezVapRxKjkuAynA&#10;y1E9OY/PnIHUpTPkPSXR0AeXHaAxgg5Yd/o0xDpsLodbojbDXjz3oVY7vlLeZC8KCElOViGHXv74&#10;EFVnhhMuAdyebuGTOqyDGkuVV0L4IgvpoKTjSej5GiUq5owOjdGb9VxotCPQ23Ec5VHuyECwMzet&#10;tpL5YCUnbNmvLalEtwZ/4cWFu9hL4G6lb94ft+Ht8mZ5k4ySOF2OknCxGD3k82SU5tH1ZDFezOeL&#10;6KeDFiXTsmKMS4fuMEii5O8atR9p3Qg4jpIzFmdkc/+8Jhucw/BaAJfDb6f1oVG7zl4r9gJNq1U3&#10;GWGSw6JU+jtGLUzFDJtvW6I5RuKDhLFzGyWJG6N+k0yuY9jooWU9tBBJIVSGLYYr7pZz243ebaOr&#10;TQmZIl9WqR5gWBSVa2w/VTpU/QYmn2fQT2k3Wod773X6L5n9AgAA//8DAFBLAwQUAAYACAAAACEA&#10;vZrE8t4AAAAJAQAADwAAAGRycy9kb3ducmV2LnhtbEyPwUrDQBCG74LvsIzgReymEdMasymieCh4&#10;aZRCb5vsNAlmZ8PuNo1v74gHPc78H/98U2xmO4gJfegdKVguEhBIjTM9tQo+3l9v1yBC1GT04AgV&#10;fGGATXl5UejcuDPtcKpiK7iEQq4VdDGOuZSh6dDqsHAjEmdH562OPPpWGq/PXG4HmSZJJq3uiS90&#10;esTnDpvP6mQVvBzvqml7f9Oky/02O0Tp6zf0Sl1fzU+PICLO8Q+GH31Wh5KdanciE8SgYJVkGaMc&#10;rFcgGHhIkxRE/buQZSH/f1B+AwAA//8DAFBLAQItABQABgAIAAAAIQC2gziS/gAAAOEBAAATAAAA&#10;AAAAAAAAAAAAAAAAAABbQ29udGVudF9UeXBlc10ueG1sUEsBAi0AFAAGAAgAAAAhADj9If/WAAAA&#10;lAEAAAsAAAAAAAAAAAAAAAAALwEAAF9yZWxzLy5yZWxzUEsBAi0AFAAGAAgAAAAhAIPchnHwAgAA&#10;kwYAAA4AAAAAAAAAAAAAAAAALgIAAGRycy9lMm9Eb2MueG1sUEsBAi0AFAAGAAgAAAAhAL2axPLe&#10;AAAACQEAAA8AAAAAAAAAAAAAAAAASgUAAGRycy9kb3ducmV2LnhtbFBLBQYAAAAABAAEAPMAAABV&#10;BgAAAAA=&#10;" filled="f" strokecolor="#221f1f" strokeweight=".5pt">
            <v:path arrowok="t" o:connecttype="custom" o:connectlocs="0,0;861288600,0" o:connectangles="0,0"/>
            <w10:wrap anchorx="page"/>
          </v:polyline>
        </w:pict>
      </w:r>
      <w:r w:rsidR="00927CD4" w:rsidRPr="005C41B1">
        <w:rPr>
          <w:rFonts w:ascii="Arial Narrow" w:eastAsia="Times New Roman" w:hAnsi="Arial Narrow" w:cs="Times New Roman"/>
          <w:lang w:eastAsia="fr-FR"/>
        </w:rPr>
        <w:t>ENREGISTRE,</w:t>
      </w:r>
      <w:r w:rsidR="00927CD4" w:rsidRPr="005C41B1">
        <w:rPr>
          <w:rFonts w:ascii="Arial Narrow" w:eastAsia="Times New Roman" w:hAnsi="Arial Narrow" w:cs="Times New Roman"/>
          <w:lang w:eastAsia="fr-FR"/>
        </w:rPr>
        <w:tab/>
        <w:t>LE</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6710CD" w:rsidRDefault="006710CD"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6710CD" w:rsidRPr="00847267" w:rsidRDefault="006710CD"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before="49" w:after="0" w:line="240" w:lineRule="auto"/>
        <w:ind w:left="107"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32"/>
          <w:szCs w:val="32"/>
          <w:lang w:eastAsia="fr-FR"/>
        </w:rPr>
        <w:lastRenderedPageBreak/>
        <w:t>Entre</w:t>
      </w:r>
      <w:r w:rsidRPr="00847267">
        <w:rPr>
          <w:rFonts w:ascii="Times New Roman" w:eastAsia="Times New Roman" w:hAnsi="Times New Roman" w:cs="Times New Roman"/>
          <w:sz w:val="32"/>
          <w:szCs w:val="32"/>
          <w:lang w:eastAsia="fr-FR"/>
        </w:rPr>
        <w:t>:</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before="6" w:after="0" w:line="280" w:lineRule="exact"/>
        <w:rPr>
          <w:rFonts w:ascii="Times New Roman" w:eastAsia="Times New Roman" w:hAnsi="Times New Roman" w:cs="Times New Roman"/>
          <w:sz w:val="32"/>
          <w:szCs w:val="32"/>
          <w:lang w:eastAsia="fr-FR"/>
        </w:rPr>
      </w:pPr>
    </w:p>
    <w:p w:rsidR="00927CD4" w:rsidRPr="00847267" w:rsidRDefault="00CD4AC0" w:rsidP="00927CD4">
      <w:pPr>
        <w:widowControl w:val="0"/>
        <w:autoSpaceDE w:val="0"/>
        <w:autoSpaceDN w:val="0"/>
        <w:adjustRightInd w:val="0"/>
        <w:spacing w:after="0" w:line="240" w:lineRule="auto"/>
        <w:ind w:left="107" w:right="-20"/>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Le M</w:t>
      </w:r>
      <w:r w:rsidR="005C41B1">
        <w:rPr>
          <w:rFonts w:ascii="Times New Roman" w:eastAsia="Times New Roman" w:hAnsi="Times New Roman" w:cs="Times New Roman"/>
          <w:sz w:val="32"/>
          <w:szCs w:val="32"/>
          <w:lang w:eastAsia="fr-FR"/>
        </w:rPr>
        <w:t xml:space="preserve">aire de la Commune </w:t>
      </w:r>
      <w:r w:rsidR="005C41B1" w:rsidRPr="005C41B1">
        <w:rPr>
          <w:rFonts w:ascii="Times New Roman" w:eastAsia="Times New Roman" w:hAnsi="Times New Roman" w:cs="Times New Roman"/>
          <w:sz w:val="32"/>
          <w:szCs w:val="32"/>
          <w:lang w:eastAsia="fr-FR"/>
        </w:rPr>
        <w:t>de Biwong Bané</w:t>
      </w:r>
      <w:r w:rsidR="00927CD4" w:rsidRPr="00847267">
        <w:rPr>
          <w:rFonts w:ascii="Times New Roman" w:eastAsia="Times New Roman" w:hAnsi="Times New Roman" w:cs="Times New Roman"/>
          <w:sz w:val="32"/>
          <w:szCs w:val="32"/>
          <w:lang w:eastAsia="fr-FR"/>
        </w:rPr>
        <w:t>, dénommée ci-après «L’Autorité Contractante»</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before="2" w:after="0" w:line="22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32"/>
          <w:szCs w:val="32"/>
          <w:lang w:eastAsia="fr-FR"/>
        </w:rPr>
        <w:t>D'une part</w:t>
      </w:r>
      <w:r w:rsidRPr="00847267">
        <w:rPr>
          <w:rFonts w:ascii="Times New Roman" w:eastAsia="Times New Roman" w:hAnsi="Times New Roman" w:cs="Times New Roman"/>
          <w:sz w:val="32"/>
          <w:szCs w:val="32"/>
          <w:lang w:eastAsia="fr-FR"/>
        </w:rPr>
        <w:t>,</w:t>
      </w:r>
    </w:p>
    <w:p w:rsidR="00927CD4" w:rsidRPr="00847267" w:rsidRDefault="00927CD4" w:rsidP="00927CD4">
      <w:pPr>
        <w:widowControl w:val="0"/>
        <w:autoSpaceDE w:val="0"/>
        <w:autoSpaceDN w:val="0"/>
        <w:adjustRightInd w:val="0"/>
        <w:spacing w:before="18" w:after="0" w:line="14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32"/>
          <w:szCs w:val="32"/>
          <w:lang w:eastAsia="fr-FR"/>
        </w:rPr>
        <w:t>Et</w:t>
      </w:r>
    </w:p>
    <w:p w:rsidR="00927CD4" w:rsidRPr="00847267" w:rsidRDefault="00927CD4" w:rsidP="00927CD4">
      <w:pPr>
        <w:widowControl w:val="0"/>
        <w:autoSpaceDE w:val="0"/>
        <w:autoSpaceDN w:val="0"/>
        <w:adjustRightInd w:val="0"/>
        <w:spacing w:before="18" w:after="0" w:line="14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40" w:lineRule="auto"/>
        <w:ind w:left="107" w:right="-264"/>
        <w:rPr>
          <w:rFonts w:ascii="Times New Roman" w:eastAsia="Times New Roman" w:hAnsi="Times New Roman" w:cs="Times New Roman"/>
          <w:sz w:val="32"/>
          <w:szCs w:val="32"/>
          <w:lang w:eastAsia="fr-FR"/>
        </w:rPr>
      </w:pPr>
      <w:r w:rsidRPr="00847267">
        <w:rPr>
          <w:rFonts w:ascii="Times New Roman" w:eastAsia="Times New Roman" w:hAnsi="Times New Roman" w:cs="Times New Roman"/>
          <w:i/>
          <w:iCs/>
          <w:sz w:val="32"/>
          <w:szCs w:val="32"/>
          <w:lang w:eastAsia="fr-FR"/>
        </w:rPr>
        <w:t xml:space="preserve"> ----------------------------------------------</w:t>
      </w:r>
      <w:r w:rsidRPr="00847267">
        <w:rPr>
          <w:rFonts w:ascii="Times New Roman" w:eastAsia="Times New Roman" w:hAnsi="Times New Roman" w:cs="Times New Roman"/>
          <w:sz w:val="32"/>
          <w:szCs w:val="32"/>
          <w:lang w:eastAsia="fr-FR"/>
        </w:rPr>
        <w:t>représenté par</w:t>
      </w:r>
      <w:r w:rsidRPr="00847267">
        <w:rPr>
          <w:rFonts w:ascii="Times New Roman" w:eastAsia="Times New Roman" w:hAnsi="Times New Roman" w:cs="Times New Roman"/>
          <w:i/>
          <w:iCs/>
          <w:sz w:val="32"/>
          <w:szCs w:val="32"/>
          <w:lang w:eastAsia="fr-FR"/>
        </w:rPr>
        <w:t xml:space="preserve"> --------------------- </w:t>
      </w:r>
      <w:r w:rsidRPr="00847267">
        <w:rPr>
          <w:rFonts w:ascii="Times New Roman" w:eastAsia="Times New Roman" w:hAnsi="Times New Roman" w:cs="Times New Roman"/>
          <w:sz w:val="32"/>
          <w:szCs w:val="32"/>
          <w:lang w:eastAsia="fr-FR"/>
        </w:rPr>
        <w:t>son</w:t>
      </w:r>
      <w:r w:rsidRPr="00847267">
        <w:rPr>
          <w:rFonts w:ascii="Times New Roman" w:eastAsia="Times New Roman" w:hAnsi="Times New Roman" w:cs="Times New Roman"/>
          <w:i/>
          <w:iCs/>
          <w:sz w:val="32"/>
          <w:szCs w:val="32"/>
          <w:lang w:eastAsia="fr-FR"/>
        </w:rPr>
        <w:t xml:space="preserve"> -----------------------------------</w:t>
      </w:r>
      <w:r w:rsidRPr="00847267">
        <w:rPr>
          <w:rFonts w:ascii="Times New Roman" w:eastAsia="Times New Roman" w:hAnsi="Times New Roman" w:cs="Times New Roman"/>
          <w:sz w:val="32"/>
          <w:szCs w:val="32"/>
          <w:lang w:eastAsia="fr-FR"/>
        </w:rPr>
        <w:t>ci-après dénommé</w:t>
      </w:r>
      <w:r w:rsidRPr="00847267">
        <w:rPr>
          <w:rFonts w:ascii="Times New Roman" w:eastAsia="Times New Roman" w:hAnsi="Times New Roman" w:cs="Times New Roman"/>
          <w:i/>
          <w:iCs/>
          <w:sz w:val="32"/>
          <w:szCs w:val="32"/>
          <w:lang w:eastAsia="fr-FR"/>
        </w:rPr>
        <w:t xml:space="preserve"> -----------</w:t>
      </w:r>
      <w:r w:rsidR="00E72C0F" w:rsidRPr="00847267">
        <w:rPr>
          <w:rFonts w:ascii="Times New Roman" w:eastAsia="Times New Roman" w:hAnsi="Times New Roman" w:cs="Times New Roman"/>
          <w:i/>
          <w:iCs/>
          <w:sz w:val="32"/>
          <w:szCs w:val="32"/>
          <w:lang w:eastAsia="fr-FR"/>
        </w:rPr>
        <w:t>----------------------</w:t>
      </w:r>
    </w:p>
    <w:p w:rsidR="00927CD4" w:rsidRPr="00847267" w:rsidRDefault="00927CD4" w:rsidP="00927CD4">
      <w:pPr>
        <w:widowControl w:val="0"/>
        <w:autoSpaceDE w:val="0"/>
        <w:autoSpaceDN w:val="0"/>
        <w:adjustRightInd w:val="0"/>
        <w:spacing w:before="18" w:after="0" w:line="14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b/>
          <w:bCs/>
          <w:sz w:val="32"/>
          <w:szCs w:val="32"/>
          <w:lang w:eastAsia="fr-FR"/>
        </w:rPr>
        <w:t>D'autre part</w:t>
      </w:r>
      <w:r w:rsidRPr="00847267">
        <w:rPr>
          <w:rFonts w:ascii="Times New Roman" w:eastAsia="Times New Roman" w:hAnsi="Times New Roman" w:cs="Times New Roman"/>
          <w:sz w:val="32"/>
          <w:szCs w:val="32"/>
          <w:lang w:eastAsia="fr-FR"/>
        </w:rPr>
        <w:t>,</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before="14" w:after="0" w:line="28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40" w:lineRule="auto"/>
        <w:ind w:left="193"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sz w:val="32"/>
          <w:szCs w:val="32"/>
          <w:lang w:eastAsia="fr-FR"/>
        </w:rPr>
        <w:t>Il a été convenu et arrêté ce qui suit:</w: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AD4028" w:rsidRDefault="00AD4028"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CD4AC0" w:rsidRPr="00847267" w:rsidRDefault="00CD4AC0"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AD4028" w:rsidRDefault="00AD4028"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5C41B1" w:rsidRDefault="005C41B1"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064366" w:rsidRDefault="00064366"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233077" w:rsidRDefault="00233077"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233077" w:rsidRDefault="00233077"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233077" w:rsidRDefault="00233077"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042853" w:rsidRPr="00847267" w:rsidRDefault="00042853"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DA48D1">
      <w:pPr>
        <w:widowControl w:val="0"/>
        <w:tabs>
          <w:tab w:val="left" w:pos="6840"/>
        </w:tabs>
        <w:autoSpaceDE w:val="0"/>
        <w:autoSpaceDN w:val="0"/>
        <w:adjustRightInd w:val="0"/>
        <w:spacing w:after="0" w:line="290" w:lineRule="exact"/>
        <w:ind w:left="234" w:right="-270"/>
        <w:rPr>
          <w:rFonts w:ascii="Times New Roman" w:eastAsia="Times New Roman" w:hAnsi="Times New Roman" w:cs="Times New Roman"/>
          <w:spacing w:val="27"/>
          <w:sz w:val="32"/>
          <w:szCs w:val="32"/>
          <w:lang w:eastAsia="fr-FR"/>
        </w:rPr>
      </w:pPr>
      <w:r w:rsidRPr="00847267">
        <w:rPr>
          <w:rFonts w:ascii="Times New Roman" w:eastAsia="Times New Roman" w:hAnsi="Times New Roman" w:cs="Times New Roman"/>
          <w:b/>
          <w:bCs/>
          <w:spacing w:val="27"/>
          <w:sz w:val="32"/>
          <w:szCs w:val="32"/>
          <w:lang w:eastAsia="fr-FR"/>
        </w:rPr>
        <w:lastRenderedPageBreak/>
        <w:t>Sommaire</w:t>
      </w:r>
    </w:p>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sz w:val="32"/>
          <w:szCs w:val="32"/>
          <w:lang w:eastAsia="fr-FR"/>
        </w:rPr>
        <w:t xml:space="preserve">Titre I: Cahier des Clauses Administratives Particulières (CCAP) </w:t>
      </w:r>
    </w:p>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sz w:val="32"/>
          <w:szCs w:val="32"/>
          <w:lang w:eastAsia="fr-FR"/>
        </w:rPr>
        <w:t>Titre II: Cahier des Clauses Techniques Particulières (CCTP)</w:t>
      </w:r>
    </w:p>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sz w:val="32"/>
          <w:szCs w:val="32"/>
          <w:lang w:eastAsia="fr-FR"/>
        </w:rPr>
        <w:t>Titre III: Bordereau des Prix Unitaires (BPU)</w:t>
      </w:r>
    </w:p>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32"/>
          <w:szCs w:val="32"/>
          <w:lang w:eastAsia="fr-FR"/>
        </w:rPr>
      </w:pPr>
      <w:r w:rsidRPr="00847267">
        <w:rPr>
          <w:rFonts w:ascii="Times New Roman" w:eastAsia="Times New Roman" w:hAnsi="Times New Roman" w:cs="Times New Roman"/>
          <w:sz w:val="32"/>
          <w:szCs w:val="32"/>
          <w:lang w:eastAsia="fr-FR"/>
        </w:rPr>
        <w:t>Titre IV: Détail ou Devis Estimatif (DQE)</w:t>
      </w:r>
    </w:p>
    <w:p w:rsidR="00927CD4" w:rsidRPr="00847267" w:rsidRDefault="00927CD4" w:rsidP="00927CD4">
      <w:pPr>
        <w:widowControl w:val="0"/>
        <w:autoSpaceDE w:val="0"/>
        <w:autoSpaceDN w:val="0"/>
        <w:adjustRightInd w:val="0"/>
        <w:spacing w:before="8" w:after="0" w:line="12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72C0F" w:rsidRPr="00847267" w:rsidRDefault="00E72C0F"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A48D1" w:rsidRDefault="00DA48D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A48D1" w:rsidRDefault="00DA48D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A48D1" w:rsidRDefault="00DA48D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A48D1" w:rsidRDefault="00DA48D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A48D1" w:rsidRPr="00847267" w:rsidRDefault="00DA48D1"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D4028" w:rsidRPr="00847267" w:rsidRDefault="00AD4028"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8020"/>
        </w:tabs>
        <w:autoSpaceDE w:val="0"/>
        <w:autoSpaceDN w:val="0"/>
        <w:adjustRightInd w:val="0"/>
        <w:spacing w:after="0" w:line="240" w:lineRule="auto"/>
        <w:ind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Page............. et Dernière du </w:t>
      </w:r>
    </w:p>
    <w:p w:rsidR="005C41B1" w:rsidRPr="005C41B1" w:rsidRDefault="005C41B1" w:rsidP="005C41B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r w:rsidRPr="005C41B1">
        <w:rPr>
          <w:rFonts w:ascii="Times New Roman" w:eastAsia="Times New Roman" w:hAnsi="Times New Roman" w:cs="Times New Roman"/>
          <w:b/>
          <w:bCs/>
          <w:sz w:val="24"/>
          <w:szCs w:val="24"/>
          <w:lang w:eastAsia="fr-FR"/>
        </w:rPr>
        <w:t>LETTRE COMMANDE N°_____/LC/C.BBANE/SG/CIPM/2023</w:t>
      </w:r>
    </w:p>
    <w:p w:rsidR="005C41B1" w:rsidRPr="005C41B1" w:rsidRDefault="005C41B1" w:rsidP="005C41B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r w:rsidRPr="005C41B1">
        <w:rPr>
          <w:rFonts w:ascii="Times New Roman" w:eastAsia="Times New Roman" w:hAnsi="Times New Roman" w:cs="Times New Roman"/>
          <w:b/>
          <w:bCs/>
          <w:sz w:val="24"/>
          <w:szCs w:val="24"/>
          <w:lang w:eastAsia="fr-FR"/>
        </w:rPr>
        <w:t>PASSE APRES AVIS D’APPEL D’OFFRES NATIONAL OUVERT EN PROCEDURE D’URGENCE</w:t>
      </w:r>
    </w:p>
    <w:p w:rsidR="005C41B1" w:rsidRPr="005C41B1" w:rsidRDefault="005C41B1" w:rsidP="005C41B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r w:rsidRPr="005C41B1">
        <w:rPr>
          <w:rFonts w:ascii="Times New Roman" w:eastAsia="Times New Roman" w:hAnsi="Times New Roman" w:cs="Times New Roman"/>
          <w:b/>
          <w:bCs/>
          <w:sz w:val="24"/>
          <w:szCs w:val="24"/>
          <w:lang w:eastAsia="fr-FR"/>
        </w:rPr>
        <w:t>N°</w:t>
      </w:r>
      <w:r w:rsidR="00674390">
        <w:rPr>
          <w:rFonts w:ascii="Times New Roman" w:eastAsia="Times New Roman" w:hAnsi="Times New Roman" w:cs="Times New Roman"/>
          <w:b/>
          <w:bCs/>
          <w:sz w:val="24"/>
          <w:szCs w:val="24"/>
          <w:lang w:eastAsia="fr-FR"/>
        </w:rPr>
        <w:t>00</w:t>
      </w:r>
      <w:r w:rsidRPr="005C41B1">
        <w:rPr>
          <w:rFonts w:ascii="Times New Roman" w:eastAsia="Times New Roman" w:hAnsi="Times New Roman" w:cs="Times New Roman"/>
          <w:b/>
          <w:bCs/>
          <w:sz w:val="24"/>
          <w:szCs w:val="24"/>
          <w:lang w:eastAsia="fr-FR"/>
        </w:rPr>
        <w:t xml:space="preserve">/AONO/PU/C-BBANE/CIPM/2023 DU ___/___/2023 POUR LES TRAVAUX DE REHABILITATION </w:t>
      </w:r>
      <w:r w:rsidR="00587411" w:rsidRPr="005C41B1">
        <w:rPr>
          <w:rFonts w:ascii="Times New Roman" w:eastAsia="Times New Roman" w:hAnsi="Times New Roman" w:cs="Times New Roman"/>
          <w:b/>
          <w:bCs/>
          <w:sz w:val="24"/>
          <w:szCs w:val="24"/>
          <w:lang w:eastAsia="fr-FR"/>
        </w:rPr>
        <w:t>DE</w:t>
      </w:r>
      <w:r w:rsidR="00587411">
        <w:rPr>
          <w:rFonts w:ascii="Times New Roman" w:eastAsia="Times New Roman" w:hAnsi="Times New Roman" w:cs="Times New Roman"/>
          <w:b/>
          <w:bCs/>
          <w:sz w:val="24"/>
          <w:szCs w:val="24"/>
          <w:lang w:eastAsia="fr-FR"/>
        </w:rPr>
        <w:t>S CERTAINES</w:t>
      </w:r>
      <w:r w:rsidR="005A1CB1">
        <w:rPr>
          <w:rFonts w:ascii="Times New Roman" w:eastAsia="Times New Roman" w:hAnsi="Times New Roman" w:cs="Times New Roman"/>
          <w:b/>
          <w:bCs/>
          <w:sz w:val="24"/>
          <w:szCs w:val="24"/>
          <w:lang w:eastAsia="fr-FR"/>
        </w:rPr>
        <w:t xml:space="preserve"> RIVIERES</w:t>
      </w:r>
      <w:r w:rsidRPr="005C41B1">
        <w:rPr>
          <w:rFonts w:ascii="Times New Roman" w:eastAsia="Times New Roman" w:hAnsi="Times New Roman" w:cs="Times New Roman"/>
          <w:b/>
          <w:bCs/>
          <w:sz w:val="24"/>
          <w:szCs w:val="24"/>
          <w:lang w:eastAsia="fr-FR"/>
        </w:rPr>
        <w:t xml:space="preserve"> DANS LA COMMUNE DE BIWONG BANE, DEPARTEMENT DE LA MVILA, REGION DU SUD. En deux (</w:t>
      </w:r>
      <w:r w:rsidR="00EC7D88" w:rsidRPr="005C41B1">
        <w:rPr>
          <w:rFonts w:ascii="Times New Roman" w:eastAsia="Times New Roman" w:hAnsi="Times New Roman" w:cs="Times New Roman"/>
          <w:b/>
          <w:bCs/>
          <w:sz w:val="24"/>
          <w:szCs w:val="24"/>
          <w:lang w:eastAsia="fr-FR"/>
        </w:rPr>
        <w:t>02) lots</w:t>
      </w:r>
    </w:p>
    <w:p w:rsidR="00927CD4" w:rsidRPr="00847267" w:rsidRDefault="00927CD4" w:rsidP="00064366">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sz w:val="28"/>
          <w:szCs w:val="28"/>
          <w:lang w:eastAsia="fr-FR"/>
        </w:rPr>
      </w:pPr>
    </w:p>
    <w:p w:rsidR="00927CD4" w:rsidRPr="00847267" w:rsidRDefault="00927CD4" w:rsidP="00927CD4">
      <w:pPr>
        <w:widowControl w:val="0"/>
        <w:autoSpaceDE w:val="0"/>
        <w:autoSpaceDN w:val="0"/>
        <w:adjustRightInd w:val="0"/>
        <w:spacing w:before="15" w:after="0" w:line="280" w:lineRule="exact"/>
        <w:rPr>
          <w:rFonts w:ascii="Times New Roman" w:eastAsia="Times New Roman" w:hAnsi="Times New Roman" w:cs="Times New Roman"/>
          <w:sz w:val="28"/>
          <w:szCs w:val="28"/>
          <w:lang w:eastAsia="fr-FR"/>
        </w:rPr>
      </w:pPr>
      <w:r w:rsidRPr="00847267">
        <w:rPr>
          <w:rFonts w:ascii="Times New Roman" w:eastAsia="Times New Roman" w:hAnsi="Times New Roman" w:cs="Times New Roman"/>
          <w:sz w:val="28"/>
          <w:szCs w:val="28"/>
          <w:lang w:eastAsia="fr-FR"/>
        </w:rPr>
        <w:t>MONTANT</w:t>
      </w:r>
      <w:r w:rsidRPr="00847267">
        <w:rPr>
          <w:rFonts w:ascii="Times New Roman" w:eastAsia="Times New Roman" w:hAnsi="Times New Roman" w:cs="Times New Roman"/>
          <w:sz w:val="28"/>
          <w:szCs w:val="28"/>
          <w:lang w:eastAsia="fr-FR"/>
        </w:rPr>
        <w:tab/>
        <w:t xml:space="preserve">            :</w:t>
      </w:r>
    </w:p>
    <w:p w:rsidR="00927CD4" w:rsidRPr="00847267" w:rsidRDefault="00927CD4" w:rsidP="00927CD4">
      <w:pPr>
        <w:widowControl w:val="0"/>
        <w:autoSpaceDE w:val="0"/>
        <w:autoSpaceDN w:val="0"/>
        <w:adjustRightInd w:val="0"/>
        <w:spacing w:before="15" w:after="0" w:line="280" w:lineRule="exact"/>
        <w:rPr>
          <w:rFonts w:ascii="Times New Roman" w:eastAsia="Times New Roman" w:hAnsi="Times New Roman" w:cs="Times New Roman"/>
          <w:sz w:val="28"/>
          <w:szCs w:val="28"/>
          <w:lang w:eastAsia="fr-FR"/>
        </w:rPr>
      </w:pP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847267">
        <w:rPr>
          <w:rFonts w:ascii="Times New Roman" w:eastAsia="Times New Roman" w:hAnsi="Times New Roman" w:cs="Times New Roman"/>
          <w:sz w:val="28"/>
          <w:szCs w:val="28"/>
          <w:lang w:eastAsia="fr-FR"/>
        </w:rPr>
        <w:t>TITULAIRE</w:t>
      </w:r>
      <w:r w:rsidRPr="00847267">
        <w:rPr>
          <w:rFonts w:ascii="Times New Roman" w:eastAsia="Times New Roman" w:hAnsi="Times New Roman" w:cs="Times New Roman"/>
          <w:sz w:val="28"/>
          <w:szCs w:val="28"/>
          <w:lang w:eastAsia="fr-FR"/>
        </w:rPr>
        <w:tab/>
        <w:t xml:space="preserve">  : </w:t>
      </w:r>
    </w:p>
    <w:p w:rsidR="00927CD4" w:rsidRPr="00847267" w:rsidRDefault="00927CD4" w:rsidP="00927CD4">
      <w:pPr>
        <w:widowControl w:val="0"/>
        <w:autoSpaceDE w:val="0"/>
        <w:autoSpaceDN w:val="0"/>
        <w:adjustRightInd w:val="0"/>
        <w:spacing w:after="0" w:line="240" w:lineRule="auto"/>
        <w:ind w:right="-20"/>
        <w:rPr>
          <w:rFonts w:ascii="Times New Roman" w:eastAsia="Times New Roman" w:hAnsi="Times New Roman" w:cs="Times New Roman"/>
          <w:sz w:val="28"/>
          <w:szCs w:val="28"/>
          <w:lang w:eastAsia="fr-FR"/>
        </w:rPr>
      </w:pP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iCs/>
          <w:sz w:val="24"/>
          <w:szCs w:val="24"/>
          <w:lang w:eastAsia="fr-FR"/>
        </w:rPr>
      </w:pPr>
      <w:r w:rsidRPr="00847267">
        <w:rPr>
          <w:rFonts w:ascii="Times New Roman" w:eastAsia="Times New Roman" w:hAnsi="Times New Roman" w:cs="Times New Roman"/>
          <w:sz w:val="28"/>
          <w:szCs w:val="28"/>
          <w:lang w:eastAsia="fr-FR"/>
        </w:rPr>
        <w:t xml:space="preserve">DELAI                   </w:t>
      </w:r>
      <w:proofErr w:type="gramStart"/>
      <w:r w:rsidRPr="00847267">
        <w:rPr>
          <w:rFonts w:ascii="Times New Roman" w:eastAsia="Times New Roman" w:hAnsi="Times New Roman" w:cs="Times New Roman"/>
          <w:sz w:val="28"/>
          <w:szCs w:val="28"/>
          <w:lang w:eastAsia="fr-FR"/>
        </w:rPr>
        <w:t>:</w:t>
      </w:r>
      <w:r w:rsidR="005A1CB1">
        <w:rPr>
          <w:rFonts w:ascii="Times New Roman" w:eastAsia="Times New Roman" w:hAnsi="Times New Roman" w:cs="Times New Roman"/>
          <w:sz w:val="24"/>
          <w:szCs w:val="24"/>
          <w:lang w:eastAsia="fr-FR"/>
        </w:rPr>
        <w:t>quatre</w:t>
      </w:r>
      <w:proofErr w:type="gramEnd"/>
      <w:r w:rsidRPr="00847267">
        <w:rPr>
          <w:rFonts w:ascii="Times New Roman" w:eastAsia="Times New Roman" w:hAnsi="Times New Roman" w:cs="Times New Roman"/>
          <w:sz w:val="24"/>
          <w:szCs w:val="24"/>
          <w:lang w:eastAsia="fr-FR"/>
        </w:rPr>
        <w:t xml:space="preserve"> (0</w:t>
      </w:r>
      <w:r w:rsidR="005A1CB1">
        <w:rPr>
          <w:rFonts w:ascii="Times New Roman" w:eastAsia="Times New Roman" w:hAnsi="Times New Roman" w:cs="Times New Roman"/>
          <w:sz w:val="24"/>
          <w:szCs w:val="24"/>
          <w:lang w:eastAsia="fr-FR"/>
        </w:rPr>
        <w:t>4</w:t>
      </w:r>
      <w:r w:rsidRPr="00847267">
        <w:rPr>
          <w:rFonts w:ascii="Times New Roman" w:eastAsia="Times New Roman" w:hAnsi="Times New Roman" w:cs="Times New Roman"/>
          <w:sz w:val="24"/>
          <w:szCs w:val="24"/>
          <w:lang w:eastAsia="fr-FR"/>
        </w:rPr>
        <w:t>)</w:t>
      </w:r>
      <w:r w:rsidRPr="00847267">
        <w:rPr>
          <w:rFonts w:ascii="Times New Roman" w:eastAsia="Times New Roman" w:hAnsi="Times New Roman" w:cs="Times New Roman"/>
          <w:iCs/>
          <w:sz w:val="24"/>
          <w:szCs w:val="24"/>
          <w:lang w:eastAsia="fr-FR"/>
        </w:rPr>
        <w:t xml:space="preserve"> mois </w:t>
      </w:r>
    </w:p>
    <w:p w:rsidR="00927CD4" w:rsidRPr="00847267" w:rsidRDefault="00927CD4" w:rsidP="00927CD4">
      <w:pPr>
        <w:widowControl w:val="0"/>
        <w:autoSpaceDE w:val="0"/>
        <w:autoSpaceDN w:val="0"/>
        <w:adjustRightInd w:val="0"/>
        <w:spacing w:after="0" w:line="240" w:lineRule="auto"/>
        <w:ind w:left="107" w:right="-20"/>
        <w:rPr>
          <w:rFonts w:ascii="Times New Roman" w:eastAsia="Times New Roman" w:hAnsi="Times New Roman" w:cs="Times New Roman"/>
          <w:iCs/>
          <w:sz w:val="24"/>
          <w:szCs w:val="24"/>
          <w:lang w:eastAsia="fr-FR"/>
        </w:rPr>
      </w:pPr>
    </w:p>
    <w:tbl>
      <w:tblPr>
        <w:tblW w:w="9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16"/>
      </w:tblGrid>
      <w:tr w:rsidR="00927CD4" w:rsidRPr="00847267" w:rsidTr="00927CD4">
        <w:trPr>
          <w:trHeight w:val="2006"/>
          <w:jc w:val="center"/>
        </w:trPr>
        <w:tc>
          <w:tcPr>
            <w:tcW w:w="9416" w:type="dxa"/>
          </w:tcPr>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Lu et accepté par le cocontractant</w:t>
            </w:r>
          </w:p>
          <w:p w:rsidR="00927CD4" w:rsidRPr="00847267" w:rsidRDefault="00927CD4" w:rsidP="00927CD4">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927CD4" w:rsidRPr="00847267" w:rsidRDefault="00927CD4" w:rsidP="00927CD4">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927CD4" w:rsidRPr="00847267" w:rsidRDefault="00927CD4" w:rsidP="00927CD4">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927CD4" w:rsidRPr="00847267" w:rsidRDefault="00927CD4" w:rsidP="00927CD4">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927CD4" w:rsidRPr="00847267" w:rsidRDefault="00927CD4" w:rsidP="00927CD4">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927CD4" w:rsidRPr="00847267" w:rsidRDefault="003A32CF" w:rsidP="00927CD4">
            <w:pPr>
              <w:widowControl w:val="0"/>
              <w:autoSpaceDE w:val="0"/>
              <w:autoSpaceDN w:val="0"/>
              <w:adjustRightInd w:val="0"/>
              <w:spacing w:after="0" w:line="240" w:lineRule="auto"/>
              <w:ind w:left="2832" w:right="-20"/>
              <w:jc w:val="center"/>
              <w:rPr>
                <w:rFonts w:ascii="Times New Roman" w:eastAsia="Times New Roman" w:hAnsi="Times New Roman" w:cs="Times New Roman"/>
                <w:sz w:val="24"/>
                <w:szCs w:val="24"/>
                <w:lang w:eastAsia="fr-FR"/>
              </w:rPr>
            </w:pPr>
            <w:r>
              <w:rPr>
                <w:rFonts w:ascii="Times New Roman" w:eastAsia="Times New Roman" w:hAnsi="Times New Roman" w:cs="Times New Roman"/>
                <w:i/>
                <w:iCs/>
                <w:position w:val="-4"/>
                <w:sz w:val="24"/>
                <w:szCs w:val="24"/>
                <w:lang w:eastAsia="fr-FR"/>
              </w:rPr>
              <w:t>Biwong Bané</w:t>
            </w:r>
            <w:r w:rsidR="00927CD4" w:rsidRPr="00847267">
              <w:rPr>
                <w:rFonts w:ascii="Times New Roman" w:eastAsia="Times New Roman" w:hAnsi="Times New Roman" w:cs="Times New Roman"/>
                <w:i/>
                <w:iCs/>
                <w:position w:val="-4"/>
                <w:sz w:val="24"/>
                <w:szCs w:val="24"/>
                <w:lang w:eastAsia="fr-FR"/>
              </w:rPr>
              <w:t>, le</w:t>
            </w:r>
            <w:r w:rsidR="00927CD4" w:rsidRPr="00847267">
              <w:rPr>
                <w:rFonts w:ascii="Times New Roman" w:eastAsia="Times New Roman" w:hAnsi="Times New Roman" w:cs="Times New Roman"/>
                <w:i/>
                <w:iCs/>
                <w:sz w:val="24"/>
                <w:szCs w:val="24"/>
                <w:lang w:eastAsia="fr-FR"/>
              </w:rPr>
              <w:t>..........................................................................</w:t>
            </w:r>
          </w:p>
        </w:tc>
      </w:tr>
      <w:tr w:rsidR="00927CD4" w:rsidRPr="00847267" w:rsidTr="00927CD4">
        <w:trPr>
          <w:trHeight w:val="1894"/>
          <w:jc w:val="center"/>
        </w:trPr>
        <w:tc>
          <w:tcPr>
            <w:tcW w:w="9416" w:type="dxa"/>
          </w:tcPr>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Signé par L’Autorité Contractante</w:t>
            </w:r>
          </w:p>
          <w:p w:rsidR="00927CD4" w:rsidRPr="00847267" w:rsidRDefault="00927CD4" w:rsidP="00927CD4">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 xml:space="preserve"> (</w:t>
            </w:r>
            <w:r w:rsidR="00CB7C67" w:rsidRPr="00847267">
              <w:rPr>
                <w:rFonts w:ascii="Times New Roman" w:eastAsia="Times New Roman" w:hAnsi="Times New Roman" w:cs="Times New Roman"/>
                <w:sz w:val="24"/>
                <w:szCs w:val="24"/>
                <w:lang w:eastAsia="fr-FR"/>
              </w:rPr>
              <w:t xml:space="preserve">LE MAIRE DE LA COMMUNE </w:t>
            </w:r>
            <w:r w:rsidR="005C41B1" w:rsidRPr="005C41B1">
              <w:rPr>
                <w:rFonts w:ascii="Times New Roman" w:eastAsia="Times New Roman" w:hAnsi="Times New Roman" w:cs="Times New Roman"/>
                <w:sz w:val="24"/>
                <w:szCs w:val="24"/>
                <w:lang w:eastAsia="fr-FR"/>
              </w:rPr>
              <w:t>DE BIWONG BANE</w:t>
            </w:r>
            <w:r w:rsidR="005C41B1" w:rsidRPr="00847267">
              <w:rPr>
                <w:rFonts w:ascii="Times New Roman" w:eastAsia="Times New Roman" w:hAnsi="Times New Roman" w:cs="Times New Roman"/>
                <w:sz w:val="24"/>
                <w:szCs w:val="24"/>
                <w:lang w:eastAsia="fr-FR"/>
              </w:rPr>
              <w:t>)</w:t>
            </w:r>
          </w:p>
          <w:p w:rsidR="00927CD4" w:rsidRPr="00847267" w:rsidRDefault="00927CD4" w:rsidP="00927CD4">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927CD4" w:rsidRPr="00847267" w:rsidRDefault="00927CD4" w:rsidP="00927CD4">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927CD4" w:rsidRPr="00847267" w:rsidRDefault="005C41B1" w:rsidP="00CB7C67">
            <w:pPr>
              <w:widowControl w:val="0"/>
              <w:tabs>
                <w:tab w:val="left" w:pos="7000"/>
              </w:tabs>
              <w:autoSpaceDE w:val="0"/>
              <w:autoSpaceDN w:val="0"/>
              <w:adjustRightInd w:val="0"/>
              <w:spacing w:before="22" w:after="0" w:line="240" w:lineRule="auto"/>
              <w:ind w:left="2832" w:right="-20"/>
              <w:jc w:val="center"/>
              <w:rPr>
                <w:rFonts w:ascii="Times New Roman" w:eastAsia="Times New Roman" w:hAnsi="Times New Roman" w:cs="Times New Roman"/>
                <w:sz w:val="24"/>
                <w:szCs w:val="24"/>
                <w:lang w:eastAsia="fr-FR"/>
              </w:rPr>
            </w:pPr>
            <w:r w:rsidRPr="005C41B1">
              <w:rPr>
                <w:rFonts w:ascii="Times New Roman" w:eastAsia="Times New Roman" w:hAnsi="Times New Roman" w:cs="Times New Roman"/>
                <w:i/>
                <w:iCs/>
                <w:position w:val="-4"/>
                <w:sz w:val="24"/>
                <w:szCs w:val="24"/>
                <w:lang w:eastAsia="fr-FR"/>
              </w:rPr>
              <w:t>Biwong Bané</w:t>
            </w:r>
            <w:r w:rsidR="00927CD4" w:rsidRPr="00847267">
              <w:rPr>
                <w:rFonts w:ascii="Times New Roman" w:eastAsia="Times New Roman" w:hAnsi="Times New Roman" w:cs="Times New Roman"/>
                <w:i/>
                <w:iCs/>
                <w:position w:val="-4"/>
                <w:sz w:val="24"/>
                <w:szCs w:val="24"/>
                <w:lang w:eastAsia="fr-FR"/>
              </w:rPr>
              <w:t>, le</w:t>
            </w:r>
            <w:r w:rsidR="00927CD4" w:rsidRPr="00847267">
              <w:rPr>
                <w:rFonts w:ascii="Times New Roman" w:eastAsia="Times New Roman" w:hAnsi="Times New Roman" w:cs="Times New Roman"/>
                <w:i/>
                <w:iCs/>
                <w:sz w:val="24"/>
                <w:szCs w:val="24"/>
                <w:lang w:eastAsia="fr-FR"/>
              </w:rPr>
              <w:t>..........................................................................</w:t>
            </w:r>
          </w:p>
        </w:tc>
      </w:tr>
      <w:tr w:rsidR="00927CD4" w:rsidRPr="00847267" w:rsidTr="00927CD4">
        <w:trPr>
          <w:trHeight w:val="4372"/>
          <w:jc w:val="center"/>
        </w:trPr>
        <w:tc>
          <w:tcPr>
            <w:tcW w:w="9416" w:type="dxa"/>
          </w:tcPr>
          <w:p w:rsidR="00927CD4" w:rsidRPr="00847267" w:rsidRDefault="00927CD4" w:rsidP="00927CD4">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r w:rsidRPr="00847267">
              <w:rPr>
                <w:rFonts w:ascii="Times New Roman" w:eastAsia="Times New Roman" w:hAnsi="Times New Roman" w:cs="Times New Roman"/>
                <w:sz w:val="24"/>
                <w:szCs w:val="24"/>
                <w:lang w:eastAsia="fr-FR"/>
              </w:rPr>
              <w:t>Enregistrement</w:t>
            </w:r>
          </w:p>
          <w:p w:rsidR="00927CD4" w:rsidRPr="00847267" w:rsidRDefault="00927CD4" w:rsidP="00927CD4">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p>
          <w:p w:rsidR="00927CD4" w:rsidRPr="00847267" w:rsidRDefault="00927CD4" w:rsidP="00927CD4">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p>
          <w:p w:rsidR="00927CD4" w:rsidRPr="00847267" w:rsidRDefault="00927CD4" w:rsidP="00927CD4">
            <w:pPr>
              <w:tabs>
                <w:tab w:val="left" w:pos="3193"/>
              </w:tabs>
              <w:spacing w:after="0" w:line="240" w:lineRule="auto"/>
              <w:rPr>
                <w:rFonts w:ascii="Times New Roman" w:eastAsia="Times New Roman" w:hAnsi="Times New Roman" w:cs="Times New Roman"/>
                <w:sz w:val="24"/>
                <w:szCs w:val="24"/>
                <w:lang w:eastAsia="fr-FR"/>
              </w:rPr>
            </w:pPr>
          </w:p>
        </w:tc>
      </w:tr>
    </w:tbl>
    <w:p w:rsidR="00927CD4" w:rsidRPr="00847267" w:rsidRDefault="00927CD4" w:rsidP="00927CD4">
      <w:pPr>
        <w:widowControl w:val="0"/>
        <w:tabs>
          <w:tab w:val="left" w:pos="8740"/>
        </w:tabs>
        <w:autoSpaceDE w:val="0"/>
        <w:autoSpaceDN w:val="0"/>
        <w:adjustRightInd w:val="0"/>
        <w:spacing w:after="0" w:line="290" w:lineRule="exact"/>
        <w:ind w:right="-271"/>
        <w:rPr>
          <w:rFonts w:ascii="Times New Roman" w:eastAsia="Times New Roman" w:hAnsi="Times New Roman" w:cs="Times New Roman"/>
          <w:b/>
          <w:sz w:val="32"/>
          <w:szCs w:val="32"/>
          <w:lang w:eastAsia="fr-FR"/>
        </w:rPr>
      </w:pPr>
    </w:p>
    <w:p w:rsidR="00927CD4" w:rsidRPr="00847267" w:rsidRDefault="00927CD4" w:rsidP="00927CD4">
      <w:pPr>
        <w:widowControl w:val="0"/>
        <w:autoSpaceDE w:val="0"/>
        <w:autoSpaceDN w:val="0"/>
        <w:adjustRightInd w:val="0"/>
        <w:spacing w:before="17" w:after="0" w:line="180" w:lineRule="exact"/>
        <w:rPr>
          <w:rFonts w:ascii="Times New Roman" w:eastAsia="Times New Roman" w:hAnsi="Times New Roman" w:cs="Times New Roman"/>
          <w:sz w:val="18"/>
          <w:szCs w:val="18"/>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690" w:lineRule="exact"/>
        <w:ind w:right="-20"/>
        <w:rPr>
          <w:rFonts w:ascii="Times New Roman" w:eastAsia="Times New Roman" w:hAnsi="Times New Roman" w:cs="Times New Roman"/>
          <w:spacing w:val="37"/>
          <w:w w:val="93"/>
          <w:position w:val="1"/>
          <w:sz w:val="40"/>
          <w:szCs w:val="40"/>
          <w:lang w:eastAsia="fr-FR"/>
        </w:rPr>
      </w:pPr>
    </w:p>
    <w:p w:rsidR="00927CD4" w:rsidRPr="00847267" w:rsidRDefault="00927CD4" w:rsidP="00927CD4">
      <w:pPr>
        <w:spacing w:after="0" w:line="240" w:lineRule="auto"/>
        <w:jc w:val="center"/>
        <w:rPr>
          <w:rFonts w:ascii="Times New Roman" w:eastAsia="Times New Roman" w:hAnsi="Times New Roman" w:cs="Times New Roman"/>
          <w:b/>
          <w:spacing w:val="35"/>
          <w:w w:val="88"/>
          <w:position w:val="1"/>
          <w:sz w:val="40"/>
          <w:szCs w:val="40"/>
          <w:lang w:eastAsia="fr-FR"/>
        </w:rPr>
      </w:pPr>
    </w:p>
    <w:p w:rsidR="00927CD4" w:rsidRPr="00847267" w:rsidRDefault="00944C61" w:rsidP="00C52617">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PIECE N° 11</w:t>
      </w:r>
      <w:r w:rsidR="00927CD4" w:rsidRPr="00847267">
        <w:rPr>
          <w:rFonts w:ascii="Times New Roman" w:eastAsia="Times New Roman" w:hAnsi="Times New Roman" w:cs="Times New Roman"/>
          <w:b/>
          <w:spacing w:val="35"/>
          <w:w w:val="88"/>
          <w:position w:val="1"/>
          <w:sz w:val="40"/>
          <w:szCs w:val="40"/>
          <w:lang w:eastAsia="fr-FR"/>
        </w:rPr>
        <w:t xml:space="preserve"> : </w:t>
      </w:r>
    </w:p>
    <w:p w:rsidR="00927CD4" w:rsidRPr="00847267" w:rsidRDefault="00425577" w:rsidP="00927CD4">
      <w:pPr>
        <w:spacing w:after="0" w:line="240" w:lineRule="auto"/>
        <w:jc w:val="center"/>
        <w:rPr>
          <w:rFonts w:ascii="Times New Roman" w:eastAsia="Times New Roman" w:hAnsi="Times New Roman" w:cs="Times New Roman"/>
          <w:b/>
          <w:spacing w:val="35"/>
          <w:w w:val="88"/>
          <w:position w:val="1"/>
          <w:sz w:val="40"/>
          <w:szCs w:val="40"/>
          <w:lang w:eastAsia="fr-FR"/>
        </w:rPr>
      </w:pPr>
      <w:r w:rsidRPr="00425577">
        <w:rPr>
          <w:rFonts w:ascii="Times New Roman" w:eastAsia="Times New Roman" w:hAnsi="Times New Roman" w:cs="Times New Roman"/>
          <w:noProof/>
          <w:spacing w:val="37"/>
          <w:sz w:val="20"/>
          <w:szCs w:val="20"/>
          <w:lang w:eastAsia="fr-FR"/>
        </w:rPr>
        <w:pict>
          <v:rect id="_x0000_s1037" style="position:absolute;left:0;text-align:left;margin-left:.6pt;margin-top:7.85pt;width:495pt;height:43.5pt;z-index:251669504">
            <v:textbox>
              <w:txbxContent>
                <w:p w:rsidR="00846BE6" w:rsidRDefault="00846BE6" w:rsidP="0057339C">
                  <w:pPr>
                    <w:jc w:val="center"/>
                  </w:pPr>
                  <w:r w:rsidRPr="00847267">
                    <w:rPr>
                      <w:rFonts w:ascii="Times New Roman" w:eastAsia="Times New Roman" w:hAnsi="Times New Roman" w:cs="Times New Roman"/>
                      <w:b/>
                      <w:spacing w:val="35"/>
                      <w:w w:val="88"/>
                      <w:position w:val="1"/>
                      <w:sz w:val="40"/>
                      <w:szCs w:val="40"/>
                      <w:lang w:eastAsia="fr-FR"/>
                    </w:rPr>
                    <w:t>FORMULAIRES ET MODELES A UTILISER</w:t>
                  </w:r>
                </w:p>
              </w:txbxContent>
            </v:textbox>
          </v:rect>
        </w:pict>
      </w: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042853" w:rsidRDefault="00042853"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042853" w:rsidRDefault="00042853"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042853" w:rsidRPr="00847267" w:rsidRDefault="00042853"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464C0D" w:rsidRDefault="00464C0D"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464C0D" w:rsidRDefault="00464C0D"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464C0D" w:rsidRDefault="00464C0D"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464C0D" w:rsidRDefault="00464C0D"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464C0D" w:rsidRDefault="00464C0D"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8F1217" w:rsidRPr="00847267" w:rsidRDefault="008F1217"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492585" w:rsidRDefault="00492585" w:rsidP="00927CD4">
      <w:pPr>
        <w:widowControl w:val="0"/>
        <w:autoSpaceDE w:val="0"/>
        <w:autoSpaceDN w:val="0"/>
        <w:adjustRightInd w:val="0"/>
        <w:spacing w:after="0" w:line="860" w:lineRule="exact"/>
        <w:ind w:right="-20"/>
        <w:rPr>
          <w:rFonts w:ascii="Times New Roman" w:eastAsia="Times New Roman" w:hAnsi="Times New Roman" w:cs="Times New Roman"/>
          <w:b/>
          <w:bCs/>
          <w:spacing w:val="34"/>
          <w:w w:val="80"/>
          <w:position w:val="-1"/>
          <w:sz w:val="40"/>
          <w:szCs w:val="40"/>
          <w:lang w:eastAsia="fr-FR"/>
        </w:rPr>
      </w:pPr>
    </w:p>
    <w:p w:rsidR="00321A9F" w:rsidRPr="00321A9F" w:rsidRDefault="00927CD4" w:rsidP="00927CD4">
      <w:pPr>
        <w:widowControl w:val="0"/>
        <w:autoSpaceDE w:val="0"/>
        <w:autoSpaceDN w:val="0"/>
        <w:adjustRightInd w:val="0"/>
        <w:spacing w:after="0" w:line="860" w:lineRule="exact"/>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lastRenderedPageBreak/>
        <w:t>Table des modèles</w:t>
      </w:r>
    </w:p>
    <w:p w:rsidR="00492585" w:rsidRPr="00321A9F" w:rsidRDefault="00492585"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Annexen°1 Déclaration d’intention de soumissionner…</w:t>
      </w:r>
      <w:r w:rsidR="00F61BCA">
        <w:rPr>
          <w:rFonts w:ascii="Arial" w:eastAsia="Times New Roman" w:hAnsi="Arial" w:cs="Arial"/>
          <w:b/>
          <w:bCs/>
          <w:spacing w:val="34"/>
          <w:w w:val="80"/>
          <w:position w:val="-1"/>
          <w:sz w:val="28"/>
          <w:szCs w:val="28"/>
          <w:lang w:eastAsia="fr-FR"/>
        </w:rPr>
        <w:t>………………</w:t>
      </w:r>
    </w:p>
    <w:p w:rsidR="00492585" w:rsidRPr="00321A9F" w:rsidRDefault="00492585"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 xml:space="preserve">Annexen°2 </w:t>
      </w:r>
      <w:r w:rsidR="00915C17" w:rsidRPr="00321A9F">
        <w:rPr>
          <w:rFonts w:ascii="Arial" w:eastAsia="Times New Roman" w:hAnsi="Arial" w:cs="Arial"/>
          <w:b/>
          <w:bCs/>
          <w:spacing w:val="34"/>
          <w:w w:val="80"/>
          <w:position w:val="-1"/>
          <w:sz w:val="28"/>
          <w:szCs w:val="28"/>
          <w:lang w:eastAsia="fr-FR"/>
        </w:rPr>
        <w:t xml:space="preserve">Modèle de </w:t>
      </w:r>
      <w:r w:rsidRPr="00321A9F">
        <w:rPr>
          <w:rFonts w:ascii="Arial" w:eastAsia="Times New Roman" w:hAnsi="Arial" w:cs="Arial"/>
          <w:b/>
          <w:bCs/>
          <w:spacing w:val="34"/>
          <w:w w:val="80"/>
          <w:position w:val="-1"/>
          <w:sz w:val="28"/>
          <w:szCs w:val="28"/>
          <w:lang w:eastAsia="fr-FR"/>
        </w:rPr>
        <w:t>Soumission…………………………</w:t>
      </w:r>
      <w:r w:rsidR="00F61BCA">
        <w:rPr>
          <w:rFonts w:ascii="Arial" w:eastAsia="Times New Roman" w:hAnsi="Arial" w:cs="Arial"/>
          <w:b/>
          <w:bCs/>
          <w:spacing w:val="34"/>
          <w:w w:val="80"/>
          <w:position w:val="-1"/>
          <w:sz w:val="28"/>
          <w:szCs w:val="28"/>
          <w:lang w:eastAsia="fr-FR"/>
        </w:rPr>
        <w:t>………………….</w:t>
      </w:r>
    </w:p>
    <w:p w:rsidR="00492585" w:rsidRPr="00321A9F" w:rsidRDefault="00492585"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Annexen°3 Modèle de caution de soumission……………</w:t>
      </w:r>
      <w:r w:rsidR="00F61BCA">
        <w:rPr>
          <w:rFonts w:ascii="Arial" w:eastAsia="Times New Roman" w:hAnsi="Arial" w:cs="Arial"/>
          <w:b/>
          <w:bCs/>
          <w:spacing w:val="34"/>
          <w:w w:val="80"/>
          <w:position w:val="-1"/>
          <w:sz w:val="28"/>
          <w:szCs w:val="28"/>
          <w:lang w:eastAsia="fr-FR"/>
        </w:rPr>
        <w:t>……………….</w:t>
      </w:r>
    </w:p>
    <w:p w:rsidR="00492585" w:rsidRPr="00321A9F" w:rsidRDefault="00492585"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Annexen°4 Modèle de cautionnement définitif………</w:t>
      </w:r>
      <w:r w:rsidR="00915C17" w:rsidRPr="00321A9F">
        <w:rPr>
          <w:rFonts w:ascii="Arial" w:eastAsia="Times New Roman" w:hAnsi="Arial" w:cs="Arial"/>
          <w:b/>
          <w:bCs/>
          <w:spacing w:val="34"/>
          <w:w w:val="80"/>
          <w:position w:val="-1"/>
          <w:sz w:val="28"/>
          <w:szCs w:val="28"/>
          <w:lang w:eastAsia="fr-FR"/>
        </w:rPr>
        <w:t>……</w:t>
      </w:r>
      <w:r w:rsidR="00F61BCA">
        <w:rPr>
          <w:rFonts w:ascii="Arial" w:eastAsia="Times New Roman" w:hAnsi="Arial" w:cs="Arial"/>
          <w:b/>
          <w:bCs/>
          <w:spacing w:val="34"/>
          <w:w w:val="80"/>
          <w:position w:val="-1"/>
          <w:sz w:val="28"/>
          <w:szCs w:val="28"/>
          <w:lang w:eastAsia="fr-FR"/>
        </w:rPr>
        <w:t>………………</w:t>
      </w:r>
    </w:p>
    <w:p w:rsidR="00492585" w:rsidRPr="00321A9F" w:rsidRDefault="00492585"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Annexen°5 Modèle de caution d</w:t>
      </w:r>
      <w:r w:rsidR="00915C17" w:rsidRPr="00321A9F">
        <w:rPr>
          <w:rFonts w:ascii="Arial" w:eastAsia="Times New Roman" w:hAnsi="Arial" w:cs="Arial"/>
          <w:b/>
          <w:bCs/>
          <w:spacing w:val="34"/>
          <w:w w:val="80"/>
          <w:position w:val="-1"/>
          <w:sz w:val="28"/>
          <w:szCs w:val="28"/>
          <w:lang w:eastAsia="fr-FR"/>
        </w:rPr>
        <w:t>’avance de démarrage…</w:t>
      </w:r>
      <w:r w:rsidR="00F61BCA">
        <w:rPr>
          <w:rFonts w:ascii="Arial" w:eastAsia="Times New Roman" w:hAnsi="Arial" w:cs="Arial"/>
          <w:b/>
          <w:bCs/>
          <w:spacing w:val="34"/>
          <w:w w:val="80"/>
          <w:position w:val="-1"/>
          <w:sz w:val="28"/>
          <w:szCs w:val="28"/>
          <w:lang w:eastAsia="fr-FR"/>
        </w:rPr>
        <w:t xml:space="preserve">…………….. </w:t>
      </w:r>
    </w:p>
    <w:p w:rsidR="00915C17" w:rsidRPr="00321A9F" w:rsidRDefault="00915C17"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Annexen°6 Modèle de caution de retenue de garantie……</w:t>
      </w:r>
      <w:r w:rsidR="00F61BCA">
        <w:rPr>
          <w:rFonts w:ascii="Arial" w:eastAsia="Times New Roman" w:hAnsi="Arial" w:cs="Arial"/>
          <w:b/>
          <w:bCs/>
          <w:spacing w:val="34"/>
          <w:w w:val="80"/>
          <w:position w:val="-1"/>
          <w:sz w:val="28"/>
          <w:szCs w:val="28"/>
          <w:lang w:eastAsia="fr-FR"/>
        </w:rPr>
        <w:t>……………</w:t>
      </w:r>
    </w:p>
    <w:p w:rsidR="00915C17" w:rsidRDefault="00915C17"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sidRPr="00321A9F">
        <w:rPr>
          <w:rFonts w:ascii="Arial" w:eastAsia="Times New Roman" w:hAnsi="Arial" w:cs="Arial"/>
          <w:b/>
          <w:bCs/>
          <w:spacing w:val="34"/>
          <w:w w:val="80"/>
          <w:position w:val="-1"/>
          <w:sz w:val="28"/>
          <w:szCs w:val="28"/>
          <w:lang w:eastAsia="fr-FR"/>
        </w:rPr>
        <w:t xml:space="preserve">Annexen°7 Modèle de visite de site signée à l’honneur… </w:t>
      </w:r>
      <w:r w:rsidR="00F61BCA">
        <w:rPr>
          <w:rFonts w:ascii="Arial" w:eastAsia="Times New Roman" w:hAnsi="Arial" w:cs="Arial"/>
          <w:b/>
          <w:bCs/>
          <w:spacing w:val="34"/>
          <w:w w:val="80"/>
          <w:position w:val="-1"/>
          <w:sz w:val="28"/>
          <w:szCs w:val="28"/>
          <w:lang w:eastAsia="fr-FR"/>
        </w:rPr>
        <w:t>…………..</w:t>
      </w:r>
    </w:p>
    <w:p w:rsidR="00AD5598" w:rsidRPr="00321A9F" w:rsidRDefault="00AD5598" w:rsidP="00321A9F">
      <w:pPr>
        <w:widowControl w:val="0"/>
        <w:autoSpaceDE w:val="0"/>
        <w:autoSpaceDN w:val="0"/>
        <w:adjustRightInd w:val="0"/>
        <w:spacing w:after="0" w:line="360" w:lineRule="auto"/>
        <w:ind w:right="-20"/>
        <w:rPr>
          <w:rFonts w:ascii="Arial" w:eastAsia="Times New Roman" w:hAnsi="Arial" w:cs="Arial"/>
          <w:b/>
          <w:bCs/>
          <w:spacing w:val="34"/>
          <w:w w:val="80"/>
          <w:position w:val="-1"/>
          <w:sz w:val="28"/>
          <w:szCs w:val="28"/>
          <w:lang w:eastAsia="fr-FR"/>
        </w:rPr>
      </w:pPr>
      <w:r>
        <w:rPr>
          <w:rFonts w:ascii="Arial" w:eastAsia="Times New Roman" w:hAnsi="Arial" w:cs="Arial"/>
          <w:b/>
          <w:bCs/>
          <w:spacing w:val="34"/>
          <w:w w:val="80"/>
          <w:position w:val="-1"/>
          <w:sz w:val="28"/>
          <w:szCs w:val="28"/>
          <w:lang w:eastAsia="fr-FR"/>
        </w:rPr>
        <w:t>Annexen°8 Modèle de planning des travaux……………………………….</w:t>
      </w:r>
    </w:p>
    <w:p w:rsidR="00492585" w:rsidRPr="00321A9F" w:rsidRDefault="00492585" w:rsidP="00321A9F">
      <w:pPr>
        <w:widowControl w:val="0"/>
        <w:autoSpaceDE w:val="0"/>
        <w:autoSpaceDN w:val="0"/>
        <w:adjustRightInd w:val="0"/>
        <w:spacing w:after="0" w:line="360" w:lineRule="auto"/>
        <w:ind w:right="-20"/>
        <w:rPr>
          <w:rFonts w:ascii="Times New Roman" w:eastAsia="Times New Roman" w:hAnsi="Times New Roman" w:cs="Times New Roman"/>
          <w:b/>
          <w:bCs/>
          <w:spacing w:val="34"/>
          <w:w w:val="80"/>
          <w:position w:val="-1"/>
          <w:sz w:val="32"/>
          <w:szCs w:val="32"/>
          <w:lang w:eastAsia="fr-FR"/>
        </w:rPr>
      </w:pPr>
    </w:p>
    <w:p w:rsidR="00492585" w:rsidRDefault="00492585" w:rsidP="00927CD4">
      <w:pPr>
        <w:widowControl w:val="0"/>
        <w:autoSpaceDE w:val="0"/>
        <w:autoSpaceDN w:val="0"/>
        <w:adjustRightInd w:val="0"/>
        <w:spacing w:after="0" w:line="860" w:lineRule="exact"/>
        <w:ind w:right="-20"/>
        <w:rPr>
          <w:rFonts w:ascii="Times New Roman" w:eastAsia="Times New Roman" w:hAnsi="Times New Roman" w:cs="Times New Roman"/>
          <w:b/>
          <w:bCs/>
          <w:spacing w:val="34"/>
          <w:w w:val="80"/>
          <w:position w:val="-1"/>
          <w:sz w:val="40"/>
          <w:szCs w:val="40"/>
          <w:lang w:eastAsia="fr-FR"/>
        </w:rPr>
      </w:pPr>
    </w:p>
    <w:p w:rsidR="00492585" w:rsidRPr="00847267" w:rsidRDefault="00492585" w:rsidP="00927CD4">
      <w:pPr>
        <w:widowControl w:val="0"/>
        <w:autoSpaceDE w:val="0"/>
        <w:autoSpaceDN w:val="0"/>
        <w:adjustRightInd w:val="0"/>
        <w:spacing w:after="0" w:line="860" w:lineRule="exact"/>
        <w:ind w:right="-20"/>
        <w:rPr>
          <w:rFonts w:ascii="Times New Roman" w:eastAsia="Times New Roman" w:hAnsi="Times New Roman" w:cs="Times New Roman"/>
          <w:b/>
          <w:bCs/>
          <w:spacing w:val="34"/>
          <w:w w:val="80"/>
          <w:position w:val="-1"/>
          <w:sz w:val="40"/>
          <w:szCs w:val="40"/>
          <w:lang w:eastAsia="fr-FR"/>
        </w:rPr>
      </w:pPr>
    </w:p>
    <w:p w:rsidR="00927CD4" w:rsidRPr="00847267" w:rsidRDefault="00927CD4" w:rsidP="00927CD4">
      <w:pPr>
        <w:widowControl w:val="0"/>
        <w:autoSpaceDE w:val="0"/>
        <w:autoSpaceDN w:val="0"/>
        <w:adjustRightInd w:val="0"/>
        <w:spacing w:after="0" w:line="860" w:lineRule="exact"/>
        <w:ind w:right="-20"/>
        <w:rPr>
          <w:rFonts w:ascii="Times New Roman" w:eastAsia="Times New Roman" w:hAnsi="Times New Roman" w:cs="Times New Roman"/>
          <w:spacing w:val="34"/>
          <w:sz w:val="40"/>
          <w:szCs w:val="40"/>
          <w:lang w:eastAsia="fr-FR"/>
        </w:rPr>
      </w:pPr>
    </w:p>
    <w:p w:rsidR="00927CD4" w:rsidRPr="00847267" w:rsidRDefault="00927CD4" w:rsidP="00927CD4">
      <w:pPr>
        <w:widowControl w:val="0"/>
        <w:tabs>
          <w:tab w:val="left" w:pos="8800"/>
        </w:tabs>
        <w:autoSpaceDE w:val="0"/>
        <w:autoSpaceDN w:val="0"/>
        <w:adjustRightInd w:val="0"/>
        <w:spacing w:after="0" w:line="290" w:lineRule="exact"/>
        <w:ind w:left="107" w:right="-274"/>
        <w:rPr>
          <w:rFonts w:ascii="Times New Roman" w:eastAsia="Times New Roman" w:hAnsi="Times New Roman" w:cs="Times New Roman"/>
          <w:sz w:val="16"/>
          <w:szCs w:val="16"/>
          <w:lang w:eastAsia="fr-FR"/>
        </w:rPr>
      </w:pPr>
    </w:p>
    <w:p w:rsidR="00927CD4" w:rsidRPr="00847267" w:rsidRDefault="00927CD4" w:rsidP="00927CD4">
      <w:pPr>
        <w:widowControl w:val="0"/>
        <w:tabs>
          <w:tab w:val="left" w:pos="8800"/>
        </w:tabs>
        <w:autoSpaceDE w:val="0"/>
        <w:autoSpaceDN w:val="0"/>
        <w:adjustRightInd w:val="0"/>
        <w:spacing w:after="0" w:line="290" w:lineRule="exact"/>
        <w:ind w:left="107" w:right="-274"/>
        <w:rPr>
          <w:rFonts w:ascii="Times New Roman" w:eastAsia="Times New Roman" w:hAnsi="Times New Roman" w:cs="Times New Roman"/>
          <w:sz w:val="16"/>
          <w:szCs w:val="16"/>
          <w:lang w:eastAsia="fr-FR"/>
        </w:rPr>
        <w:sectPr w:rsidR="00927CD4" w:rsidRPr="00847267" w:rsidSect="00E72C0F">
          <w:footerReference w:type="default" r:id="rId14"/>
          <w:pgSz w:w="11900" w:h="16820"/>
          <w:pgMar w:top="1276" w:right="985" w:bottom="280" w:left="993" w:header="720" w:footer="385" w:gutter="0"/>
          <w:cols w:space="720"/>
          <w:noEndnote/>
        </w:sectPr>
      </w:pPr>
    </w:p>
    <w:p w:rsidR="00927CD4" w:rsidRPr="00847267" w:rsidRDefault="00927CD4" w:rsidP="00927CD4">
      <w:pPr>
        <w:widowControl w:val="0"/>
        <w:autoSpaceDE w:val="0"/>
        <w:autoSpaceDN w:val="0"/>
        <w:adjustRightInd w:val="0"/>
        <w:spacing w:after="0" w:line="240" w:lineRule="exact"/>
        <w:ind w:right="-20"/>
        <w:rPr>
          <w:rFonts w:ascii="Times New Roman" w:eastAsia="Times New Roman" w:hAnsi="Times New Roman" w:cs="Times New Roman"/>
          <w:lang w:eastAsia="fr-FR"/>
        </w:rPr>
        <w:sectPr w:rsidR="00927CD4" w:rsidRPr="00847267" w:rsidSect="00927CD4">
          <w:type w:val="continuous"/>
          <w:pgSz w:w="11900" w:h="16820"/>
          <w:pgMar w:top="1580" w:right="480" w:bottom="280" w:left="440" w:header="720" w:footer="385" w:gutter="0"/>
          <w:cols w:num="2" w:space="720" w:equalWidth="0">
            <w:col w:w="2099" w:space="8348"/>
            <w:col w:w="533"/>
          </w:cols>
          <w:noEndnote/>
        </w:sectPr>
      </w:pPr>
    </w:p>
    <w:p w:rsidR="008E2AD1" w:rsidRPr="008E2AD1" w:rsidRDefault="008E2AD1" w:rsidP="008E2AD1">
      <w:pPr>
        <w:spacing w:after="240"/>
        <w:jc w:val="center"/>
        <w:rPr>
          <w:rFonts w:ascii="Rockwell" w:eastAsia="Calibri" w:hAnsi="Rockwell" w:cs="Arial"/>
          <w:b/>
          <w:sz w:val="24"/>
          <w:szCs w:val="24"/>
        </w:rPr>
      </w:pPr>
      <w:r w:rsidRPr="008E2AD1">
        <w:rPr>
          <w:rFonts w:ascii="Rockwell" w:eastAsia="Calibri" w:hAnsi="Rockwell" w:cs="Arial"/>
          <w:b/>
          <w:sz w:val="24"/>
          <w:szCs w:val="24"/>
          <w:u w:val="single"/>
        </w:rPr>
        <w:lastRenderedPageBreak/>
        <w:t>ANNEXE 1</w:t>
      </w:r>
      <w:r w:rsidRPr="008E2AD1">
        <w:rPr>
          <w:rFonts w:ascii="Rockwell" w:eastAsia="Calibri" w:hAnsi="Rockwell" w:cs="Arial"/>
          <w:b/>
          <w:sz w:val="24"/>
          <w:szCs w:val="24"/>
        </w:rPr>
        <w:t> : MODELE DE DECLARATION DE SOUMISSION</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Je, soussigné….............................……............</w:t>
      </w:r>
      <w:r w:rsidRPr="008E2AD1">
        <w:rPr>
          <w:rFonts w:ascii="Calisto MT" w:eastAsia="Calibri" w:hAnsi="Calisto MT" w:cs="Times New Roman"/>
          <w:spacing w:val="-2"/>
          <w:sz w:val="24"/>
          <w:szCs w:val="24"/>
        </w:rPr>
        <w:t>…</w:t>
      </w:r>
      <w:r w:rsidRPr="008E2AD1">
        <w:rPr>
          <w:rFonts w:ascii="Calisto MT" w:eastAsia="Calibri" w:hAnsi="Calisto MT" w:cs="Times New Roman"/>
          <w:i/>
          <w:iCs/>
          <w:sz w:val="24"/>
          <w:szCs w:val="24"/>
        </w:rPr>
        <w:t xml:space="preserve"> [Indiquer le nom et la qualité du signataire]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Représentant l’entreprise</w:t>
      </w:r>
      <w:proofErr w:type="gramStart"/>
      <w:r w:rsidRPr="008E2AD1">
        <w:rPr>
          <w:rFonts w:ascii="Calisto MT" w:eastAsia="Calibri" w:hAnsi="Calisto MT" w:cs="Times New Roman"/>
          <w:sz w:val="24"/>
          <w:szCs w:val="24"/>
        </w:rPr>
        <w:t>……….............................................................................…..…</w:t>
      </w:r>
      <w:proofErr w:type="gramEnd"/>
      <w:r w:rsidRPr="008E2AD1">
        <w:rPr>
          <w:rFonts w:ascii="Calisto MT" w:eastAsia="Calibri" w:hAnsi="Calisto MT" w:cs="Times New Roman"/>
          <w:sz w:val="24"/>
          <w:szCs w:val="24"/>
        </w:rPr>
        <w:t xml:space="preserve"> dont le siège social est à…….….............................................................,inscrite au registre du commerce de……………………...........sous le n°……………….......................</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10"/>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Après avoir pris connaissance de toutes les pièces figurant ou mentionnées au dossier d'Appel d’Offres y compris l’(es)additif(s), </w:t>
      </w:r>
      <w:r w:rsidRPr="008E2AD1">
        <w:rPr>
          <w:rFonts w:ascii="Calisto MT" w:eastAsia="Calibri" w:hAnsi="Calisto MT" w:cs="Times New Roman"/>
          <w:i/>
          <w:iCs/>
          <w:sz w:val="24"/>
          <w:szCs w:val="24"/>
        </w:rPr>
        <w:t>[rappeler le numéro et l’objet de l’Appel d’Offres]:</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6"/>
          <w:szCs w:val="24"/>
        </w:rPr>
      </w:pP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Après m'être personnellement rendu compte de la situation des lieux et avoir apprécié à mon point  de vue et sous ma responsabilité, la nature et la difficulté des travaux à effectuer ;</w:t>
      </w: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Déclare mon intention de soumissionner audit Appel d'Offres, moyennant les prix que j'ai établi moi-même pour chaque nature d'ouvrage.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Avant signature du marché, la présente déclaration de soumission acceptée par vous vaudra engagement entre nous.</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10"/>
          <w:szCs w:val="24"/>
        </w:rPr>
      </w:pPr>
    </w:p>
    <w:p w:rsidR="008E2AD1" w:rsidRPr="008E2AD1" w:rsidRDefault="008E2AD1" w:rsidP="008E2AD1">
      <w:pPr>
        <w:widowControl w:val="0"/>
        <w:autoSpaceDE w:val="0"/>
        <w:autoSpaceDN w:val="0"/>
        <w:adjustRightInd w:val="0"/>
        <w:spacing w:after="0"/>
        <w:jc w:val="right"/>
        <w:rPr>
          <w:rFonts w:ascii="Calisto MT" w:eastAsia="Calibri" w:hAnsi="Calisto MT" w:cs="Times New Roman"/>
          <w:i/>
          <w:iCs/>
          <w:sz w:val="24"/>
          <w:szCs w:val="24"/>
        </w:rPr>
      </w:pPr>
      <w:r w:rsidRPr="008E2AD1">
        <w:rPr>
          <w:rFonts w:ascii="Calisto MT" w:eastAsia="Calibri" w:hAnsi="Calisto MT" w:cs="Times New Roman"/>
          <w:i/>
          <w:iCs/>
          <w:sz w:val="24"/>
          <w:szCs w:val="24"/>
        </w:rPr>
        <w:t>Fait à…..........................………le………....................................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Signature de………....................................................……….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En qualité de………...............................................................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Dûment autorisé à signer la déclaration de soumission pour et au nom de………………..</w:t>
      </w:r>
    </w:p>
    <w:p w:rsidR="008E2AD1" w:rsidRPr="008E2AD1" w:rsidRDefault="008E2AD1" w:rsidP="008E2AD1">
      <w:pPr>
        <w:suppressAutoHyphens/>
        <w:autoSpaceDN w:val="0"/>
        <w:spacing w:after="0"/>
        <w:jc w:val="both"/>
        <w:textAlignment w:val="baseline"/>
        <w:rPr>
          <w:rFonts w:ascii="Calisto MT" w:eastAsia="Times New Roman" w:hAnsi="Calisto MT" w:cs="Times New Roman"/>
          <w:i/>
          <w:sz w:val="24"/>
          <w:szCs w:val="24"/>
          <w:lang w:eastAsia="fr-FR"/>
        </w:rPr>
      </w:pPr>
      <w:r w:rsidRPr="008E2AD1">
        <w:rPr>
          <w:rFonts w:ascii="Calisto MT" w:eastAsia="Times New Roman" w:hAnsi="Calisto MT" w:cs="Times New Roman"/>
          <w:sz w:val="24"/>
          <w:szCs w:val="24"/>
          <w:lang w:eastAsia="fr-FR"/>
        </w:rPr>
        <w:t>La société (raison sociale ou dénomination, forme, nationalité et siège sociale</w:t>
      </w:r>
      <w:proofErr w:type="gramStart"/>
      <w:r w:rsidRPr="008E2AD1">
        <w:rPr>
          <w:rFonts w:ascii="Calisto MT" w:eastAsia="Times New Roman" w:hAnsi="Calisto MT" w:cs="Times New Roman"/>
          <w:sz w:val="24"/>
          <w:szCs w:val="24"/>
          <w:lang w:eastAsia="fr-FR"/>
        </w:rPr>
        <w:t>)«</w:t>
      </w:r>
      <w:proofErr w:type="gramEnd"/>
      <w:r w:rsidRPr="008E2AD1">
        <w:rPr>
          <w:rFonts w:ascii="Calisto MT" w:eastAsia="Times New Roman" w:hAnsi="Calisto MT" w:cs="Times New Roman"/>
          <w:sz w:val="24"/>
          <w:szCs w:val="24"/>
          <w:lang w:eastAsia="fr-FR"/>
        </w:rPr>
        <w:t xml:space="preserve"> Représenté par le soussigné ……………………………….……… » </w:t>
      </w:r>
      <w:r w:rsidRPr="008E2AD1">
        <w:rPr>
          <w:rFonts w:ascii="Calisto MT" w:eastAsia="Times New Roman" w:hAnsi="Calisto MT" w:cs="Times New Roman"/>
          <w:i/>
          <w:sz w:val="24"/>
          <w:szCs w:val="24"/>
          <w:lang w:eastAsia="fr-FR"/>
        </w:rPr>
        <w:t>[Nom, prénom et qualité]</w:t>
      </w:r>
    </w:p>
    <w:p w:rsidR="008E2AD1" w:rsidRPr="008E2AD1" w:rsidRDefault="008E2AD1" w:rsidP="008E2AD1">
      <w:pPr>
        <w:spacing w:after="0"/>
        <w:rPr>
          <w:rFonts w:ascii="Calisto MT" w:eastAsia="Calibri" w:hAnsi="Calisto MT" w:cs="Times New Roman"/>
          <w:i/>
          <w:sz w:val="24"/>
          <w:szCs w:val="24"/>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u w:val="single"/>
        </w:rPr>
      </w:pPr>
    </w:p>
    <w:p w:rsidR="008E2AD1" w:rsidRDefault="008E2AD1" w:rsidP="001E6FD5">
      <w:pPr>
        <w:spacing w:after="240"/>
        <w:jc w:val="center"/>
        <w:rPr>
          <w:rFonts w:ascii="Rockwell" w:eastAsia="Calibri" w:hAnsi="Rockwell" w:cs="Arial"/>
          <w:b/>
          <w:sz w:val="24"/>
          <w:szCs w:val="24"/>
          <w:u w:val="single"/>
        </w:rPr>
      </w:pPr>
    </w:p>
    <w:p w:rsidR="001E6FD5" w:rsidRDefault="001E6FD5" w:rsidP="001E6FD5">
      <w:pPr>
        <w:spacing w:after="240"/>
        <w:jc w:val="center"/>
        <w:rPr>
          <w:rFonts w:ascii="Rockwell" w:eastAsia="Calibri" w:hAnsi="Rockwell" w:cs="Arial"/>
          <w:b/>
          <w:sz w:val="24"/>
          <w:szCs w:val="24"/>
          <w:u w:val="single"/>
        </w:rPr>
      </w:pPr>
    </w:p>
    <w:p w:rsidR="00BD7AB7" w:rsidRDefault="00BD7AB7" w:rsidP="001E6FD5">
      <w:pPr>
        <w:spacing w:after="240"/>
        <w:jc w:val="center"/>
        <w:rPr>
          <w:rFonts w:ascii="Rockwell" w:eastAsia="Calibri" w:hAnsi="Rockwell" w:cs="Arial"/>
          <w:b/>
          <w:sz w:val="24"/>
          <w:szCs w:val="24"/>
          <w:u w:val="single"/>
        </w:rPr>
      </w:pPr>
    </w:p>
    <w:p w:rsidR="001E6FD5" w:rsidRPr="008E2AD1" w:rsidRDefault="001E6FD5" w:rsidP="001E6FD5">
      <w:pPr>
        <w:spacing w:after="240"/>
        <w:jc w:val="center"/>
        <w:rPr>
          <w:rFonts w:ascii="Rockwell" w:eastAsia="Calibri" w:hAnsi="Rockwell" w:cs="Arial"/>
          <w:b/>
          <w:sz w:val="24"/>
          <w:szCs w:val="24"/>
          <w:u w:val="single"/>
        </w:rPr>
      </w:pPr>
    </w:p>
    <w:p w:rsidR="008E2AD1" w:rsidRPr="008E2AD1" w:rsidRDefault="008E2AD1" w:rsidP="008E2AD1">
      <w:pPr>
        <w:spacing w:after="240"/>
        <w:jc w:val="center"/>
        <w:rPr>
          <w:rFonts w:ascii="Rockwell" w:eastAsia="Calibri" w:hAnsi="Rockwell" w:cs="Arial"/>
          <w:b/>
          <w:sz w:val="24"/>
          <w:szCs w:val="24"/>
        </w:rPr>
      </w:pPr>
      <w:r w:rsidRPr="008E2AD1">
        <w:rPr>
          <w:rFonts w:ascii="Rockwell" w:eastAsia="Calibri" w:hAnsi="Rockwell" w:cs="Arial"/>
          <w:b/>
          <w:sz w:val="24"/>
          <w:szCs w:val="24"/>
          <w:u w:val="single"/>
        </w:rPr>
        <w:lastRenderedPageBreak/>
        <w:t>ANNEXE 2</w:t>
      </w:r>
      <w:r w:rsidRPr="008E2AD1">
        <w:rPr>
          <w:rFonts w:ascii="Rockwell" w:eastAsia="Calibri" w:hAnsi="Rockwell" w:cs="Arial"/>
          <w:b/>
          <w:sz w:val="24"/>
          <w:szCs w:val="24"/>
        </w:rPr>
        <w:t> : MODELE DE SOUMISSION</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Je, soussigné….............................……............</w:t>
      </w:r>
      <w:r w:rsidRPr="008E2AD1">
        <w:rPr>
          <w:rFonts w:ascii="Calisto MT" w:eastAsia="Calibri" w:hAnsi="Calisto MT" w:cs="Times New Roman"/>
          <w:spacing w:val="-2"/>
          <w:sz w:val="24"/>
          <w:szCs w:val="24"/>
        </w:rPr>
        <w:t>…</w:t>
      </w:r>
      <w:r w:rsidRPr="008E2AD1">
        <w:rPr>
          <w:rFonts w:ascii="Calisto MT" w:eastAsia="Calibri" w:hAnsi="Calisto MT" w:cs="Times New Roman"/>
          <w:i/>
          <w:iCs/>
          <w:sz w:val="24"/>
          <w:szCs w:val="24"/>
        </w:rPr>
        <w:t xml:space="preserve"> [Indiquer le nom et la qualité du signataire]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Représentant l’entreprise</w:t>
      </w:r>
      <w:proofErr w:type="gramStart"/>
      <w:r w:rsidRPr="008E2AD1">
        <w:rPr>
          <w:rFonts w:ascii="Calisto MT" w:eastAsia="Calibri" w:hAnsi="Calisto MT" w:cs="Times New Roman"/>
          <w:sz w:val="24"/>
          <w:szCs w:val="24"/>
        </w:rPr>
        <w:t>……….............................................................................…..…</w:t>
      </w:r>
      <w:proofErr w:type="gramEnd"/>
      <w:r w:rsidRPr="008E2AD1">
        <w:rPr>
          <w:rFonts w:ascii="Calisto MT" w:eastAsia="Calibri" w:hAnsi="Calisto MT" w:cs="Times New Roman"/>
          <w:sz w:val="24"/>
          <w:szCs w:val="24"/>
        </w:rPr>
        <w:t xml:space="preserve"> dont le siège social est à…….….............................................................,inscrite au registre du commerce de……………………...........sous le n°……………….......................</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10"/>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Après avoir pris connaissance de toutes les pièces figurant ou mentionnées au dossier d'Appel d’Offres y compris l’(es)additif(s), </w:t>
      </w:r>
      <w:r w:rsidRPr="008E2AD1">
        <w:rPr>
          <w:rFonts w:ascii="Calisto MT" w:eastAsia="Calibri" w:hAnsi="Calisto MT" w:cs="Times New Roman"/>
          <w:i/>
          <w:iCs/>
          <w:sz w:val="24"/>
          <w:szCs w:val="24"/>
        </w:rPr>
        <w:t>[rappeler le numéro et l’objet de l’Appel d’Offres]:</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6"/>
          <w:szCs w:val="24"/>
        </w:rPr>
      </w:pP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Après m'être personnellement rendu compte de la situation des lieux et avoir apprécié à mon point  de vue et sous ma responsabilité, la nature et la difficulté des travaux à effectuer ;</w:t>
      </w: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Remets, revêtus de ma signature, le bordereau des prix unitaires ainsi que le devis estimatif établis  conformément aux cadres figurant dans le dossier d'Appel d'Offres ;</w:t>
      </w: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Déclare me soumettre et m'engage à exécuter les travaux conformément au dossier d'Appel d'Offres, moyennant les prix que j'ai établi moi-même pour chaque nature d'ouvrage, lesquels prix font ressortir le montant de l'offre à...............................................................</w:t>
      </w:r>
      <w:r w:rsidRPr="008E2AD1">
        <w:rPr>
          <w:rFonts w:ascii="Calisto MT" w:eastAsia="Calibri" w:hAnsi="Calisto MT" w:cs="Times New Roman"/>
          <w:spacing w:val="-2"/>
          <w:sz w:val="24"/>
          <w:szCs w:val="24"/>
        </w:rPr>
        <w:t>.</w:t>
      </w:r>
      <w:r w:rsidRPr="008E2AD1">
        <w:rPr>
          <w:rFonts w:ascii="Calisto MT" w:eastAsia="Calibri" w:hAnsi="Calisto MT" w:cs="Times New Roman"/>
          <w:sz w:val="24"/>
          <w:szCs w:val="24"/>
        </w:rPr>
        <w:t xml:space="preserve">............................. </w:t>
      </w:r>
      <w:r w:rsidRPr="008E2AD1">
        <w:rPr>
          <w:rFonts w:ascii="Calisto MT" w:eastAsia="Calibri" w:hAnsi="Calisto MT" w:cs="Times New Roman"/>
          <w:i/>
          <w:iCs/>
          <w:sz w:val="24"/>
          <w:szCs w:val="24"/>
        </w:rPr>
        <w:t xml:space="preserve">[en chiffres et en lettres] </w:t>
      </w:r>
      <w:r w:rsidRPr="008E2AD1">
        <w:rPr>
          <w:rFonts w:ascii="Calisto MT" w:eastAsia="Calibri" w:hAnsi="Calisto MT" w:cs="Times New Roman"/>
          <w:sz w:val="24"/>
          <w:szCs w:val="24"/>
        </w:rPr>
        <w:t xml:space="preserve">francs CFA Hors TVA, et à……….......................................... </w:t>
      </w:r>
      <w:proofErr w:type="spellStart"/>
      <w:r w:rsidRPr="008E2AD1">
        <w:rPr>
          <w:rFonts w:ascii="Calisto MT" w:eastAsia="Calibri" w:hAnsi="Calisto MT" w:cs="Times New Roman"/>
          <w:sz w:val="24"/>
          <w:szCs w:val="24"/>
        </w:rPr>
        <w:t>francsCFA</w:t>
      </w:r>
      <w:proofErr w:type="spellEnd"/>
      <w:r w:rsidRPr="008E2AD1">
        <w:rPr>
          <w:rFonts w:ascii="Calisto MT" w:eastAsia="Calibri" w:hAnsi="Calisto MT" w:cs="Times New Roman"/>
          <w:sz w:val="24"/>
          <w:szCs w:val="24"/>
        </w:rPr>
        <w:t xml:space="preserve"> Toutes Taxes Comprises.</w:t>
      </w:r>
      <w:r w:rsidRPr="008E2AD1">
        <w:rPr>
          <w:rFonts w:ascii="Calisto MT" w:eastAsia="Calibri" w:hAnsi="Calisto MT" w:cs="Times New Roman"/>
          <w:i/>
          <w:iCs/>
          <w:sz w:val="24"/>
          <w:szCs w:val="24"/>
        </w:rPr>
        <w:t xml:space="preserve"> [en chiffres et en lettres] ;</w:t>
      </w: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M'engage à exécuter les travaux dans un délai de………............. mois ;</w:t>
      </w:r>
    </w:p>
    <w:p w:rsidR="008E2AD1" w:rsidRPr="008E2AD1" w:rsidRDefault="008E2AD1" w:rsidP="008E2AD1">
      <w:pPr>
        <w:widowControl w:val="0"/>
        <w:numPr>
          <w:ilvl w:val="0"/>
          <w:numId w:val="76"/>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M’engage en outre à maintenir mon offre dans le délai </w:t>
      </w:r>
      <w:r w:rsidRPr="008E2AD1">
        <w:rPr>
          <w:rFonts w:ascii="Calisto MT" w:eastAsia="Calibri" w:hAnsi="Calisto MT" w:cs="Times New Roman"/>
          <w:b/>
          <w:sz w:val="24"/>
          <w:szCs w:val="24"/>
        </w:rPr>
        <w:t xml:space="preserve">90 jours </w:t>
      </w:r>
      <w:r w:rsidRPr="008E2AD1">
        <w:rPr>
          <w:rFonts w:ascii="Calisto MT" w:eastAsia="Calibri" w:hAnsi="Calisto MT" w:cs="Times New Roman"/>
          <w:sz w:val="24"/>
          <w:szCs w:val="24"/>
        </w:rPr>
        <w:t>à compter de la date limite de remise des offres.</w:t>
      </w:r>
    </w:p>
    <w:p w:rsidR="008E2AD1" w:rsidRPr="008E2AD1" w:rsidRDefault="008E2AD1" w:rsidP="008E2AD1">
      <w:pPr>
        <w:widowControl w:val="0"/>
        <w:autoSpaceDE w:val="0"/>
        <w:autoSpaceDN w:val="0"/>
        <w:adjustRightInd w:val="0"/>
        <w:spacing w:after="80"/>
        <w:jc w:val="both"/>
        <w:rPr>
          <w:rFonts w:ascii="Calisto MT" w:eastAsia="Calibri" w:hAnsi="Calisto MT" w:cs="Times New Roman"/>
          <w:sz w:val="24"/>
          <w:szCs w:val="24"/>
        </w:rPr>
      </w:pPr>
      <w:r w:rsidRPr="008E2AD1">
        <w:rPr>
          <w:rFonts w:ascii="Calisto MT" w:eastAsia="Calibri" w:hAnsi="Calisto MT" w:cs="Times New Roman"/>
          <w:sz w:val="24"/>
          <w:szCs w:val="24"/>
        </w:rPr>
        <w:t>Les rabais et les modalités d’application des dits rabais sont les suivants :</w:t>
      </w:r>
    </w:p>
    <w:p w:rsidR="008E2AD1" w:rsidRPr="008E2AD1" w:rsidRDefault="008E2AD1" w:rsidP="008E2AD1">
      <w:pPr>
        <w:widowControl w:val="0"/>
        <w:numPr>
          <w:ilvl w:val="0"/>
          <w:numId w:val="77"/>
        </w:numPr>
        <w:autoSpaceDE w:val="0"/>
        <w:autoSpaceDN w:val="0"/>
        <w:adjustRightInd w:val="0"/>
        <w:spacing w:after="0"/>
        <w:contextualSpacing/>
        <w:jc w:val="both"/>
        <w:rPr>
          <w:rFonts w:ascii="Calisto MT" w:eastAsia="Calibri" w:hAnsi="Calisto MT" w:cs="Times New Roman"/>
          <w:sz w:val="24"/>
          <w:szCs w:val="24"/>
        </w:rPr>
      </w:pPr>
      <w:r w:rsidRPr="008E2AD1">
        <w:rPr>
          <w:rFonts w:ascii="Calisto MT" w:eastAsia="Calibri" w:hAnsi="Calisto MT" w:cs="Times New Roman"/>
          <w:sz w:val="24"/>
          <w:szCs w:val="24"/>
        </w:rPr>
        <w:t>……………………………………………………………….</w:t>
      </w:r>
    </w:p>
    <w:p w:rsidR="008E2AD1" w:rsidRPr="008E2AD1" w:rsidRDefault="008E2AD1" w:rsidP="008E2AD1">
      <w:pPr>
        <w:widowControl w:val="0"/>
        <w:numPr>
          <w:ilvl w:val="0"/>
          <w:numId w:val="77"/>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Le </w:t>
      </w:r>
      <w:r w:rsidRPr="008E2AD1">
        <w:rPr>
          <w:rFonts w:ascii="Calisto MT" w:eastAsia="Calibri" w:hAnsi="Calisto MT" w:cs="Times New Roman"/>
          <w:b/>
          <w:sz w:val="24"/>
          <w:szCs w:val="24"/>
        </w:rPr>
        <w:t>Maître d’Ouvrage</w:t>
      </w:r>
      <w:r w:rsidRPr="008E2AD1">
        <w:rPr>
          <w:rFonts w:ascii="Calisto MT" w:eastAsia="Calibri" w:hAnsi="Calisto MT" w:cs="Times New Roman"/>
          <w:sz w:val="24"/>
          <w:szCs w:val="24"/>
        </w:rPr>
        <w:t xml:space="preserve"> se libérera des sommes dues par lui au titre du présent marché en faisant donner crédit au compte n°……………….........ouvert au nom de…........................auprès de la banque …………...........….. Agence de…..............................………………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12"/>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Avant signature du marché, la présente soumission acceptée par vous vaudra engagement entre nous.</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10"/>
          <w:szCs w:val="24"/>
        </w:rPr>
      </w:pPr>
    </w:p>
    <w:p w:rsidR="008E2AD1" w:rsidRPr="008E2AD1" w:rsidRDefault="008E2AD1" w:rsidP="008E2AD1">
      <w:pPr>
        <w:widowControl w:val="0"/>
        <w:autoSpaceDE w:val="0"/>
        <w:autoSpaceDN w:val="0"/>
        <w:adjustRightInd w:val="0"/>
        <w:spacing w:after="0"/>
        <w:jc w:val="right"/>
        <w:rPr>
          <w:rFonts w:ascii="Calisto MT" w:eastAsia="Calibri" w:hAnsi="Calisto MT" w:cs="Times New Roman"/>
          <w:i/>
          <w:iCs/>
          <w:sz w:val="24"/>
          <w:szCs w:val="24"/>
        </w:rPr>
      </w:pPr>
      <w:r w:rsidRPr="008E2AD1">
        <w:rPr>
          <w:rFonts w:ascii="Calisto MT" w:eastAsia="Calibri" w:hAnsi="Calisto MT" w:cs="Times New Roman"/>
          <w:i/>
          <w:iCs/>
          <w:sz w:val="24"/>
          <w:szCs w:val="24"/>
        </w:rPr>
        <w:t>Fait à…..........................………le………....................................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Signature de………....................................................……….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En qualité de………...............................................................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Dûment autorisé à signer les soumissions pour et au nom de……………….…....................</w:t>
      </w:r>
    </w:p>
    <w:p w:rsidR="008E2AD1" w:rsidRPr="008E2AD1" w:rsidRDefault="008E2AD1" w:rsidP="008E2AD1">
      <w:pPr>
        <w:suppressAutoHyphens/>
        <w:autoSpaceDN w:val="0"/>
        <w:spacing w:after="0"/>
        <w:jc w:val="both"/>
        <w:textAlignment w:val="baseline"/>
        <w:rPr>
          <w:rFonts w:ascii="Calisto MT" w:eastAsia="Times New Roman" w:hAnsi="Calisto MT" w:cs="Times New Roman"/>
          <w:i/>
          <w:sz w:val="24"/>
          <w:szCs w:val="24"/>
          <w:lang w:eastAsia="fr-FR"/>
        </w:rPr>
      </w:pPr>
      <w:r w:rsidRPr="008E2AD1">
        <w:rPr>
          <w:rFonts w:ascii="Calisto MT" w:eastAsia="Times New Roman" w:hAnsi="Calisto MT" w:cs="Times New Roman"/>
          <w:sz w:val="24"/>
          <w:szCs w:val="24"/>
          <w:lang w:eastAsia="fr-FR"/>
        </w:rPr>
        <w:t>La société (raison sociale ou dénomination, forme, nationalité et siège sociale</w:t>
      </w:r>
      <w:proofErr w:type="gramStart"/>
      <w:r w:rsidRPr="008E2AD1">
        <w:rPr>
          <w:rFonts w:ascii="Calisto MT" w:eastAsia="Times New Roman" w:hAnsi="Calisto MT" w:cs="Times New Roman"/>
          <w:sz w:val="24"/>
          <w:szCs w:val="24"/>
          <w:lang w:eastAsia="fr-FR"/>
        </w:rPr>
        <w:t>)«</w:t>
      </w:r>
      <w:proofErr w:type="gramEnd"/>
      <w:r w:rsidRPr="008E2AD1">
        <w:rPr>
          <w:rFonts w:ascii="Calisto MT" w:eastAsia="Times New Roman" w:hAnsi="Calisto MT" w:cs="Times New Roman"/>
          <w:sz w:val="24"/>
          <w:szCs w:val="24"/>
          <w:lang w:eastAsia="fr-FR"/>
        </w:rPr>
        <w:t xml:space="preserve"> Représenté par le soussigné ……………………………….……… » </w:t>
      </w:r>
      <w:r w:rsidRPr="008E2AD1">
        <w:rPr>
          <w:rFonts w:ascii="Calisto MT" w:eastAsia="Times New Roman" w:hAnsi="Calisto MT" w:cs="Times New Roman"/>
          <w:i/>
          <w:sz w:val="24"/>
          <w:szCs w:val="24"/>
          <w:lang w:eastAsia="fr-FR"/>
        </w:rPr>
        <w:t>[Nom, prénom et qualité]</w:t>
      </w:r>
    </w:p>
    <w:p w:rsidR="008E2AD1" w:rsidRDefault="008E2AD1" w:rsidP="008E2AD1">
      <w:pPr>
        <w:spacing w:after="0"/>
        <w:rPr>
          <w:rFonts w:ascii="Calisto MT" w:eastAsia="Calibri" w:hAnsi="Calisto MT" w:cs="Times New Roman"/>
          <w:i/>
          <w:sz w:val="24"/>
          <w:szCs w:val="24"/>
        </w:rPr>
      </w:pPr>
    </w:p>
    <w:p w:rsidR="008947D5" w:rsidRDefault="008947D5" w:rsidP="008E2AD1">
      <w:pPr>
        <w:spacing w:after="0"/>
        <w:rPr>
          <w:rFonts w:ascii="Calisto MT" w:eastAsia="Calibri" w:hAnsi="Calisto MT" w:cs="Times New Roman"/>
          <w:i/>
          <w:sz w:val="24"/>
          <w:szCs w:val="24"/>
        </w:rPr>
      </w:pPr>
    </w:p>
    <w:p w:rsidR="00464C0D" w:rsidRDefault="00464C0D" w:rsidP="008E2AD1">
      <w:pPr>
        <w:spacing w:after="0"/>
        <w:rPr>
          <w:rFonts w:ascii="Calisto MT" w:eastAsia="Calibri" w:hAnsi="Calisto MT" w:cs="Times New Roman"/>
          <w:i/>
          <w:sz w:val="24"/>
          <w:szCs w:val="24"/>
        </w:rPr>
      </w:pPr>
    </w:p>
    <w:p w:rsidR="00464C0D" w:rsidRDefault="00464C0D" w:rsidP="008E2AD1">
      <w:pPr>
        <w:spacing w:after="0"/>
        <w:rPr>
          <w:rFonts w:ascii="Calisto MT" w:eastAsia="Calibri" w:hAnsi="Calisto MT" w:cs="Times New Roman"/>
          <w:i/>
          <w:sz w:val="24"/>
          <w:szCs w:val="24"/>
        </w:rPr>
      </w:pPr>
    </w:p>
    <w:p w:rsidR="008947D5" w:rsidRPr="008E2AD1" w:rsidRDefault="008947D5" w:rsidP="008E2AD1">
      <w:pPr>
        <w:spacing w:after="0"/>
        <w:rPr>
          <w:rFonts w:ascii="Calisto MT" w:eastAsia="Calibri" w:hAnsi="Calisto MT" w:cs="Times New Roman"/>
          <w:i/>
          <w:sz w:val="24"/>
          <w:szCs w:val="24"/>
        </w:rPr>
      </w:pPr>
    </w:p>
    <w:p w:rsidR="008E2AD1" w:rsidRPr="008E2AD1" w:rsidRDefault="008E2AD1" w:rsidP="008E2AD1">
      <w:pPr>
        <w:spacing w:after="0"/>
        <w:rPr>
          <w:rFonts w:ascii="Calisto MT" w:eastAsia="Calibri" w:hAnsi="Calisto MT" w:cs="Times New Roman"/>
          <w:i/>
          <w:sz w:val="24"/>
          <w:szCs w:val="24"/>
        </w:rPr>
      </w:pPr>
    </w:p>
    <w:p w:rsidR="008E2AD1" w:rsidRPr="008E2AD1" w:rsidRDefault="008E2AD1" w:rsidP="008E2AD1">
      <w:pPr>
        <w:spacing w:after="240"/>
        <w:jc w:val="center"/>
        <w:rPr>
          <w:rFonts w:ascii="Calisto MT" w:eastAsia="Calibri" w:hAnsi="Calisto MT" w:cs="Times New Roman"/>
          <w:i/>
          <w:sz w:val="24"/>
          <w:szCs w:val="24"/>
        </w:rPr>
      </w:pPr>
      <w:r w:rsidRPr="008E2AD1">
        <w:rPr>
          <w:rFonts w:ascii="Rockwell" w:eastAsia="Calibri" w:hAnsi="Rockwell" w:cs="Arial"/>
          <w:b/>
          <w:sz w:val="24"/>
          <w:szCs w:val="24"/>
          <w:u w:val="single"/>
        </w:rPr>
        <w:lastRenderedPageBreak/>
        <w:t>ANNEXE 3</w:t>
      </w:r>
      <w:r w:rsidRPr="008E2AD1">
        <w:rPr>
          <w:rFonts w:ascii="Rockwell" w:eastAsia="Calibri" w:hAnsi="Rockwell" w:cs="Arial"/>
          <w:b/>
          <w:sz w:val="24"/>
          <w:szCs w:val="24"/>
        </w:rPr>
        <w:t> : MODELE DE CAUTION DE SOUMISSION</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Adressée à </w:t>
      </w:r>
      <w:r w:rsidRPr="008E2AD1">
        <w:rPr>
          <w:rFonts w:ascii="Calisto MT" w:eastAsia="Calibri" w:hAnsi="Calisto MT" w:cs="Times New Roman"/>
          <w:i/>
          <w:iCs/>
          <w:sz w:val="24"/>
          <w:szCs w:val="24"/>
        </w:rPr>
        <w:t>[Indiquer le Maître d’Ouvrage et son adresse]</w:t>
      </w:r>
      <w:r w:rsidRPr="008E2AD1">
        <w:rPr>
          <w:rFonts w:ascii="Calisto MT" w:eastAsia="Calibri" w:hAnsi="Calisto MT" w:cs="Times New Roman"/>
          <w:sz w:val="24"/>
          <w:szCs w:val="24"/>
        </w:rPr>
        <w:t>, «</w:t>
      </w:r>
      <w:r w:rsidRPr="008E2AD1">
        <w:rPr>
          <w:rFonts w:ascii="Calisto MT" w:eastAsia="Calibri" w:hAnsi="Calisto MT" w:cs="Times New Roman"/>
          <w:b/>
          <w:sz w:val="24"/>
          <w:szCs w:val="24"/>
        </w:rPr>
        <w:t>le Maître d</w:t>
      </w:r>
      <w:r w:rsidRPr="008E2AD1">
        <w:rPr>
          <w:rFonts w:ascii="Calisto MT" w:eastAsia="Calibri" w:hAnsi="Calisto MT" w:cs="Times New Roman"/>
          <w:sz w:val="24"/>
          <w:szCs w:val="24"/>
        </w:rPr>
        <w:t>’</w:t>
      </w:r>
      <w:r w:rsidRPr="008E2AD1">
        <w:rPr>
          <w:rFonts w:ascii="Calisto MT" w:eastAsia="Calibri" w:hAnsi="Calisto MT" w:cs="Times New Roman"/>
          <w:b/>
          <w:sz w:val="24"/>
          <w:szCs w:val="24"/>
        </w:rPr>
        <w:t>Ouvrage</w:t>
      </w:r>
      <w:r w:rsidRPr="008E2AD1">
        <w:rPr>
          <w:rFonts w:ascii="Calisto MT" w:eastAsia="Calibri" w:hAnsi="Calisto MT" w:cs="Times New Roman"/>
          <w:sz w:val="24"/>
          <w:szCs w:val="24"/>
        </w:rPr>
        <w:t>»,</w:t>
      </w:r>
    </w:p>
    <w:p w:rsidR="008E2AD1" w:rsidRPr="008E2AD1" w:rsidRDefault="008E2AD1" w:rsidP="008E2AD1">
      <w:pPr>
        <w:widowControl w:val="0"/>
        <w:autoSpaceDE w:val="0"/>
        <w:autoSpaceDN w:val="0"/>
        <w:adjustRightInd w:val="0"/>
        <w:spacing w:after="0"/>
        <w:rPr>
          <w:rFonts w:ascii="Calisto MT" w:eastAsia="Calibri" w:hAnsi="Calisto MT" w:cs="Times New Roman"/>
          <w:sz w:val="24"/>
          <w:szCs w:val="24"/>
        </w:rPr>
      </w:pPr>
      <w:r w:rsidRPr="008E2AD1">
        <w:rPr>
          <w:rFonts w:ascii="Calisto MT" w:eastAsia="Calibri" w:hAnsi="Calisto MT" w:cs="Times New Roman"/>
          <w:sz w:val="24"/>
          <w:szCs w:val="24"/>
        </w:rPr>
        <w:t>Attendu que l’entreprise……………...........……………………..…..  , ci-dessous désignée</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«le soumissionnaire», a soumis son offre en date du……….….Pour………………………</w:t>
      </w:r>
      <w:proofErr w:type="gramStart"/>
      <w:r w:rsidRPr="008E2AD1">
        <w:rPr>
          <w:rFonts w:ascii="Calisto MT" w:eastAsia="Calibri" w:hAnsi="Calisto MT" w:cs="Times New Roman"/>
          <w:sz w:val="24"/>
          <w:szCs w:val="24"/>
        </w:rPr>
        <w:t>..</w:t>
      </w:r>
      <w:r w:rsidRPr="008E2AD1">
        <w:rPr>
          <w:rFonts w:ascii="Calisto MT" w:eastAsia="Calibri" w:hAnsi="Calisto MT" w:cs="Times New Roman"/>
          <w:i/>
          <w:iCs/>
          <w:sz w:val="24"/>
          <w:szCs w:val="24"/>
        </w:rPr>
        <w:t>[</w:t>
      </w:r>
      <w:proofErr w:type="gramEnd"/>
      <w:r w:rsidRPr="008E2AD1">
        <w:rPr>
          <w:rFonts w:ascii="Calisto MT" w:eastAsia="Calibri" w:hAnsi="Calisto MT" w:cs="Times New Roman"/>
          <w:i/>
          <w:iCs/>
          <w:sz w:val="24"/>
          <w:szCs w:val="24"/>
        </w:rPr>
        <w:t>Rappeler l’objet de l’Appel d’Offres]</w:t>
      </w:r>
      <w:r w:rsidRPr="008E2AD1">
        <w:rPr>
          <w:rFonts w:ascii="Calisto MT" w:eastAsia="Calibri" w:hAnsi="Calisto MT" w:cs="Times New Roman"/>
          <w:sz w:val="24"/>
          <w:szCs w:val="24"/>
        </w:rPr>
        <w:t>, ci-dessous désignée «</w:t>
      </w:r>
      <w:r w:rsidRPr="008E2AD1">
        <w:rPr>
          <w:rFonts w:ascii="Calisto MT" w:eastAsia="Calibri" w:hAnsi="Calisto MT" w:cs="Times New Roman"/>
          <w:b/>
          <w:sz w:val="24"/>
          <w:szCs w:val="24"/>
        </w:rPr>
        <w:t>l’offre</w:t>
      </w:r>
      <w:r w:rsidRPr="008E2AD1">
        <w:rPr>
          <w:rFonts w:ascii="Calisto MT" w:eastAsia="Calibri" w:hAnsi="Calisto MT" w:cs="Times New Roman"/>
          <w:sz w:val="24"/>
          <w:szCs w:val="24"/>
        </w:rPr>
        <w:t xml:space="preserve">», et pour laquelle il doit joindre un cautionnement provisoire équivalent à </w:t>
      </w:r>
      <w:r w:rsidRPr="008E2AD1">
        <w:rPr>
          <w:rFonts w:ascii="Calisto MT" w:eastAsia="Calibri" w:hAnsi="Calisto MT" w:cs="Times New Roman"/>
          <w:i/>
          <w:iCs/>
          <w:sz w:val="24"/>
          <w:szCs w:val="24"/>
        </w:rPr>
        <w:t>[indiquer le montant]</w:t>
      </w:r>
      <w:r w:rsidRPr="008E2AD1">
        <w:rPr>
          <w:rFonts w:ascii="Calisto MT" w:eastAsia="Calibri" w:hAnsi="Calisto MT" w:cs="Times New Roman"/>
          <w:sz w:val="24"/>
          <w:szCs w:val="24"/>
        </w:rPr>
        <w:t xml:space="preserve"> francs CFA,</w:t>
      </w:r>
    </w:p>
    <w:p w:rsidR="008E2AD1" w:rsidRPr="008E2AD1" w:rsidRDefault="008E2AD1" w:rsidP="008E2AD1">
      <w:pPr>
        <w:widowControl w:val="0"/>
        <w:autoSpaceDE w:val="0"/>
        <w:autoSpaceDN w:val="0"/>
        <w:adjustRightInd w:val="0"/>
        <w:spacing w:after="120"/>
        <w:jc w:val="both"/>
        <w:rPr>
          <w:rFonts w:ascii="Calisto MT" w:eastAsia="Calibri" w:hAnsi="Calisto MT" w:cs="Times New Roman"/>
          <w:sz w:val="2"/>
          <w:szCs w:val="24"/>
        </w:rPr>
      </w:pPr>
    </w:p>
    <w:p w:rsidR="008E2AD1" w:rsidRPr="008E2AD1" w:rsidRDefault="008E2AD1" w:rsidP="008E2AD1">
      <w:pPr>
        <w:widowControl w:val="0"/>
        <w:autoSpaceDE w:val="0"/>
        <w:autoSpaceDN w:val="0"/>
        <w:adjustRightInd w:val="0"/>
        <w:spacing w:after="120"/>
        <w:jc w:val="both"/>
        <w:rPr>
          <w:rFonts w:ascii="Calisto MT" w:eastAsia="Calibri" w:hAnsi="Calisto MT" w:cs="Times New Roman"/>
          <w:sz w:val="24"/>
          <w:szCs w:val="24"/>
        </w:rPr>
      </w:pPr>
      <w:r w:rsidRPr="008E2AD1">
        <w:rPr>
          <w:rFonts w:ascii="Calisto MT" w:eastAsia="Calibri" w:hAnsi="Calisto MT" w:cs="Times New Roman"/>
          <w:sz w:val="24"/>
          <w:szCs w:val="24"/>
        </w:rPr>
        <w:t>Nous…………....................…..........................………..</w:t>
      </w:r>
      <w:r w:rsidRPr="008E2AD1">
        <w:rPr>
          <w:rFonts w:ascii="Calisto MT" w:eastAsia="Calibri" w:hAnsi="Calisto MT" w:cs="Times New Roman"/>
          <w:i/>
          <w:iCs/>
          <w:sz w:val="24"/>
          <w:szCs w:val="24"/>
        </w:rPr>
        <w:t xml:space="preserve"> [Nom et adresse de la banque]</w:t>
      </w:r>
      <w:proofErr w:type="gramStart"/>
      <w:r w:rsidRPr="008E2AD1">
        <w:rPr>
          <w:rFonts w:ascii="Calisto MT" w:eastAsia="Calibri" w:hAnsi="Calisto MT" w:cs="Times New Roman"/>
          <w:sz w:val="24"/>
          <w:szCs w:val="24"/>
        </w:rPr>
        <w:t>,représentée</w:t>
      </w:r>
      <w:proofErr w:type="gramEnd"/>
      <w:r w:rsidRPr="008E2AD1">
        <w:rPr>
          <w:rFonts w:ascii="Calisto MT" w:eastAsia="Calibri" w:hAnsi="Calisto MT" w:cs="Times New Roman"/>
          <w:sz w:val="24"/>
          <w:szCs w:val="24"/>
        </w:rPr>
        <w:t xml:space="preserve"> par ……………..........................………………... </w:t>
      </w:r>
      <w:r w:rsidRPr="008E2AD1">
        <w:rPr>
          <w:rFonts w:ascii="Calisto MT" w:eastAsia="Calibri" w:hAnsi="Calisto MT" w:cs="Times New Roman"/>
          <w:i/>
          <w:iCs/>
          <w:sz w:val="24"/>
          <w:szCs w:val="24"/>
        </w:rPr>
        <w:t>[Noms des signataires]</w:t>
      </w:r>
      <w:r w:rsidRPr="008E2AD1">
        <w:rPr>
          <w:rFonts w:ascii="Calisto MT" w:eastAsia="Calibri" w:hAnsi="Calisto MT" w:cs="Times New Roman"/>
          <w:sz w:val="24"/>
          <w:szCs w:val="24"/>
        </w:rPr>
        <w:t>, ci-dessous désignée «</w:t>
      </w:r>
      <w:proofErr w:type="spellStart"/>
      <w:r w:rsidRPr="008E2AD1">
        <w:rPr>
          <w:rFonts w:ascii="Calisto MT" w:eastAsia="Calibri" w:hAnsi="Calisto MT" w:cs="Times New Roman"/>
          <w:b/>
          <w:sz w:val="24"/>
          <w:szCs w:val="24"/>
        </w:rPr>
        <w:t>labanque</w:t>
      </w:r>
      <w:proofErr w:type="spellEnd"/>
      <w:r w:rsidRPr="008E2AD1">
        <w:rPr>
          <w:rFonts w:ascii="Calisto MT" w:eastAsia="Calibri" w:hAnsi="Calisto MT" w:cs="Times New Roman"/>
          <w:sz w:val="24"/>
          <w:szCs w:val="24"/>
        </w:rPr>
        <w:t xml:space="preserve">», déclarons garantir le paiement au </w:t>
      </w:r>
      <w:r w:rsidRPr="008E2AD1">
        <w:rPr>
          <w:rFonts w:ascii="Calisto MT" w:eastAsia="Calibri" w:hAnsi="Calisto MT" w:cs="Times New Roman"/>
          <w:b/>
          <w:sz w:val="24"/>
          <w:szCs w:val="24"/>
        </w:rPr>
        <w:t>Maître d</w:t>
      </w:r>
      <w:r w:rsidRPr="008E2AD1">
        <w:rPr>
          <w:rFonts w:ascii="Calisto MT" w:eastAsia="Calibri" w:hAnsi="Calisto MT" w:cs="Times New Roman"/>
          <w:sz w:val="24"/>
          <w:szCs w:val="24"/>
        </w:rPr>
        <w:t>’</w:t>
      </w:r>
      <w:r w:rsidRPr="008E2AD1">
        <w:rPr>
          <w:rFonts w:ascii="Calisto MT" w:eastAsia="Calibri" w:hAnsi="Calisto MT" w:cs="Times New Roman"/>
          <w:b/>
          <w:sz w:val="24"/>
          <w:szCs w:val="24"/>
        </w:rPr>
        <w:t>Ouvrage</w:t>
      </w:r>
      <w:r w:rsidRPr="008E2AD1">
        <w:rPr>
          <w:rFonts w:ascii="Calisto MT" w:eastAsia="Calibri" w:hAnsi="Calisto MT" w:cs="Times New Roman"/>
          <w:sz w:val="24"/>
          <w:szCs w:val="24"/>
        </w:rPr>
        <w:t xml:space="preserve">  de la somme maximale de………</w:t>
      </w:r>
      <w:proofErr w:type="gramStart"/>
      <w:r w:rsidRPr="008E2AD1">
        <w:rPr>
          <w:rFonts w:ascii="Calisto MT" w:eastAsia="Calibri" w:hAnsi="Calisto MT" w:cs="Times New Roman"/>
          <w:sz w:val="24"/>
          <w:szCs w:val="24"/>
        </w:rPr>
        <w:t>…</w:t>
      </w:r>
      <w:r w:rsidRPr="008E2AD1">
        <w:rPr>
          <w:rFonts w:ascii="Calisto MT" w:eastAsia="Calibri" w:hAnsi="Calisto MT" w:cs="Times New Roman"/>
          <w:i/>
          <w:iCs/>
          <w:sz w:val="24"/>
          <w:szCs w:val="24"/>
        </w:rPr>
        <w:t>[</w:t>
      </w:r>
      <w:proofErr w:type="gramEnd"/>
      <w:r w:rsidRPr="008E2AD1">
        <w:rPr>
          <w:rFonts w:ascii="Calisto MT" w:eastAsia="Calibri" w:hAnsi="Calisto MT" w:cs="Times New Roman"/>
          <w:i/>
          <w:iCs/>
          <w:sz w:val="24"/>
          <w:szCs w:val="24"/>
        </w:rPr>
        <w:t xml:space="preserve">Indiquer le montant] </w:t>
      </w:r>
      <w:r w:rsidRPr="008E2AD1">
        <w:rPr>
          <w:rFonts w:ascii="Calisto MT" w:eastAsia="Calibri" w:hAnsi="Calisto MT" w:cs="Times New Roman"/>
          <w:b/>
          <w:sz w:val="24"/>
          <w:szCs w:val="24"/>
        </w:rPr>
        <w:t>francs CFA</w:t>
      </w:r>
      <w:r w:rsidRPr="008E2AD1">
        <w:rPr>
          <w:rFonts w:ascii="Calisto MT" w:eastAsia="Calibri" w:hAnsi="Calisto MT" w:cs="Times New Roman"/>
          <w:sz w:val="24"/>
          <w:szCs w:val="24"/>
        </w:rPr>
        <w:t>, que la banque s’engage à régler intégralement au Maître d’Ouvrage, s’obligeant elle-même, ses successeurs et assignataires.</w:t>
      </w:r>
    </w:p>
    <w:p w:rsidR="008E2AD1" w:rsidRPr="008E2AD1" w:rsidRDefault="008E2AD1" w:rsidP="008E2AD1">
      <w:pPr>
        <w:widowControl w:val="0"/>
        <w:autoSpaceDE w:val="0"/>
        <w:autoSpaceDN w:val="0"/>
        <w:adjustRightInd w:val="0"/>
        <w:spacing w:after="120"/>
        <w:jc w:val="both"/>
        <w:rPr>
          <w:rFonts w:ascii="Calisto MT" w:eastAsia="Calibri" w:hAnsi="Calisto MT" w:cs="Times New Roman"/>
          <w:sz w:val="24"/>
          <w:szCs w:val="24"/>
        </w:rPr>
      </w:pPr>
      <w:r w:rsidRPr="008E2AD1">
        <w:rPr>
          <w:rFonts w:ascii="Calisto MT" w:eastAsia="Calibri" w:hAnsi="Calisto MT" w:cs="Times New Roman"/>
          <w:sz w:val="24"/>
          <w:szCs w:val="24"/>
        </w:rPr>
        <w:t>Les conditions de cette obligation sont les suivantes:</w:t>
      </w:r>
    </w:p>
    <w:p w:rsidR="008E2AD1" w:rsidRPr="008E2AD1" w:rsidRDefault="008E2AD1" w:rsidP="008E2AD1">
      <w:pPr>
        <w:widowControl w:val="0"/>
        <w:autoSpaceDE w:val="0"/>
        <w:autoSpaceDN w:val="0"/>
        <w:adjustRightInd w:val="0"/>
        <w:spacing w:after="120"/>
        <w:jc w:val="both"/>
        <w:rPr>
          <w:rFonts w:ascii="Calisto MT" w:eastAsia="Calibri" w:hAnsi="Calisto MT" w:cs="Times New Roman"/>
          <w:sz w:val="24"/>
          <w:szCs w:val="24"/>
        </w:rPr>
      </w:pPr>
      <w:r w:rsidRPr="008E2AD1">
        <w:rPr>
          <w:rFonts w:ascii="Calisto MT" w:eastAsia="Calibri" w:hAnsi="Calisto MT" w:cs="Times New Roman"/>
          <w:sz w:val="24"/>
          <w:szCs w:val="24"/>
        </w:rPr>
        <w:t>Si le soumissionnaire retire l’offre pendant la période de validité spécifiée par lui sur l’acte de  soumission ou si le soumissionnaire, s’étant vu notifier l’attribution du marché par le Maître d’Ouvrage  pendant la période de validité:</w:t>
      </w:r>
    </w:p>
    <w:p w:rsidR="008E2AD1" w:rsidRPr="008E2AD1" w:rsidRDefault="008E2AD1" w:rsidP="008E2AD1">
      <w:pPr>
        <w:widowControl w:val="0"/>
        <w:numPr>
          <w:ilvl w:val="0"/>
          <w:numId w:val="78"/>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manque à signer ou refuse de signer le marché, alors qu’il est requis de le faire;</w:t>
      </w:r>
    </w:p>
    <w:p w:rsidR="008E2AD1" w:rsidRPr="008E2AD1" w:rsidRDefault="008E2AD1" w:rsidP="008E2AD1">
      <w:pPr>
        <w:widowControl w:val="0"/>
        <w:numPr>
          <w:ilvl w:val="0"/>
          <w:numId w:val="78"/>
        </w:numPr>
        <w:autoSpaceDE w:val="0"/>
        <w:autoSpaceDN w:val="0"/>
        <w:adjustRightInd w:val="0"/>
        <w:spacing w:after="120"/>
        <w:ind w:left="714" w:hanging="357"/>
        <w:jc w:val="both"/>
        <w:rPr>
          <w:rFonts w:ascii="Calisto MT" w:eastAsia="Calibri" w:hAnsi="Calisto MT" w:cs="Times New Roman"/>
          <w:sz w:val="24"/>
          <w:szCs w:val="24"/>
        </w:rPr>
      </w:pPr>
      <w:r w:rsidRPr="008E2AD1">
        <w:rPr>
          <w:rFonts w:ascii="Calisto MT" w:eastAsia="Calibri" w:hAnsi="Calisto MT" w:cs="Times New Roman"/>
          <w:sz w:val="24"/>
          <w:szCs w:val="24"/>
        </w:rPr>
        <w:t>manque à fournir ou refuse de fournir le cautionnement définitif du marché (cautionnement définitif), comme prévu dans celui-ci.</w:t>
      </w:r>
    </w:p>
    <w:p w:rsidR="008E2AD1" w:rsidRPr="008E2AD1" w:rsidRDefault="008E2AD1" w:rsidP="008E2AD1">
      <w:pPr>
        <w:widowControl w:val="0"/>
        <w:autoSpaceDE w:val="0"/>
        <w:autoSpaceDN w:val="0"/>
        <w:adjustRightInd w:val="0"/>
        <w:spacing w:after="120"/>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Nous nous engageons à payer au </w:t>
      </w:r>
      <w:r w:rsidRPr="008E2AD1">
        <w:rPr>
          <w:rFonts w:ascii="Calisto MT" w:eastAsia="Calibri" w:hAnsi="Calisto MT" w:cs="Times New Roman"/>
          <w:b/>
          <w:sz w:val="24"/>
          <w:szCs w:val="24"/>
        </w:rPr>
        <w:t>Maître d’Ouvrage</w:t>
      </w:r>
      <w:r w:rsidRPr="008E2AD1">
        <w:rPr>
          <w:rFonts w:ascii="Calisto MT" w:eastAsia="Calibri" w:hAnsi="Calisto MT" w:cs="Times New Roman"/>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rsidR="008E2AD1" w:rsidRPr="008E2AD1" w:rsidRDefault="008E2AD1" w:rsidP="008E2AD1">
      <w:pPr>
        <w:widowControl w:val="0"/>
        <w:autoSpaceDE w:val="0"/>
        <w:autoSpaceDN w:val="0"/>
        <w:adjustRightInd w:val="0"/>
        <w:spacing w:after="120"/>
        <w:jc w:val="both"/>
        <w:rPr>
          <w:rFonts w:ascii="Calisto MT" w:eastAsia="Calibri" w:hAnsi="Calisto MT" w:cs="Times New Roman"/>
          <w:sz w:val="24"/>
          <w:szCs w:val="24"/>
        </w:rPr>
      </w:pPr>
      <w:r w:rsidRPr="008E2AD1">
        <w:rPr>
          <w:rFonts w:ascii="Calisto MT" w:eastAsia="Calibri" w:hAnsi="Calisto MT" w:cs="Times New Roman"/>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La présente caution est soumise pour son interprétation et son exécution au droit camerounais. Les  tribunaux du Cameroun seront seuls compétents pour statuer surtout ce qui concerne le présent  engagement et ses suites.</w:t>
      </w:r>
    </w:p>
    <w:p w:rsidR="008E2AD1" w:rsidRPr="008E2AD1" w:rsidRDefault="008E2AD1" w:rsidP="008E2AD1">
      <w:pPr>
        <w:widowControl w:val="0"/>
        <w:autoSpaceDE w:val="0"/>
        <w:autoSpaceDN w:val="0"/>
        <w:adjustRightInd w:val="0"/>
        <w:spacing w:after="0"/>
        <w:rPr>
          <w:rFonts w:ascii="Calisto MT" w:eastAsia="Calibri" w:hAnsi="Calisto MT" w:cs="Times New Roman"/>
          <w:sz w:val="24"/>
          <w:szCs w:val="24"/>
        </w:rPr>
      </w:pPr>
    </w:p>
    <w:p w:rsidR="008E2AD1" w:rsidRPr="008E2AD1" w:rsidRDefault="008E2AD1" w:rsidP="008E2AD1">
      <w:pPr>
        <w:widowControl w:val="0"/>
        <w:autoSpaceDE w:val="0"/>
        <w:autoSpaceDN w:val="0"/>
        <w:adjustRightInd w:val="0"/>
        <w:spacing w:after="0" w:line="360" w:lineRule="auto"/>
        <w:rPr>
          <w:rFonts w:ascii="Calisto MT" w:eastAsia="Calibri" w:hAnsi="Calisto MT" w:cs="Times New Roman"/>
          <w:i/>
          <w:iCs/>
          <w:sz w:val="24"/>
          <w:szCs w:val="24"/>
        </w:rPr>
      </w:pPr>
      <w:r w:rsidRPr="008E2AD1">
        <w:rPr>
          <w:rFonts w:ascii="Calisto MT" w:eastAsia="Calibri" w:hAnsi="Calisto MT" w:cs="Times New Roman"/>
          <w:i/>
          <w:iCs/>
          <w:sz w:val="24"/>
          <w:szCs w:val="24"/>
        </w:rPr>
        <w:t>Signé et authentifié par la  banque</w:t>
      </w:r>
    </w:p>
    <w:p w:rsidR="008E2AD1" w:rsidRPr="008E2AD1" w:rsidRDefault="008E2AD1" w:rsidP="008E2AD1">
      <w:pPr>
        <w:widowControl w:val="0"/>
        <w:autoSpaceDE w:val="0"/>
        <w:autoSpaceDN w:val="0"/>
        <w:adjustRightInd w:val="0"/>
        <w:spacing w:after="0" w:line="360" w:lineRule="auto"/>
        <w:rPr>
          <w:rFonts w:ascii="Calisto MT" w:eastAsia="Calibri" w:hAnsi="Calisto MT" w:cs="Times New Roman"/>
          <w:i/>
          <w:iCs/>
          <w:spacing w:val="7"/>
          <w:sz w:val="24"/>
          <w:szCs w:val="24"/>
        </w:rPr>
      </w:pPr>
      <w:r w:rsidRPr="008E2AD1">
        <w:rPr>
          <w:rFonts w:ascii="Calisto MT" w:eastAsia="Calibri" w:hAnsi="Calisto MT" w:cs="Times New Roman"/>
          <w:i/>
          <w:iCs/>
          <w:sz w:val="24"/>
          <w:szCs w:val="24"/>
        </w:rPr>
        <w:t>à…………….....................</w:t>
      </w:r>
      <w:proofErr w:type="gramStart"/>
      <w:r w:rsidRPr="008E2AD1">
        <w:rPr>
          <w:rFonts w:ascii="Calisto MT" w:eastAsia="Calibri" w:hAnsi="Calisto MT" w:cs="Times New Roman"/>
          <w:i/>
          <w:iCs/>
          <w:sz w:val="24"/>
          <w:szCs w:val="24"/>
        </w:rPr>
        <w:t>,le</w:t>
      </w:r>
      <w:proofErr w:type="gramEnd"/>
      <w:r w:rsidRPr="008E2AD1">
        <w:rPr>
          <w:rFonts w:ascii="Calisto MT" w:eastAsia="Calibri" w:hAnsi="Calisto MT" w:cs="Times New Roman"/>
          <w:i/>
          <w:iCs/>
          <w:sz w:val="24"/>
          <w:szCs w:val="24"/>
        </w:rPr>
        <w:t>……………..........................</w:t>
      </w:r>
    </w:p>
    <w:p w:rsidR="008E2AD1" w:rsidRPr="008E2AD1" w:rsidRDefault="008E2AD1" w:rsidP="008E2AD1">
      <w:pPr>
        <w:widowControl w:val="0"/>
        <w:autoSpaceDE w:val="0"/>
        <w:autoSpaceDN w:val="0"/>
        <w:adjustRightInd w:val="0"/>
        <w:spacing w:after="0" w:line="200" w:lineRule="exact"/>
        <w:rPr>
          <w:rFonts w:ascii="Calisto MT" w:eastAsia="Calibri" w:hAnsi="Calisto MT" w:cs="Times New Roman"/>
          <w:sz w:val="24"/>
          <w:szCs w:val="24"/>
        </w:rPr>
      </w:pPr>
    </w:p>
    <w:p w:rsidR="008E2AD1" w:rsidRPr="008E2AD1" w:rsidRDefault="008E2AD1" w:rsidP="008E2AD1">
      <w:pPr>
        <w:spacing w:after="0"/>
        <w:rPr>
          <w:rFonts w:ascii="Calisto MT" w:eastAsia="Calibri" w:hAnsi="Calisto MT" w:cs="Times New Roman"/>
          <w:i/>
          <w:iCs/>
          <w:sz w:val="24"/>
          <w:szCs w:val="24"/>
        </w:rPr>
      </w:pPr>
      <w:r w:rsidRPr="008E2AD1">
        <w:rPr>
          <w:rFonts w:ascii="Calisto MT" w:eastAsia="Calibri" w:hAnsi="Calisto MT" w:cs="Times New Roman"/>
          <w:i/>
          <w:iCs/>
          <w:sz w:val="24"/>
          <w:szCs w:val="24"/>
        </w:rPr>
        <w:t>[Signature de la banque]</w:t>
      </w:r>
    </w:p>
    <w:p w:rsidR="008E2AD1" w:rsidRPr="008E2AD1" w:rsidRDefault="008E2AD1" w:rsidP="008E2AD1">
      <w:pPr>
        <w:rPr>
          <w:rFonts w:ascii="Rockwell" w:eastAsia="Calibri" w:hAnsi="Rockwell" w:cs="Arial"/>
          <w:b/>
          <w:sz w:val="24"/>
          <w:szCs w:val="24"/>
        </w:rPr>
      </w:pPr>
      <w:r w:rsidRPr="008E2AD1">
        <w:rPr>
          <w:rFonts w:ascii="Rockwell" w:eastAsia="Calibri" w:hAnsi="Rockwell" w:cs="Arial"/>
          <w:b/>
          <w:sz w:val="24"/>
          <w:szCs w:val="24"/>
        </w:rPr>
        <w:br w:type="page"/>
      </w:r>
    </w:p>
    <w:p w:rsidR="008E2AD1" w:rsidRPr="008E2AD1" w:rsidRDefault="008E2AD1" w:rsidP="008E2AD1">
      <w:pPr>
        <w:spacing w:after="0"/>
        <w:jc w:val="center"/>
        <w:rPr>
          <w:rFonts w:ascii="Rockwell" w:eastAsia="Calibri" w:hAnsi="Rockwell" w:cs="Arial"/>
          <w:b/>
          <w:sz w:val="24"/>
          <w:szCs w:val="24"/>
        </w:rPr>
      </w:pPr>
      <w:r w:rsidRPr="008E2AD1">
        <w:rPr>
          <w:rFonts w:ascii="Rockwell" w:eastAsia="Calibri" w:hAnsi="Rockwell" w:cs="Arial"/>
          <w:b/>
          <w:sz w:val="24"/>
          <w:szCs w:val="24"/>
          <w:u w:val="single"/>
        </w:rPr>
        <w:lastRenderedPageBreak/>
        <w:t>ANNEXE 4</w:t>
      </w:r>
      <w:r w:rsidRPr="008E2AD1">
        <w:rPr>
          <w:rFonts w:ascii="Rockwell" w:eastAsia="Calibri" w:hAnsi="Rockwell" w:cs="Arial"/>
          <w:b/>
          <w:sz w:val="24"/>
          <w:szCs w:val="24"/>
        </w:rPr>
        <w:t> : MODELE DE CAUTIONNEMENT DEFINITIF</w:t>
      </w:r>
    </w:p>
    <w:p w:rsidR="008E2AD1" w:rsidRPr="008E2AD1" w:rsidRDefault="008E2AD1" w:rsidP="008E2AD1">
      <w:pPr>
        <w:spacing w:after="0"/>
        <w:rPr>
          <w:rFonts w:ascii="Rockwell" w:eastAsia="Calibri" w:hAnsi="Rockwell" w:cs="Arial"/>
          <w:b/>
          <w:sz w:val="24"/>
          <w:szCs w:val="24"/>
        </w:rPr>
      </w:pPr>
    </w:p>
    <w:p w:rsidR="008E2AD1" w:rsidRPr="008E2AD1" w:rsidRDefault="008E2AD1" w:rsidP="008E2AD1">
      <w:pPr>
        <w:widowControl w:val="0"/>
        <w:autoSpaceDE w:val="0"/>
        <w:autoSpaceDN w:val="0"/>
        <w:adjustRightInd w:val="0"/>
        <w:spacing w:after="0"/>
        <w:rPr>
          <w:rFonts w:ascii="Calisto MT" w:eastAsia="Calibri" w:hAnsi="Calisto MT" w:cs="Times New Roman"/>
          <w:sz w:val="24"/>
          <w:szCs w:val="24"/>
        </w:rPr>
      </w:pPr>
      <w:r w:rsidRPr="008E2AD1">
        <w:rPr>
          <w:rFonts w:ascii="Calisto MT" w:eastAsia="Calibri" w:hAnsi="Calisto MT" w:cs="Times New Roman"/>
          <w:b/>
          <w:sz w:val="24"/>
          <w:szCs w:val="24"/>
        </w:rPr>
        <w:t>Banque</w:t>
      </w:r>
      <w:r w:rsidRPr="008E2AD1">
        <w:rPr>
          <w:rFonts w:ascii="Calisto MT" w:eastAsia="Calibri" w:hAnsi="Calisto MT" w:cs="Times New Roman"/>
          <w:sz w:val="24"/>
          <w:szCs w:val="24"/>
        </w:rPr>
        <w:t>:</w:t>
      </w:r>
      <w:r w:rsidRPr="008E2AD1">
        <w:rPr>
          <w:rFonts w:ascii="Calisto MT" w:eastAsia="Calibri" w:hAnsi="Calisto MT" w:cs="Times New Roman"/>
          <w:i/>
          <w:iCs/>
          <w:sz w:val="20"/>
          <w:szCs w:val="20"/>
        </w:rPr>
        <w:t>…………………………………………………………………………………………………………</w:t>
      </w:r>
    </w:p>
    <w:p w:rsidR="008E2AD1" w:rsidRPr="008E2AD1" w:rsidRDefault="008E2AD1" w:rsidP="008E2AD1">
      <w:pPr>
        <w:widowControl w:val="0"/>
        <w:autoSpaceDE w:val="0"/>
        <w:autoSpaceDN w:val="0"/>
        <w:adjustRightInd w:val="0"/>
        <w:spacing w:after="0"/>
        <w:rPr>
          <w:rFonts w:ascii="Calisto MT" w:eastAsia="Calibri" w:hAnsi="Calisto MT" w:cs="Times New Roman"/>
          <w:sz w:val="24"/>
          <w:szCs w:val="24"/>
        </w:rPr>
      </w:pPr>
      <w:r w:rsidRPr="008E2AD1">
        <w:rPr>
          <w:rFonts w:ascii="Calisto MT" w:eastAsia="Calibri" w:hAnsi="Calisto MT" w:cs="Times New Roman"/>
          <w:sz w:val="24"/>
          <w:szCs w:val="24"/>
        </w:rPr>
        <w:t>Référence de la caution n°</w:t>
      </w:r>
      <w:r w:rsidRPr="008E2AD1">
        <w:rPr>
          <w:rFonts w:ascii="Calisto MT" w:eastAsia="Calibri" w:hAnsi="Calisto MT" w:cs="Times New Roman"/>
          <w:i/>
          <w:iCs/>
          <w:sz w:val="20"/>
          <w:szCs w:val="20"/>
        </w:rPr>
        <w:t>……………........................................................................................................</w:t>
      </w:r>
    </w:p>
    <w:p w:rsidR="008E2AD1" w:rsidRPr="008E2AD1" w:rsidRDefault="008E2AD1" w:rsidP="008E2AD1">
      <w:pPr>
        <w:widowControl w:val="0"/>
        <w:autoSpaceDE w:val="0"/>
        <w:autoSpaceDN w:val="0"/>
        <w:adjustRightInd w:val="0"/>
        <w:spacing w:after="120"/>
        <w:rPr>
          <w:rFonts w:ascii="Calisto MT" w:eastAsia="Calibri" w:hAnsi="Calisto MT" w:cs="Times New Roman"/>
          <w:sz w:val="24"/>
          <w:szCs w:val="24"/>
        </w:rPr>
      </w:pPr>
      <w:r w:rsidRPr="008E2AD1">
        <w:rPr>
          <w:rFonts w:ascii="Calisto MT" w:eastAsia="Calibri" w:hAnsi="Calisto MT" w:cs="Times New Roman"/>
          <w:sz w:val="24"/>
          <w:szCs w:val="24"/>
        </w:rPr>
        <w:t xml:space="preserve">Adressée  </w:t>
      </w:r>
      <w:proofErr w:type="gramStart"/>
      <w:r w:rsidRPr="008E2AD1">
        <w:rPr>
          <w:rFonts w:ascii="Calisto MT" w:eastAsia="Calibri" w:hAnsi="Calisto MT" w:cs="Times New Roman"/>
          <w:sz w:val="24"/>
          <w:szCs w:val="24"/>
        </w:rPr>
        <w:t>à</w:t>
      </w:r>
      <w:r w:rsidRPr="008E2AD1">
        <w:rPr>
          <w:rFonts w:ascii="Calisto MT" w:eastAsia="Calibri" w:hAnsi="Calisto MT" w:cs="Times New Roman"/>
          <w:i/>
          <w:iCs/>
          <w:sz w:val="24"/>
          <w:szCs w:val="24"/>
        </w:rPr>
        <w:t>[</w:t>
      </w:r>
      <w:proofErr w:type="gramEnd"/>
      <w:r w:rsidRPr="008E2AD1">
        <w:rPr>
          <w:rFonts w:ascii="Calisto MT" w:eastAsia="Calibri" w:hAnsi="Calisto MT" w:cs="Times New Roman"/>
          <w:i/>
          <w:iCs/>
          <w:sz w:val="24"/>
          <w:szCs w:val="24"/>
        </w:rPr>
        <w:t xml:space="preserve">indiquer le Maître d’Ouvrage et son adresse] </w:t>
      </w:r>
      <w:r w:rsidRPr="008E2AD1">
        <w:rPr>
          <w:rFonts w:ascii="Calisto MT" w:eastAsia="Calibri" w:hAnsi="Calisto MT" w:cs="Times New Roman"/>
          <w:sz w:val="24"/>
          <w:szCs w:val="24"/>
        </w:rPr>
        <w:t xml:space="preserve">Cameroun, ci-dessous désigné « </w:t>
      </w:r>
      <w:r w:rsidRPr="008E2AD1">
        <w:rPr>
          <w:rFonts w:ascii="Calisto MT" w:eastAsia="Calibri" w:hAnsi="Calisto MT" w:cs="Times New Roman"/>
          <w:b/>
          <w:sz w:val="24"/>
          <w:szCs w:val="24"/>
        </w:rPr>
        <w:t>le Maître d’Ouvrage</w:t>
      </w:r>
      <w:r w:rsidRPr="008E2AD1">
        <w:rPr>
          <w:rFonts w:ascii="Calisto MT" w:eastAsia="Calibri" w:hAnsi="Calisto MT" w:cs="Times New Roman"/>
          <w:sz w:val="24"/>
          <w:szCs w:val="24"/>
        </w:rPr>
        <w:t>»</w:t>
      </w:r>
    </w:p>
    <w:p w:rsidR="008E2AD1" w:rsidRPr="008E2AD1" w:rsidRDefault="008E2AD1" w:rsidP="008E2AD1">
      <w:pPr>
        <w:widowControl w:val="0"/>
        <w:numPr>
          <w:ilvl w:val="0"/>
          <w:numId w:val="79"/>
        </w:numPr>
        <w:autoSpaceDE w:val="0"/>
        <w:autoSpaceDN w:val="0"/>
        <w:adjustRightInd w:val="0"/>
        <w:spacing w:after="0"/>
        <w:ind w:left="567" w:hanging="283"/>
        <w:contextualSpacing/>
        <w:rPr>
          <w:rFonts w:ascii="Calisto MT" w:eastAsia="Calibri" w:hAnsi="Calisto MT" w:cs="Times New Roman"/>
          <w:sz w:val="24"/>
          <w:szCs w:val="24"/>
        </w:rPr>
      </w:pPr>
      <w:r w:rsidRPr="008E2AD1">
        <w:rPr>
          <w:rFonts w:ascii="Calisto MT" w:eastAsia="Calibri" w:hAnsi="Calisto MT" w:cs="Times New Roman"/>
          <w:b/>
          <w:sz w:val="24"/>
          <w:szCs w:val="24"/>
        </w:rPr>
        <w:t>Attendu que</w:t>
      </w:r>
      <w:r w:rsidRPr="008E2AD1">
        <w:rPr>
          <w:rFonts w:ascii="Calisto MT" w:eastAsia="Calibri" w:hAnsi="Calisto MT" w:cs="Times New Roman"/>
          <w:i/>
          <w:iCs/>
          <w:sz w:val="20"/>
          <w:szCs w:val="20"/>
        </w:rPr>
        <w:t>………………………………</w:t>
      </w:r>
      <w:r w:rsidRPr="008E2AD1">
        <w:rPr>
          <w:rFonts w:ascii="Calisto MT" w:eastAsia="Calibri" w:hAnsi="Calisto MT" w:cs="Times New Roman"/>
          <w:i/>
          <w:iCs/>
          <w:sz w:val="24"/>
          <w:szCs w:val="24"/>
        </w:rPr>
        <w:t xml:space="preserve"> [nometadressedel’entreprise]</w:t>
      </w:r>
      <w:r w:rsidRPr="008E2AD1">
        <w:rPr>
          <w:rFonts w:ascii="Calisto MT" w:eastAsia="Calibri" w:hAnsi="Calisto MT" w:cs="Times New Roman"/>
          <w:sz w:val="24"/>
          <w:szCs w:val="24"/>
        </w:rPr>
        <w:t>, ci-dessous désigné</w:t>
      </w:r>
    </w:p>
    <w:p w:rsidR="008E2AD1" w:rsidRPr="008E2AD1" w:rsidRDefault="008E2AD1" w:rsidP="008E2AD1">
      <w:pPr>
        <w:widowControl w:val="0"/>
        <w:autoSpaceDE w:val="0"/>
        <w:autoSpaceDN w:val="0"/>
        <w:adjustRightInd w:val="0"/>
        <w:spacing w:after="0"/>
        <w:ind w:left="567" w:hanging="283"/>
        <w:rPr>
          <w:rFonts w:ascii="Calisto MT" w:eastAsia="Calibri" w:hAnsi="Calisto MT" w:cs="Times New Roman"/>
          <w:sz w:val="24"/>
          <w:szCs w:val="24"/>
        </w:rPr>
      </w:pPr>
      <w:r w:rsidRPr="008E2AD1">
        <w:rPr>
          <w:rFonts w:ascii="Calisto MT" w:eastAsia="Calibri" w:hAnsi="Calisto MT" w:cs="Times New Roman"/>
          <w:sz w:val="24"/>
          <w:szCs w:val="24"/>
        </w:rPr>
        <w:t>«</w:t>
      </w:r>
      <w:r w:rsidRPr="008E2AD1">
        <w:rPr>
          <w:rFonts w:ascii="Calisto MT" w:eastAsia="Calibri" w:hAnsi="Calisto MT" w:cs="Times New Roman"/>
          <w:b/>
          <w:sz w:val="24"/>
          <w:szCs w:val="24"/>
        </w:rPr>
        <w:t>L’entrepreneur</w:t>
      </w:r>
      <w:r w:rsidRPr="008E2AD1">
        <w:rPr>
          <w:rFonts w:ascii="Calisto MT" w:eastAsia="Calibri" w:hAnsi="Calisto MT" w:cs="Times New Roman"/>
          <w:sz w:val="24"/>
          <w:szCs w:val="24"/>
        </w:rPr>
        <w:t>», s’est engagé, en exécution du marché désigné «le marché», à réaliser</w:t>
      </w:r>
      <w:r w:rsidRPr="008E2AD1">
        <w:rPr>
          <w:rFonts w:ascii="Calisto MT" w:eastAsia="Calibri" w:hAnsi="Calisto MT" w:cs="Times New Roman"/>
          <w:i/>
          <w:iCs/>
          <w:sz w:val="20"/>
          <w:szCs w:val="20"/>
        </w:rPr>
        <w:t>……………………………………………………………</w:t>
      </w:r>
      <w:r w:rsidRPr="008E2AD1">
        <w:rPr>
          <w:rFonts w:ascii="Calisto MT" w:eastAsia="Calibri" w:hAnsi="Calisto MT" w:cs="Times New Roman"/>
          <w:i/>
          <w:iCs/>
          <w:sz w:val="24"/>
          <w:szCs w:val="24"/>
        </w:rPr>
        <w:t xml:space="preserve"> [Indiquer la nature des travaux</w:t>
      </w:r>
      <w:r w:rsidRPr="008E2AD1">
        <w:rPr>
          <w:rFonts w:ascii="Calisto MT" w:eastAsia="Calibri" w:hAnsi="Calisto MT" w:cs="Times New Roman"/>
          <w:i/>
          <w:iCs/>
          <w:spacing w:val="6"/>
          <w:sz w:val="24"/>
          <w:szCs w:val="24"/>
        </w:rPr>
        <w:t>]</w:t>
      </w:r>
    </w:p>
    <w:p w:rsidR="008E2AD1" w:rsidRPr="008E2AD1" w:rsidRDefault="008E2AD1" w:rsidP="008E2AD1">
      <w:pPr>
        <w:widowControl w:val="0"/>
        <w:numPr>
          <w:ilvl w:val="0"/>
          <w:numId w:val="79"/>
        </w:numPr>
        <w:autoSpaceDE w:val="0"/>
        <w:autoSpaceDN w:val="0"/>
        <w:adjustRightInd w:val="0"/>
        <w:spacing w:after="0"/>
        <w:ind w:left="567" w:hanging="283"/>
        <w:contextualSpacing/>
        <w:jc w:val="both"/>
        <w:rPr>
          <w:rFonts w:ascii="Calisto MT" w:eastAsia="Calibri" w:hAnsi="Calisto MT" w:cs="Times New Roman"/>
          <w:sz w:val="24"/>
          <w:szCs w:val="24"/>
        </w:rPr>
      </w:pPr>
      <w:r w:rsidRPr="008E2AD1">
        <w:rPr>
          <w:rFonts w:ascii="Calisto MT" w:eastAsia="Calibri" w:hAnsi="Calisto MT" w:cs="Times New Roman"/>
          <w:b/>
          <w:sz w:val="24"/>
          <w:szCs w:val="24"/>
        </w:rPr>
        <w:t>Attendu qu</w:t>
      </w:r>
      <w:r w:rsidRPr="008E2AD1">
        <w:rPr>
          <w:rFonts w:ascii="Calisto MT" w:eastAsia="Calibri" w:hAnsi="Calisto MT" w:cs="Times New Roman"/>
          <w:sz w:val="24"/>
          <w:szCs w:val="24"/>
        </w:rPr>
        <w:t>’il est stipulé dans le marché que l’entrepreneur remettra au Maître d’Ouvrage un cautionnement définitif, d’un montant égal à</w:t>
      </w:r>
      <w:r w:rsidRPr="008E2AD1">
        <w:rPr>
          <w:rFonts w:ascii="Calisto MT" w:eastAsia="Calibri" w:hAnsi="Calisto MT" w:cs="Times New Roman"/>
          <w:i/>
          <w:iCs/>
          <w:sz w:val="24"/>
          <w:szCs w:val="24"/>
        </w:rPr>
        <w:t xml:space="preserve"> [indiquer le pourcentage compris entre 2 et5 %] </w:t>
      </w:r>
      <w:r w:rsidRPr="008E2AD1">
        <w:rPr>
          <w:rFonts w:ascii="Calisto MT" w:eastAsia="Calibri" w:hAnsi="Calisto MT" w:cs="Times New Roman"/>
          <w:sz w:val="24"/>
          <w:szCs w:val="24"/>
        </w:rPr>
        <w:t>du montant de la tranche du marché correspondante, comme garantie de l’exécution de ses obligations de bonne fin conformément aux conditions du marché,</w:t>
      </w:r>
    </w:p>
    <w:p w:rsidR="008E2AD1" w:rsidRPr="008E2AD1" w:rsidRDefault="008E2AD1" w:rsidP="008E2AD1">
      <w:pPr>
        <w:widowControl w:val="0"/>
        <w:numPr>
          <w:ilvl w:val="0"/>
          <w:numId w:val="79"/>
        </w:numPr>
        <w:autoSpaceDE w:val="0"/>
        <w:autoSpaceDN w:val="0"/>
        <w:adjustRightInd w:val="0"/>
        <w:spacing w:after="120"/>
        <w:ind w:left="567" w:hanging="283"/>
        <w:jc w:val="both"/>
        <w:rPr>
          <w:rFonts w:ascii="Calisto MT" w:eastAsia="Calibri" w:hAnsi="Calisto MT" w:cs="Times New Roman"/>
          <w:sz w:val="24"/>
          <w:szCs w:val="24"/>
        </w:rPr>
      </w:pPr>
      <w:r w:rsidRPr="008E2AD1">
        <w:rPr>
          <w:rFonts w:ascii="Calisto MT" w:eastAsia="Calibri" w:hAnsi="Calisto MT" w:cs="Times New Roman"/>
          <w:b/>
          <w:sz w:val="24"/>
          <w:szCs w:val="24"/>
        </w:rPr>
        <w:t>Attendu que</w:t>
      </w:r>
      <w:r w:rsidRPr="008E2AD1">
        <w:rPr>
          <w:rFonts w:ascii="Calisto MT" w:eastAsia="Calibri" w:hAnsi="Calisto MT" w:cs="Times New Roman"/>
          <w:sz w:val="24"/>
          <w:szCs w:val="24"/>
        </w:rPr>
        <w:t xml:space="preserve"> nous avons convenu de donner à l’entrepreneur ce cautionnement,</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Nous,</w:t>
      </w:r>
      <w:r w:rsidRPr="008E2AD1">
        <w:rPr>
          <w:rFonts w:ascii="Calisto MT" w:eastAsia="Calibri" w:hAnsi="Calisto MT" w:cs="Times New Roman"/>
          <w:i/>
          <w:iCs/>
          <w:sz w:val="24"/>
          <w:szCs w:val="24"/>
        </w:rPr>
        <w:t>...........................................................................……….. [Nom et adresse de banque]</w:t>
      </w:r>
      <w:r w:rsidRPr="008E2AD1">
        <w:rPr>
          <w:rFonts w:ascii="Calisto MT" w:eastAsia="Calibri" w:hAnsi="Calisto MT" w:cs="Times New Roman"/>
          <w:sz w:val="24"/>
          <w:szCs w:val="24"/>
        </w:rPr>
        <w:t>, représentée par</w:t>
      </w:r>
      <w:r w:rsidRPr="008E2AD1">
        <w:rPr>
          <w:rFonts w:ascii="Calisto MT" w:eastAsia="Calibri" w:hAnsi="Calisto MT" w:cs="Times New Roman"/>
          <w:i/>
          <w:iCs/>
          <w:sz w:val="24"/>
          <w:szCs w:val="24"/>
        </w:rPr>
        <w:t>…………….....................................................……….. [Noms des signataires]</w:t>
      </w:r>
      <w:r w:rsidRPr="008E2AD1">
        <w:rPr>
          <w:rFonts w:ascii="Calisto MT" w:eastAsia="Calibri" w:hAnsi="Calisto MT" w:cs="Times New Roman"/>
          <w:sz w:val="24"/>
          <w:szCs w:val="24"/>
        </w:rPr>
        <w:t>, ci-dessous désignée «</w:t>
      </w:r>
      <w:r w:rsidRPr="008E2AD1">
        <w:rPr>
          <w:rFonts w:ascii="Calisto MT" w:eastAsia="Calibri" w:hAnsi="Calisto MT" w:cs="Times New Roman"/>
          <w:b/>
          <w:sz w:val="24"/>
          <w:szCs w:val="24"/>
        </w:rPr>
        <w:t>la banque</w:t>
      </w:r>
      <w:r w:rsidRPr="008E2AD1">
        <w:rPr>
          <w:rFonts w:ascii="Calisto MT" w:eastAsia="Calibri" w:hAnsi="Calisto MT" w:cs="Times New Roman"/>
          <w:sz w:val="24"/>
          <w:szCs w:val="24"/>
        </w:rPr>
        <w:t xml:space="preserve">», nous engageons à payer au </w:t>
      </w:r>
      <w:r w:rsidRPr="008E2AD1">
        <w:rPr>
          <w:rFonts w:ascii="Calisto MT" w:eastAsia="Calibri" w:hAnsi="Calisto MT" w:cs="Times New Roman"/>
          <w:b/>
          <w:sz w:val="24"/>
          <w:szCs w:val="24"/>
        </w:rPr>
        <w:t>Maître d’Ouvrage</w:t>
      </w:r>
      <w:r w:rsidRPr="008E2AD1">
        <w:rPr>
          <w:rFonts w:ascii="Calisto MT" w:eastAsia="Calibri" w:hAnsi="Calisto MT" w:cs="Times New Roman"/>
          <w:sz w:val="24"/>
          <w:szCs w:val="24"/>
        </w:rPr>
        <w:t>, dans un délai maximum de huit (</w:t>
      </w:r>
      <w:r w:rsidRPr="008E2AD1">
        <w:rPr>
          <w:rFonts w:ascii="Calisto MT" w:eastAsia="Calibri" w:hAnsi="Calisto MT" w:cs="Times New Roman"/>
          <w:b/>
          <w:sz w:val="24"/>
          <w:szCs w:val="24"/>
        </w:rPr>
        <w:t>08</w:t>
      </w:r>
      <w:r w:rsidRPr="008E2AD1">
        <w:rPr>
          <w:rFonts w:ascii="Calisto MT" w:eastAsia="Calibri" w:hAnsi="Calisto MT" w:cs="Times New Roman"/>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8E2AD1">
        <w:rPr>
          <w:rFonts w:ascii="Calisto MT" w:eastAsia="Calibri" w:hAnsi="Calisto MT" w:cs="Times New Roman"/>
          <w:i/>
          <w:iCs/>
          <w:sz w:val="24"/>
          <w:szCs w:val="24"/>
        </w:rPr>
        <w:t>……………...</w:t>
      </w:r>
      <w:r w:rsidRPr="008E2AD1">
        <w:rPr>
          <w:rFonts w:ascii="Calisto MT" w:eastAsia="Calibri" w:hAnsi="Calisto MT" w:cs="Times New Roman"/>
          <w:i/>
          <w:iCs/>
          <w:spacing w:val="-2"/>
          <w:sz w:val="24"/>
          <w:szCs w:val="24"/>
        </w:rPr>
        <w:t>.</w:t>
      </w:r>
      <w:r w:rsidRPr="008E2AD1">
        <w:rPr>
          <w:rFonts w:ascii="Calisto MT" w:eastAsia="Calibri" w:hAnsi="Calisto MT" w:cs="Times New Roman"/>
          <w:i/>
          <w:iCs/>
          <w:sz w:val="24"/>
          <w:szCs w:val="24"/>
        </w:rPr>
        <w:t>….. [En chiffres et en lettres]</w:t>
      </w:r>
      <w:r w:rsidRPr="008E2AD1">
        <w:rPr>
          <w:rFonts w:ascii="Calisto MT" w:eastAsia="Calibri" w:hAnsi="Calisto MT" w:cs="Times New Roman"/>
          <w:sz w:val="24"/>
          <w:szCs w:val="24"/>
        </w:rPr>
        <w:t>.</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8"/>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E2AD1" w:rsidRPr="008E2AD1" w:rsidRDefault="008E2AD1" w:rsidP="008E2AD1">
      <w:pPr>
        <w:widowControl w:val="0"/>
        <w:autoSpaceDE w:val="0"/>
        <w:autoSpaceDN w:val="0"/>
        <w:adjustRightInd w:val="0"/>
        <w:spacing w:after="0"/>
        <w:rPr>
          <w:rFonts w:ascii="Calisto MT" w:eastAsia="Calibri" w:hAnsi="Calisto MT" w:cs="Times New Roman"/>
          <w:sz w:val="10"/>
          <w:szCs w:val="24"/>
        </w:rPr>
      </w:pP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 xml:space="preserve">Le présent cautionnement définitif entre en vigueur dès sa signature et dès notification à l’entrepreneur, parle </w:t>
      </w:r>
      <w:r w:rsidRPr="008E2AD1">
        <w:rPr>
          <w:rFonts w:ascii="Calisto MT" w:eastAsia="Calibri" w:hAnsi="Calisto MT" w:cs="Times New Roman"/>
          <w:b/>
          <w:sz w:val="24"/>
          <w:szCs w:val="24"/>
        </w:rPr>
        <w:t>Maître d</w:t>
      </w:r>
      <w:r w:rsidRPr="008E2AD1">
        <w:rPr>
          <w:rFonts w:ascii="Calisto MT" w:eastAsia="Calibri" w:hAnsi="Calisto MT" w:cs="Times New Roman"/>
          <w:sz w:val="24"/>
          <w:szCs w:val="24"/>
        </w:rPr>
        <w:t>’</w:t>
      </w:r>
      <w:r w:rsidRPr="008E2AD1">
        <w:rPr>
          <w:rFonts w:ascii="Calisto MT" w:eastAsia="Calibri" w:hAnsi="Calisto MT" w:cs="Times New Roman"/>
          <w:b/>
          <w:sz w:val="24"/>
          <w:szCs w:val="24"/>
        </w:rPr>
        <w:t>Ouvrage</w:t>
      </w:r>
      <w:r w:rsidRPr="008E2AD1">
        <w:rPr>
          <w:rFonts w:ascii="Calisto MT" w:eastAsia="Calibri" w:hAnsi="Calisto MT" w:cs="Times New Roman"/>
          <w:sz w:val="24"/>
          <w:szCs w:val="24"/>
        </w:rPr>
        <w:t xml:space="preserve">, de l’approbation du marché. Elle sera libérée dans un délai de </w:t>
      </w:r>
      <w:r w:rsidRPr="008E2AD1">
        <w:rPr>
          <w:rFonts w:ascii="Calisto MT" w:eastAsia="Calibri" w:hAnsi="Calisto MT" w:cs="Times New Roman"/>
          <w:i/>
          <w:iCs/>
          <w:sz w:val="24"/>
          <w:szCs w:val="24"/>
        </w:rPr>
        <w:t>[indiquer le délai] à</w:t>
      </w:r>
      <w:r w:rsidRPr="008E2AD1">
        <w:rPr>
          <w:rFonts w:ascii="Calisto MT" w:eastAsia="Calibri" w:hAnsi="Calisto MT" w:cs="Times New Roman"/>
          <w:sz w:val="24"/>
          <w:szCs w:val="24"/>
        </w:rPr>
        <w:t xml:space="preserve"> compter de la date de réception provisoire des travaux.</w:t>
      </w:r>
    </w:p>
    <w:p w:rsidR="008E2AD1" w:rsidRPr="008E2AD1" w:rsidRDefault="008E2AD1" w:rsidP="008E2AD1">
      <w:pPr>
        <w:widowControl w:val="0"/>
        <w:autoSpaceDE w:val="0"/>
        <w:autoSpaceDN w:val="0"/>
        <w:adjustRightInd w:val="0"/>
        <w:spacing w:after="0"/>
        <w:jc w:val="both"/>
        <w:rPr>
          <w:rFonts w:ascii="Calisto MT" w:eastAsia="Calibri" w:hAnsi="Calisto MT" w:cs="Times New Roman"/>
          <w:sz w:val="24"/>
          <w:szCs w:val="24"/>
        </w:rPr>
      </w:pPr>
      <w:r w:rsidRPr="008E2AD1">
        <w:rPr>
          <w:rFonts w:ascii="Calisto MT" w:eastAsia="Calibri" w:hAnsi="Calisto MT" w:cs="Times New Roman"/>
          <w:sz w:val="24"/>
          <w:szCs w:val="24"/>
        </w:rPr>
        <w:t>Après cette date, la caution deviendra sans objet et devra nous être retournée sans demande expresse de notre part.</w:t>
      </w:r>
    </w:p>
    <w:p w:rsidR="008E2AD1" w:rsidRPr="008E2AD1" w:rsidRDefault="008E2AD1" w:rsidP="008E2AD1">
      <w:pPr>
        <w:widowControl w:val="0"/>
        <w:autoSpaceDE w:val="0"/>
        <w:autoSpaceDN w:val="0"/>
        <w:adjustRightInd w:val="0"/>
        <w:spacing w:after="120"/>
        <w:rPr>
          <w:rFonts w:ascii="Calisto MT" w:eastAsia="Calibri" w:hAnsi="Calisto MT" w:cs="Times New Roman"/>
          <w:sz w:val="24"/>
          <w:szCs w:val="24"/>
        </w:rPr>
      </w:pPr>
      <w:r w:rsidRPr="008E2AD1">
        <w:rPr>
          <w:rFonts w:ascii="Calisto MT" w:eastAsia="Calibri" w:hAnsi="Calisto MT" w:cs="Times New Roman"/>
          <w:sz w:val="24"/>
          <w:szCs w:val="24"/>
        </w:rPr>
        <w:t xml:space="preserve">Toute demande de paiement formulée par le </w:t>
      </w:r>
      <w:r w:rsidRPr="008E2AD1">
        <w:rPr>
          <w:rFonts w:ascii="Calisto MT" w:eastAsia="Calibri" w:hAnsi="Calisto MT" w:cs="Times New Roman"/>
          <w:b/>
          <w:sz w:val="24"/>
          <w:szCs w:val="24"/>
        </w:rPr>
        <w:t>Maître d</w:t>
      </w:r>
      <w:r w:rsidRPr="008E2AD1">
        <w:rPr>
          <w:rFonts w:ascii="Calisto MT" w:eastAsia="Calibri" w:hAnsi="Calisto MT" w:cs="Times New Roman"/>
          <w:sz w:val="24"/>
          <w:szCs w:val="24"/>
        </w:rPr>
        <w:t>’</w:t>
      </w:r>
      <w:r w:rsidRPr="008E2AD1">
        <w:rPr>
          <w:rFonts w:ascii="Calisto MT" w:eastAsia="Calibri" w:hAnsi="Calisto MT" w:cs="Times New Roman"/>
          <w:b/>
          <w:sz w:val="24"/>
          <w:szCs w:val="24"/>
        </w:rPr>
        <w:t>Ouvrage</w:t>
      </w:r>
      <w:r w:rsidRPr="008E2AD1">
        <w:rPr>
          <w:rFonts w:ascii="Calisto MT" w:eastAsia="Calibri" w:hAnsi="Calisto MT" w:cs="Times New Roman"/>
          <w:sz w:val="24"/>
          <w:szCs w:val="24"/>
        </w:rPr>
        <w:t xml:space="preserve"> au titre de la présente garantie devra être faite par lettre recommandée avec accusé de réception, parvenue à la banque pendant la période de validité du présent engagement.</w:t>
      </w:r>
    </w:p>
    <w:p w:rsidR="008E2AD1" w:rsidRPr="008E2AD1" w:rsidRDefault="008E2AD1" w:rsidP="008E2AD1">
      <w:pPr>
        <w:widowControl w:val="0"/>
        <w:autoSpaceDE w:val="0"/>
        <w:autoSpaceDN w:val="0"/>
        <w:adjustRightInd w:val="0"/>
        <w:spacing w:after="240"/>
        <w:jc w:val="both"/>
        <w:rPr>
          <w:rFonts w:ascii="Calisto MT" w:eastAsia="Calibri" w:hAnsi="Calisto MT" w:cs="Times New Roman"/>
          <w:sz w:val="24"/>
          <w:szCs w:val="24"/>
        </w:rPr>
      </w:pPr>
      <w:r w:rsidRPr="008E2AD1">
        <w:rPr>
          <w:rFonts w:ascii="Calisto MT" w:eastAsia="Calibri" w:hAnsi="Calisto MT" w:cs="Times New Roman"/>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8E2AD1" w:rsidRPr="008E2AD1" w:rsidRDefault="008E2AD1" w:rsidP="008E2AD1">
      <w:pPr>
        <w:widowControl w:val="0"/>
        <w:autoSpaceDE w:val="0"/>
        <w:autoSpaceDN w:val="0"/>
        <w:adjustRightInd w:val="0"/>
        <w:spacing w:after="0"/>
        <w:rPr>
          <w:rFonts w:ascii="Calisto MT" w:eastAsia="Calibri" w:hAnsi="Calisto MT" w:cs="Times New Roman"/>
          <w:i/>
          <w:iCs/>
          <w:sz w:val="24"/>
          <w:szCs w:val="24"/>
        </w:rPr>
      </w:pPr>
      <w:r w:rsidRPr="008E2AD1">
        <w:rPr>
          <w:rFonts w:ascii="Calisto MT" w:eastAsia="Calibri" w:hAnsi="Calisto MT" w:cs="Times New Roman"/>
          <w:i/>
          <w:iCs/>
          <w:sz w:val="24"/>
          <w:szCs w:val="24"/>
        </w:rPr>
        <w:t xml:space="preserve">Signé et authentifié par la banque </w:t>
      </w:r>
    </w:p>
    <w:p w:rsidR="008E2AD1" w:rsidRPr="008E2AD1" w:rsidRDefault="008E2AD1" w:rsidP="008E2AD1">
      <w:pPr>
        <w:widowControl w:val="0"/>
        <w:autoSpaceDE w:val="0"/>
        <w:autoSpaceDN w:val="0"/>
        <w:adjustRightInd w:val="0"/>
        <w:spacing w:after="0"/>
        <w:rPr>
          <w:rFonts w:ascii="Calisto MT" w:eastAsia="Calibri" w:hAnsi="Calisto MT" w:cs="Times New Roman"/>
          <w:i/>
          <w:iCs/>
          <w:spacing w:val="7"/>
          <w:sz w:val="24"/>
          <w:szCs w:val="24"/>
        </w:rPr>
      </w:pPr>
      <w:r w:rsidRPr="008E2AD1">
        <w:rPr>
          <w:rFonts w:ascii="Calisto MT" w:eastAsia="Calibri" w:hAnsi="Calisto MT" w:cs="Times New Roman"/>
          <w:i/>
          <w:iCs/>
          <w:sz w:val="24"/>
          <w:szCs w:val="24"/>
        </w:rPr>
        <w:t>à……………........……….</w:t>
      </w:r>
      <w:r w:rsidRPr="008E2AD1">
        <w:rPr>
          <w:rFonts w:ascii="Calisto MT" w:eastAsia="Calibri" w:hAnsi="Calisto MT" w:cs="Times New Roman"/>
          <w:i/>
          <w:iCs/>
          <w:spacing w:val="-1"/>
          <w:sz w:val="24"/>
          <w:szCs w:val="24"/>
        </w:rPr>
        <w:t>.</w:t>
      </w:r>
      <w:proofErr w:type="gramStart"/>
      <w:r w:rsidRPr="008E2AD1">
        <w:rPr>
          <w:rFonts w:ascii="Calisto MT" w:eastAsia="Calibri" w:hAnsi="Calisto MT" w:cs="Times New Roman"/>
          <w:i/>
          <w:iCs/>
          <w:sz w:val="24"/>
          <w:szCs w:val="24"/>
        </w:rPr>
        <w:t>,le</w:t>
      </w:r>
      <w:proofErr w:type="gramEnd"/>
      <w:r w:rsidRPr="008E2AD1">
        <w:rPr>
          <w:rFonts w:ascii="Calisto MT" w:eastAsia="Calibri" w:hAnsi="Calisto MT" w:cs="Times New Roman"/>
          <w:i/>
          <w:iCs/>
          <w:sz w:val="24"/>
          <w:szCs w:val="24"/>
        </w:rPr>
        <w:t>……………........................</w:t>
      </w:r>
    </w:p>
    <w:p w:rsidR="008E2AD1" w:rsidRPr="008E2AD1" w:rsidRDefault="008E2AD1" w:rsidP="008E2AD1">
      <w:pPr>
        <w:widowControl w:val="0"/>
        <w:autoSpaceDE w:val="0"/>
        <w:autoSpaceDN w:val="0"/>
        <w:adjustRightInd w:val="0"/>
        <w:spacing w:after="0"/>
        <w:rPr>
          <w:rFonts w:ascii="Calisto MT" w:eastAsia="Calibri" w:hAnsi="Calisto MT" w:cs="Times New Roman"/>
          <w:i/>
          <w:iCs/>
          <w:sz w:val="24"/>
          <w:szCs w:val="24"/>
        </w:rPr>
      </w:pPr>
      <w:r w:rsidRPr="008E2AD1">
        <w:rPr>
          <w:rFonts w:ascii="Calisto MT" w:eastAsia="Calibri" w:hAnsi="Calisto MT" w:cs="Times New Roman"/>
          <w:i/>
          <w:iCs/>
          <w:sz w:val="24"/>
          <w:szCs w:val="24"/>
        </w:rPr>
        <w:t>[Signature de la banque]</w:t>
      </w:r>
    </w:p>
    <w:p w:rsidR="008E2AD1" w:rsidRPr="008E2AD1" w:rsidRDefault="008E2AD1" w:rsidP="008E2AD1">
      <w:pPr>
        <w:widowControl w:val="0"/>
        <w:autoSpaceDE w:val="0"/>
        <w:autoSpaceDN w:val="0"/>
        <w:adjustRightInd w:val="0"/>
        <w:spacing w:after="0"/>
        <w:rPr>
          <w:rFonts w:ascii="Calisto MT" w:eastAsia="Calibri" w:hAnsi="Calisto MT" w:cs="Times New Roman"/>
          <w:i/>
          <w:iCs/>
          <w:sz w:val="24"/>
          <w:szCs w:val="24"/>
        </w:rPr>
      </w:pPr>
    </w:p>
    <w:p w:rsidR="008E2AD1" w:rsidRPr="008E2AD1" w:rsidRDefault="008E2AD1" w:rsidP="008E2AD1">
      <w:pPr>
        <w:jc w:val="center"/>
        <w:rPr>
          <w:rFonts w:ascii="Calisto MT" w:eastAsia="Calibri" w:hAnsi="Calisto MT" w:cs="Times New Roman"/>
          <w:i/>
          <w:iCs/>
          <w:sz w:val="24"/>
          <w:szCs w:val="24"/>
        </w:rPr>
      </w:pPr>
      <w:r w:rsidRPr="008E2AD1">
        <w:rPr>
          <w:rFonts w:ascii="Calisto MT" w:eastAsia="Calibri" w:hAnsi="Calisto MT" w:cs="Times New Roman"/>
          <w:i/>
          <w:iCs/>
          <w:sz w:val="24"/>
          <w:szCs w:val="24"/>
        </w:rPr>
        <w:br w:type="page"/>
      </w:r>
      <w:r w:rsidRPr="008E2AD1">
        <w:rPr>
          <w:rFonts w:ascii="Rockwell" w:eastAsia="Calibri" w:hAnsi="Rockwell" w:cs="Arial"/>
          <w:b/>
          <w:sz w:val="24"/>
          <w:szCs w:val="24"/>
          <w:u w:val="single"/>
        </w:rPr>
        <w:lastRenderedPageBreak/>
        <w:t>ANNEXE 5</w:t>
      </w:r>
      <w:r w:rsidRPr="008E2AD1">
        <w:rPr>
          <w:rFonts w:ascii="Rockwell" w:eastAsia="Calibri" w:hAnsi="Rockwell" w:cs="Arial"/>
          <w:b/>
          <w:sz w:val="24"/>
          <w:szCs w:val="24"/>
        </w:rPr>
        <w:t> : MODELE DE CAUTION D’AVANCE DE DEMARRAGE</w:t>
      </w:r>
    </w:p>
    <w:p w:rsidR="008E2AD1" w:rsidRPr="008E2AD1" w:rsidRDefault="008E2AD1" w:rsidP="008E2AD1">
      <w:pPr>
        <w:widowControl w:val="0"/>
        <w:autoSpaceDE w:val="0"/>
        <w:autoSpaceDN w:val="0"/>
        <w:adjustRightInd w:val="0"/>
        <w:spacing w:after="0"/>
        <w:rPr>
          <w:rFonts w:ascii="Calisto MT" w:eastAsia="Calibri" w:hAnsi="Calisto MT" w:cs="Times New Roman"/>
          <w:i/>
          <w:iCs/>
          <w:sz w:val="24"/>
          <w:szCs w:val="24"/>
        </w:rPr>
      </w:pPr>
    </w:p>
    <w:p w:rsidR="008E2AD1" w:rsidRPr="008E2AD1" w:rsidRDefault="008E2AD1" w:rsidP="008E2AD1">
      <w:pPr>
        <w:widowControl w:val="0"/>
        <w:autoSpaceDE w:val="0"/>
        <w:autoSpaceDN w:val="0"/>
        <w:adjustRightInd w:val="0"/>
        <w:spacing w:after="0" w:line="240" w:lineRule="auto"/>
        <w:rPr>
          <w:rFonts w:ascii="Calisto MT" w:eastAsia="Times New Roman" w:hAnsi="Calisto MT" w:cs="Times New Roman"/>
          <w:sz w:val="24"/>
          <w:szCs w:val="24"/>
          <w:lang w:eastAsia="fr-FR"/>
        </w:rPr>
      </w:pPr>
      <w:r w:rsidRPr="008E2AD1">
        <w:rPr>
          <w:rFonts w:ascii="Calisto MT" w:eastAsia="Times New Roman" w:hAnsi="Calisto MT" w:cs="Times New Roman"/>
          <w:b/>
          <w:sz w:val="24"/>
          <w:szCs w:val="24"/>
          <w:lang w:eastAsia="fr-FR"/>
        </w:rPr>
        <w:t>Banque</w:t>
      </w:r>
      <w:r w:rsidRPr="008E2AD1">
        <w:rPr>
          <w:rFonts w:ascii="Calisto MT" w:eastAsia="Times New Roman" w:hAnsi="Calisto MT" w:cs="Times New Roman"/>
          <w:sz w:val="24"/>
          <w:szCs w:val="24"/>
          <w:lang w:eastAsia="fr-FR"/>
        </w:rPr>
        <w:t>:</w:t>
      </w:r>
      <w:r w:rsidRPr="008E2AD1">
        <w:rPr>
          <w:rFonts w:ascii="Calisto MT" w:eastAsia="Times New Roman" w:hAnsi="Calisto MT" w:cs="Times New Roman"/>
          <w:i/>
          <w:iCs/>
          <w:sz w:val="24"/>
          <w:szCs w:val="24"/>
          <w:lang w:eastAsia="fr-FR"/>
        </w:rPr>
        <w:t>…................................................................................................</w:t>
      </w:r>
      <w:r w:rsidRPr="008E2AD1">
        <w:rPr>
          <w:rFonts w:ascii="Calisto MT" w:eastAsia="Times New Roman" w:hAnsi="Calisto MT" w:cs="Times New Roman"/>
          <w:i/>
          <w:spacing w:val="7"/>
          <w:sz w:val="24"/>
          <w:szCs w:val="24"/>
          <w:lang w:eastAsia="fr-FR"/>
        </w:rPr>
        <w:t xml:space="preserve"> [</w:t>
      </w:r>
      <w:r w:rsidRPr="008E2AD1">
        <w:rPr>
          <w:rFonts w:ascii="Calisto MT" w:eastAsia="Times New Roman" w:hAnsi="Calisto MT" w:cs="Times New Roman"/>
          <w:i/>
          <w:sz w:val="24"/>
          <w:szCs w:val="24"/>
          <w:lang w:eastAsia="fr-FR"/>
        </w:rPr>
        <w:t>Référence,adresse]</w:t>
      </w:r>
    </w:p>
    <w:p w:rsidR="008E2AD1" w:rsidRPr="008E2AD1" w:rsidRDefault="008E2AD1" w:rsidP="008E2AD1">
      <w:pPr>
        <w:widowControl w:val="0"/>
        <w:autoSpaceDE w:val="0"/>
        <w:autoSpaceDN w:val="0"/>
        <w:adjustRightInd w:val="0"/>
        <w:spacing w:after="0" w:line="100" w:lineRule="exact"/>
        <w:rPr>
          <w:rFonts w:ascii="Calisto MT" w:eastAsia="Times New Roman" w:hAnsi="Calisto MT" w:cs="Times New Roman"/>
          <w:sz w:val="24"/>
          <w:szCs w:val="24"/>
          <w:lang w:eastAsia="fr-FR"/>
        </w:rPr>
      </w:pPr>
    </w:p>
    <w:p w:rsidR="008E2AD1" w:rsidRPr="008E2AD1" w:rsidRDefault="008E2AD1" w:rsidP="008E2AD1">
      <w:pPr>
        <w:widowControl w:val="0"/>
        <w:autoSpaceDE w:val="0"/>
        <w:autoSpaceDN w:val="0"/>
        <w:adjustRightInd w:val="0"/>
        <w:spacing w:after="0" w:line="200" w:lineRule="exact"/>
        <w:rPr>
          <w:rFonts w:ascii="Calisto MT" w:eastAsia="Times New Roman" w:hAnsi="Calisto MT" w:cs="Times New Roman"/>
          <w:sz w:val="24"/>
          <w:szCs w:val="24"/>
          <w:lang w:eastAsia="fr-FR"/>
        </w:rPr>
      </w:pPr>
    </w:p>
    <w:p w:rsidR="008E2AD1" w:rsidRPr="008E2AD1" w:rsidRDefault="008E2AD1" w:rsidP="008E2AD1">
      <w:pPr>
        <w:widowControl w:val="0"/>
        <w:autoSpaceDE w:val="0"/>
        <w:autoSpaceDN w:val="0"/>
        <w:adjustRightInd w:val="0"/>
        <w:spacing w:after="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Nous soussignés (banque, adresse), déclarons par la présente garantir, pour le compte de :</w:t>
      </w:r>
      <w:r w:rsidRPr="008E2AD1">
        <w:rPr>
          <w:rFonts w:ascii="Calisto MT" w:eastAsia="Times New Roman" w:hAnsi="Calisto MT" w:cs="Times New Roman"/>
          <w:i/>
          <w:iCs/>
          <w:sz w:val="24"/>
          <w:szCs w:val="24"/>
          <w:lang w:eastAsia="fr-FR"/>
        </w:rPr>
        <w:t>..................(</w:t>
      </w:r>
      <w:r w:rsidR="00557F38" w:rsidRPr="008E2AD1">
        <w:rPr>
          <w:rFonts w:ascii="Calisto MT" w:eastAsia="Times New Roman" w:hAnsi="Calisto MT" w:cs="Times New Roman"/>
          <w:i/>
          <w:iCs/>
          <w:sz w:val="24"/>
          <w:szCs w:val="24"/>
          <w:lang w:eastAsia="fr-FR"/>
        </w:rPr>
        <w:t>le titulaire</w:t>
      </w:r>
      <w:r w:rsidRPr="008E2AD1">
        <w:rPr>
          <w:rFonts w:ascii="Calisto MT" w:eastAsia="Times New Roman" w:hAnsi="Calisto MT" w:cs="Times New Roman"/>
          <w:i/>
          <w:iCs/>
          <w:sz w:val="24"/>
          <w:szCs w:val="24"/>
          <w:lang w:eastAsia="fr-FR"/>
        </w:rPr>
        <w:t>)</w:t>
      </w:r>
      <w:proofErr w:type="gramStart"/>
      <w:r w:rsidRPr="008E2AD1">
        <w:rPr>
          <w:rFonts w:ascii="Calisto MT" w:eastAsia="Times New Roman" w:hAnsi="Calisto MT" w:cs="Times New Roman"/>
          <w:sz w:val="24"/>
          <w:szCs w:val="24"/>
          <w:lang w:eastAsia="fr-FR"/>
        </w:rPr>
        <w:t>,auprofitdu</w:t>
      </w:r>
      <w:proofErr w:type="gramEnd"/>
      <w:r w:rsidRPr="008E2AD1">
        <w:rPr>
          <w:rFonts w:ascii="Calisto MT" w:eastAsia="Times New Roman" w:hAnsi="Calisto MT" w:cs="Times New Roman"/>
          <w:sz w:val="24"/>
          <w:szCs w:val="24"/>
          <w:lang w:eastAsia="fr-FR"/>
        </w:rPr>
        <w:t xml:space="preserve"> Maître d’Ouvrage</w:t>
      </w:r>
      <w:r w:rsidRPr="008E2AD1">
        <w:rPr>
          <w:rFonts w:ascii="Calisto MT" w:eastAsia="Times New Roman" w:hAnsi="Calisto MT" w:cs="Times New Roman"/>
          <w:i/>
          <w:iCs/>
          <w:sz w:val="24"/>
          <w:szCs w:val="24"/>
          <w:lang w:eastAsia="fr-FR"/>
        </w:rPr>
        <w:t>.....</w:t>
      </w:r>
      <w:r w:rsidRPr="008E2AD1">
        <w:rPr>
          <w:rFonts w:ascii="Calisto MT" w:eastAsia="Times New Roman" w:hAnsi="Calisto MT" w:cs="Times New Roman"/>
          <w:i/>
          <w:iCs/>
          <w:spacing w:val="-2"/>
          <w:sz w:val="24"/>
          <w:szCs w:val="24"/>
          <w:lang w:eastAsia="fr-FR"/>
        </w:rPr>
        <w:t>.</w:t>
      </w:r>
      <w:r w:rsidRPr="008E2AD1">
        <w:rPr>
          <w:rFonts w:ascii="Calisto MT" w:eastAsia="Times New Roman" w:hAnsi="Calisto MT" w:cs="Times New Roman"/>
          <w:i/>
          <w:iCs/>
          <w:sz w:val="24"/>
          <w:szCs w:val="24"/>
          <w:lang w:eastAsia="fr-FR"/>
        </w:rPr>
        <w:t>........ [</w:t>
      </w:r>
      <w:r w:rsidR="00557F38" w:rsidRPr="008E2AD1">
        <w:rPr>
          <w:rFonts w:ascii="Calisto MT" w:eastAsia="Times New Roman" w:hAnsi="Calisto MT" w:cs="Times New Roman"/>
          <w:i/>
          <w:iCs/>
          <w:sz w:val="24"/>
          <w:szCs w:val="24"/>
          <w:lang w:eastAsia="fr-FR"/>
        </w:rPr>
        <w:t>Adresse du</w:t>
      </w:r>
      <w:r w:rsidRPr="008E2AD1">
        <w:rPr>
          <w:rFonts w:ascii="Calisto MT" w:eastAsia="Times New Roman" w:hAnsi="Calisto MT" w:cs="Times New Roman"/>
          <w:i/>
          <w:iCs/>
          <w:sz w:val="24"/>
          <w:szCs w:val="24"/>
          <w:lang w:eastAsia="fr-FR"/>
        </w:rPr>
        <w:t xml:space="preserve"> Maître d’Ouvrage](«</w:t>
      </w:r>
      <w:r w:rsidR="00557F38" w:rsidRPr="008E2AD1">
        <w:rPr>
          <w:rFonts w:ascii="Calisto MT" w:eastAsia="Times New Roman" w:hAnsi="Calisto MT" w:cs="Times New Roman"/>
          <w:i/>
          <w:iCs/>
          <w:sz w:val="24"/>
          <w:szCs w:val="24"/>
          <w:lang w:eastAsia="fr-FR"/>
        </w:rPr>
        <w:t>Le bénéficiaire</w:t>
      </w:r>
      <w:r w:rsidRPr="008E2AD1">
        <w:rPr>
          <w:rFonts w:ascii="Calisto MT" w:eastAsia="Times New Roman" w:hAnsi="Calisto MT" w:cs="Times New Roman"/>
          <w:i/>
          <w:iCs/>
          <w:sz w:val="24"/>
          <w:szCs w:val="24"/>
          <w:lang w:eastAsia="fr-FR"/>
        </w:rPr>
        <w:t>»)</w:t>
      </w:r>
    </w:p>
    <w:p w:rsidR="008E2AD1" w:rsidRPr="008E2AD1" w:rsidRDefault="008E2AD1" w:rsidP="008E2AD1">
      <w:pPr>
        <w:widowControl w:val="0"/>
        <w:autoSpaceDE w:val="0"/>
        <w:autoSpaceDN w:val="0"/>
        <w:adjustRightInd w:val="0"/>
        <w:spacing w:after="120" w:line="300" w:lineRule="auto"/>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 xml:space="preserve">Le paiement, sans contestation et dès réception de la première demande écrite du bénéficiaire, déclarant que </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iCs/>
          <w:sz w:val="24"/>
          <w:szCs w:val="24"/>
          <w:lang w:eastAsia="fr-FR"/>
        </w:rPr>
        <w:t xml:space="preserve">[le titulaire] </w:t>
      </w:r>
      <w:r w:rsidRPr="008E2AD1">
        <w:rPr>
          <w:rFonts w:ascii="Calisto MT" w:eastAsia="Times New Roman" w:hAnsi="Calisto MT" w:cs="Times New Roman"/>
          <w:sz w:val="24"/>
          <w:szCs w:val="24"/>
          <w:lang w:eastAsia="fr-FR"/>
        </w:rPr>
        <w:t>ne s’est pas acquitté de ses obligations, relatives au remboursement de l’avance de démarrage selon les conditions du marché…..</w:t>
      </w:r>
      <w:r w:rsidRPr="008E2AD1">
        <w:rPr>
          <w:rFonts w:ascii="Calisto MT" w:eastAsia="Times New Roman" w:hAnsi="Calisto MT" w:cs="Times New Roman"/>
          <w:i/>
          <w:sz w:val="24"/>
          <w:szCs w:val="24"/>
          <w:lang w:eastAsia="fr-FR"/>
        </w:rPr>
        <w:t xml:space="preserve">………….................…….. </w:t>
      </w:r>
      <w:r w:rsidRPr="008E2AD1">
        <w:rPr>
          <w:rFonts w:ascii="Calisto MT" w:eastAsia="Times New Roman" w:hAnsi="Calisto MT" w:cs="Times New Roman"/>
          <w:sz w:val="24"/>
          <w:szCs w:val="24"/>
          <w:lang w:eastAsia="fr-FR"/>
        </w:rPr>
        <w:t>du</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sz w:val="24"/>
          <w:szCs w:val="24"/>
          <w:lang w:eastAsia="fr-FR"/>
        </w:rPr>
        <w:t>relatifauxtravaux</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spacing w:val="-1"/>
          <w:sz w:val="24"/>
          <w:szCs w:val="24"/>
          <w:lang w:eastAsia="fr-FR"/>
        </w:rPr>
        <w:t>.</w:t>
      </w:r>
      <w:r w:rsidRPr="008E2AD1">
        <w:rPr>
          <w:rFonts w:ascii="Calisto MT" w:eastAsia="Times New Roman" w:hAnsi="Calisto MT" w:cs="Times New Roman"/>
          <w:i/>
          <w:iCs/>
          <w:sz w:val="24"/>
          <w:szCs w:val="24"/>
          <w:lang w:eastAsia="fr-FR"/>
        </w:rPr>
        <w:t>[indiquerl’objetdestravaux,lesréférencesdel’Appeld’Offresetlelot,éventuellement]</w:t>
      </w:r>
      <w:r w:rsidRPr="008E2AD1">
        <w:rPr>
          <w:rFonts w:ascii="Calisto MT" w:eastAsia="Times New Roman" w:hAnsi="Calisto MT" w:cs="Times New Roman"/>
          <w:sz w:val="24"/>
          <w:szCs w:val="24"/>
          <w:lang w:eastAsia="fr-FR"/>
        </w:rPr>
        <w:t>,delasommetotalemaximumcorrespondantàl’avancede</w:t>
      </w:r>
      <w:r w:rsidRPr="008E2AD1">
        <w:rPr>
          <w:rFonts w:ascii="Calisto MT" w:eastAsia="Times New Roman" w:hAnsi="Calisto MT" w:cs="Times New Roman"/>
          <w:i/>
          <w:iCs/>
          <w:sz w:val="24"/>
          <w:szCs w:val="24"/>
          <w:lang w:eastAsia="fr-FR"/>
        </w:rPr>
        <w:t>[vingt(20)%]</w:t>
      </w:r>
      <w:r w:rsidRPr="008E2AD1">
        <w:rPr>
          <w:rFonts w:ascii="Calisto MT" w:eastAsia="Times New Roman" w:hAnsi="Calisto MT" w:cs="Times New Roman"/>
          <w:sz w:val="24"/>
          <w:szCs w:val="24"/>
          <w:lang w:eastAsia="fr-FR"/>
        </w:rPr>
        <w:t>dumontantToutes TaxesComprisesdumarchén°</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sz w:val="24"/>
          <w:szCs w:val="24"/>
          <w:lang w:eastAsia="fr-FR"/>
        </w:rPr>
        <w:t>,payabledèslanotificationdel’ordrede servicecorrespondant,soit:</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sz w:val="24"/>
          <w:szCs w:val="24"/>
          <w:lang w:eastAsia="fr-FR"/>
        </w:rPr>
        <w:t>FrancsCFA.</w:t>
      </w:r>
    </w:p>
    <w:p w:rsidR="008E2AD1" w:rsidRPr="008E2AD1" w:rsidRDefault="008E2AD1" w:rsidP="008E2AD1">
      <w:pPr>
        <w:widowControl w:val="0"/>
        <w:tabs>
          <w:tab w:val="left" w:pos="6420"/>
        </w:tabs>
        <w:autoSpaceDE w:val="0"/>
        <w:autoSpaceDN w:val="0"/>
        <w:adjustRightInd w:val="0"/>
        <w:spacing w:after="12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Laprésentegarantieentreraenvigueur</w:t>
      </w:r>
      <w:r w:rsidR="00C8024F">
        <w:rPr>
          <w:rFonts w:ascii="Calisto MT" w:eastAsia="Times New Roman" w:hAnsi="Calisto MT" w:cs="Times New Roman"/>
          <w:sz w:val="24"/>
          <w:szCs w:val="24"/>
          <w:lang w:eastAsia="fr-FR"/>
        </w:rPr>
        <w:t xml:space="preserve"> et </w:t>
      </w:r>
      <w:r w:rsidRPr="008E2AD1">
        <w:rPr>
          <w:rFonts w:ascii="Calisto MT" w:eastAsia="Times New Roman" w:hAnsi="Calisto MT" w:cs="Times New Roman"/>
          <w:sz w:val="24"/>
          <w:szCs w:val="24"/>
          <w:lang w:eastAsia="fr-FR"/>
        </w:rPr>
        <w:t>prendraeffetdès</w:t>
      </w:r>
      <w:r w:rsidRPr="008E2AD1">
        <w:rPr>
          <w:rFonts w:ascii="Calisto MT" w:eastAsia="Times New Roman" w:hAnsi="Calisto MT" w:cs="Times New Roman"/>
          <w:spacing w:val="4"/>
          <w:sz w:val="24"/>
          <w:szCs w:val="24"/>
          <w:lang w:eastAsia="fr-FR"/>
        </w:rPr>
        <w:t xml:space="preserve"> virement </w:t>
      </w:r>
      <w:r w:rsidR="000B0299" w:rsidRPr="008E2AD1">
        <w:rPr>
          <w:rFonts w:ascii="Calisto MT" w:eastAsia="Times New Roman" w:hAnsi="Calisto MT" w:cs="Times New Roman"/>
          <w:sz w:val="24"/>
          <w:szCs w:val="24"/>
          <w:lang w:eastAsia="fr-FR"/>
        </w:rPr>
        <w:t>des partsrespectives de</w:t>
      </w:r>
      <w:r w:rsidRPr="008E2AD1">
        <w:rPr>
          <w:rFonts w:ascii="Calisto MT" w:eastAsia="Times New Roman" w:hAnsi="Calisto MT" w:cs="Times New Roman"/>
          <w:sz w:val="24"/>
          <w:szCs w:val="24"/>
          <w:lang w:eastAsia="fr-FR"/>
        </w:rPr>
        <w:t>cette av</w:t>
      </w:r>
      <w:r w:rsidR="005D0A6A">
        <w:rPr>
          <w:rFonts w:ascii="Calisto MT" w:eastAsia="Times New Roman" w:hAnsi="Calisto MT" w:cs="Times New Roman"/>
          <w:sz w:val="24"/>
          <w:szCs w:val="24"/>
          <w:lang w:eastAsia="fr-FR"/>
        </w:rPr>
        <w:t>a</w:t>
      </w:r>
      <w:r w:rsidRPr="008E2AD1">
        <w:rPr>
          <w:rFonts w:ascii="Calisto MT" w:eastAsia="Times New Roman" w:hAnsi="Calisto MT" w:cs="Times New Roman"/>
          <w:sz w:val="24"/>
          <w:szCs w:val="24"/>
          <w:lang w:eastAsia="fr-FR"/>
        </w:rPr>
        <w:t xml:space="preserve">nce sur les comptes de </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iCs/>
          <w:sz w:val="24"/>
          <w:szCs w:val="24"/>
          <w:lang w:eastAsia="fr-FR"/>
        </w:rPr>
        <w:t xml:space="preserve">[le titulaire] </w:t>
      </w:r>
      <w:r w:rsidRPr="008E2AD1">
        <w:rPr>
          <w:rFonts w:ascii="Calisto MT" w:eastAsia="Times New Roman" w:hAnsi="Calisto MT" w:cs="Times New Roman"/>
          <w:sz w:val="24"/>
          <w:szCs w:val="24"/>
          <w:lang w:eastAsia="fr-FR"/>
        </w:rPr>
        <w:t>ouverts auprès de la banque</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sz w:val="24"/>
          <w:szCs w:val="24"/>
          <w:lang w:eastAsia="fr-FR"/>
        </w:rPr>
        <w:t>Souslen°</w:t>
      </w:r>
      <w:r w:rsidRPr="008E2AD1">
        <w:rPr>
          <w:rFonts w:ascii="Calisto MT" w:eastAsia="Times New Roman" w:hAnsi="Calisto MT" w:cs="Times New Roman"/>
          <w:i/>
          <w:sz w:val="24"/>
          <w:szCs w:val="24"/>
          <w:lang w:eastAsia="fr-FR"/>
        </w:rPr>
        <w:t>…………….........................…..</w:t>
      </w:r>
    </w:p>
    <w:p w:rsidR="008E2AD1" w:rsidRPr="008E2AD1" w:rsidRDefault="008E2AD1" w:rsidP="008E2AD1">
      <w:pPr>
        <w:widowControl w:val="0"/>
        <w:autoSpaceDE w:val="0"/>
        <w:autoSpaceDN w:val="0"/>
        <w:adjustRightInd w:val="0"/>
        <w:spacing w:after="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Elleresteraenvigueurjusqu’auremboursementdel’avanceconformémentàlaprocédurefixéeparle</w:t>
      </w:r>
      <w:r w:rsidRPr="008E2AD1">
        <w:rPr>
          <w:rFonts w:ascii="Calisto MT" w:eastAsia="Times New Roman" w:hAnsi="Calisto MT" w:cs="Times New Roman"/>
          <w:b/>
          <w:sz w:val="24"/>
          <w:szCs w:val="24"/>
          <w:lang w:eastAsia="fr-FR"/>
        </w:rPr>
        <w:t>CCAP</w:t>
      </w:r>
      <w:r w:rsidRPr="008E2AD1">
        <w:rPr>
          <w:rFonts w:ascii="Calisto MT" w:eastAsia="Times New Roman" w:hAnsi="Calisto MT" w:cs="Times New Roman"/>
          <w:sz w:val="24"/>
          <w:szCs w:val="24"/>
          <w:lang w:eastAsia="fr-FR"/>
        </w:rPr>
        <w:t>.Toutefois</w:t>
      </w:r>
      <w:proofErr w:type="gramStart"/>
      <w:r w:rsidRPr="008E2AD1">
        <w:rPr>
          <w:rFonts w:ascii="Calisto MT" w:eastAsia="Times New Roman" w:hAnsi="Calisto MT" w:cs="Times New Roman"/>
          <w:sz w:val="24"/>
          <w:szCs w:val="24"/>
          <w:lang w:eastAsia="fr-FR"/>
        </w:rPr>
        <w:t>,lemontantdelacautionseraréduitproportionnellementauremboursementde</w:t>
      </w:r>
      <w:proofErr w:type="gramEnd"/>
      <w:r w:rsidRPr="008E2AD1">
        <w:rPr>
          <w:rFonts w:ascii="Calisto MT" w:eastAsia="Times New Roman" w:hAnsi="Calisto MT" w:cs="Times New Roman"/>
          <w:sz w:val="24"/>
          <w:szCs w:val="24"/>
          <w:lang w:eastAsia="fr-FR"/>
        </w:rPr>
        <w:t xml:space="preserve"> l’avanceaufuretàmesuredesonremboursement.</w:t>
      </w:r>
    </w:p>
    <w:p w:rsidR="008E2AD1" w:rsidRPr="008E2AD1" w:rsidRDefault="008E2AD1" w:rsidP="008E2AD1">
      <w:pPr>
        <w:widowControl w:val="0"/>
        <w:autoSpaceDE w:val="0"/>
        <w:autoSpaceDN w:val="0"/>
        <w:adjustRightInd w:val="0"/>
        <w:spacing w:after="0"/>
        <w:outlineLvl w:val="0"/>
        <w:rPr>
          <w:rFonts w:ascii="Calisto MT" w:eastAsia="Times New Roman" w:hAnsi="Calisto MT" w:cs="Times New Roman"/>
          <w:sz w:val="24"/>
          <w:szCs w:val="24"/>
          <w:lang w:eastAsia="fr-FR"/>
        </w:rPr>
      </w:pPr>
    </w:p>
    <w:p w:rsidR="008E2AD1" w:rsidRPr="008E2AD1" w:rsidRDefault="008E2AD1" w:rsidP="008E2AD1">
      <w:pPr>
        <w:widowControl w:val="0"/>
        <w:autoSpaceDE w:val="0"/>
        <w:autoSpaceDN w:val="0"/>
        <w:adjustRightInd w:val="0"/>
        <w:spacing w:after="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LaloietlajuridictionapplicablesàlagarantiesontcellesdelaRépubliqueduCameroun.</w:t>
      </w:r>
    </w:p>
    <w:p w:rsidR="008E2AD1" w:rsidRPr="008E2AD1" w:rsidRDefault="008E2AD1" w:rsidP="008E2AD1">
      <w:pPr>
        <w:widowControl w:val="0"/>
        <w:autoSpaceDE w:val="0"/>
        <w:autoSpaceDN w:val="0"/>
        <w:adjustRightInd w:val="0"/>
        <w:spacing w:after="0" w:line="100" w:lineRule="exact"/>
        <w:rPr>
          <w:rFonts w:ascii="Calisto MT" w:eastAsia="Times New Roman" w:hAnsi="Calisto MT" w:cs="Times New Roman"/>
          <w:sz w:val="24"/>
          <w:szCs w:val="24"/>
          <w:lang w:eastAsia="fr-FR"/>
        </w:rPr>
      </w:pPr>
    </w:p>
    <w:p w:rsidR="008E2AD1" w:rsidRPr="008E2AD1" w:rsidRDefault="008E2AD1" w:rsidP="008E2AD1">
      <w:pPr>
        <w:widowControl w:val="0"/>
        <w:autoSpaceDE w:val="0"/>
        <w:autoSpaceDN w:val="0"/>
        <w:adjustRightInd w:val="0"/>
        <w:spacing w:after="0" w:line="200" w:lineRule="exact"/>
        <w:rPr>
          <w:rFonts w:ascii="Calisto MT" w:eastAsia="Times New Roman" w:hAnsi="Calisto MT" w:cs="Times New Roman"/>
          <w:sz w:val="24"/>
          <w:szCs w:val="24"/>
          <w:lang w:eastAsia="fr-FR"/>
        </w:rPr>
      </w:pPr>
    </w:p>
    <w:p w:rsidR="008E2AD1" w:rsidRPr="008E2AD1" w:rsidRDefault="008E2AD1" w:rsidP="008E2AD1">
      <w:pPr>
        <w:widowControl w:val="0"/>
        <w:autoSpaceDE w:val="0"/>
        <w:autoSpaceDN w:val="0"/>
        <w:adjustRightInd w:val="0"/>
        <w:spacing w:after="0" w:line="240" w:lineRule="auto"/>
        <w:rPr>
          <w:rFonts w:ascii="Calisto MT" w:eastAsia="Times New Roman" w:hAnsi="Calisto MT" w:cs="Times New Roman"/>
          <w:sz w:val="24"/>
          <w:szCs w:val="24"/>
          <w:lang w:eastAsia="fr-FR"/>
        </w:rPr>
      </w:pPr>
      <w:r w:rsidRPr="008E2AD1">
        <w:rPr>
          <w:rFonts w:ascii="Calisto MT" w:eastAsia="Times New Roman" w:hAnsi="Calisto MT" w:cs="Times New Roman"/>
          <w:i/>
          <w:iCs/>
          <w:sz w:val="24"/>
          <w:szCs w:val="24"/>
          <w:lang w:eastAsia="fr-FR"/>
        </w:rPr>
        <w:t>Signéetauthentifiéparlabanque</w:t>
      </w:r>
    </w:p>
    <w:p w:rsidR="008E2AD1" w:rsidRPr="008E2AD1" w:rsidRDefault="008E2AD1" w:rsidP="008E2AD1">
      <w:pPr>
        <w:widowControl w:val="0"/>
        <w:autoSpaceDE w:val="0"/>
        <w:autoSpaceDN w:val="0"/>
        <w:adjustRightInd w:val="0"/>
        <w:spacing w:after="0" w:line="240" w:lineRule="auto"/>
        <w:rPr>
          <w:rFonts w:ascii="Calisto MT" w:eastAsia="Times New Roman" w:hAnsi="Calisto MT" w:cs="Times New Roman"/>
          <w:sz w:val="24"/>
          <w:szCs w:val="24"/>
          <w:lang w:eastAsia="fr-FR"/>
        </w:rPr>
      </w:pPr>
      <w:r w:rsidRPr="008E2AD1">
        <w:rPr>
          <w:rFonts w:ascii="Calisto MT" w:eastAsia="Times New Roman" w:hAnsi="Calisto MT" w:cs="Times New Roman"/>
          <w:i/>
          <w:iCs/>
          <w:sz w:val="24"/>
          <w:szCs w:val="24"/>
          <w:lang w:eastAsia="fr-FR"/>
        </w:rPr>
        <w:t>à………….....................</w:t>
      </w:r>
      <w:r w:rsidRPr="008E2AD1">
        <w:rPr>
          <w:rFonts w:ascii="Calisto MT" w:eastAsia="Times New Roman" w:hAnsi="Calisto MT" w:cs="Times New Roman"/>
          <w:i/>
          <w:iCs/>
          <w:spacing w:val="-1"/>
          <w:sz w:val="24"/>
          <w:szCs w:val="24"/>
          <w:lang w:eastAsia="fr-FR"/>
        </w:rPr>
        <w:t>.</w:t>
      </w:r>
      <w:proofErr w:type="gramStart"/>
      <w:r w:rsidRPr="008E2AD1">
        <w:rPr>
          <w:rFonts w:ascii="Calisto MT" w:eastAsia="Times New Roman" w:hAnsi="Calisto MT" w:cs="Times New Roman"/>
          <w:i/>
          <w:iCs/>
          <w:sz w:val="24"/>
          <w:szCs w:val="24"/>
          <w:lang w:eastAsia="fr-FR"/>
        </w:rPr>
        <w:t>,le</w:t>
      </w:r>
      <w:proofErr w:type="gramEnd"/>
      <w:r w:rsidRPr="008E2AD1">
        <w:rPr>
          <w:rFonts w:ascii="Calisto MT" w:eastAsia="Times New Roman" w:hAnsi="Calisto MT" w:cs="Times New Roman"/>
          <w:i/>
          <w:iCs/>
          <w:sz w:val="24"/>
          <w:szCs w:val="24"/>
          <w:lang w:eastAsia="fr-FR"/>
        </w:rPr>
        <w:t>……………................</w:t>
      </w:r>
    </w:p>
    <w:p w:rsidR="008E2AD1" w:rsidRPr="008E2AD1" w:rsidRDefault="008E2AD1" w:rsidP="008E2AD1">
      <w:pPr>
        <w:widowControl w:val="0"/>
        <w:autoSpaceDE w:val="0"/>
        <w:autoSpaceDN w:val="0"/>
        <w:adjustRightInd w:val="0"/>
        <w:spacing w:after="0" w:line="100" w:lineRule="exact"/>
        <w:rPr>
          <w:rFonts w:ascii="Calisto MT" w:eastAsia="Times New Roman" w:hAnsi="Calisto MT" w:cs="Times New Roman"/>
          <w:sz w:val="24"/>
          <w:szCs w:val="24"/>
          <w:lang w:eastAsia="fr-FR"/>
        </w:rPr>
      </w:pPr>
    </w:p>
    <w:p w:rsidR="008E2AD1" w:rsidRPr="008E2AD1" w:rsidRDefault="008E2AD1" w:rsidP="008E2AD1">
      <w:pPr>
        <w:widowControl w:val="0"/>
        <w:autoSpaceDE w:val="0"/>
        <w:autoSpaceDN w:val="0"/>
        <w:adjustRightInd w:val="0"/>
        <w:spacing w:after="0" w:line="200" w:lineRule="exact"/>
        <w:rPr>
          <w:rFonts w:ascii="Calisto MT" w:eastAsia="Times New Roman" w:hAnsi="Calisto MT" w:cs="Times New Roman"/>
          <w:sz w:val="24"/>
          <w:szCs w:val="24"/>
          <w:lang w:eastAsia="fr-FR"/>
        </w:rPr>
      </w:pPr>
    </w:p>
    <w:p w:rsidR="008E2AD1" w:rsidRPr="008E2AD1" w:rsidRDefault="008E2AD1" w:rsidP="008E2AD1">
      <w:pPr>
        <w:spacing w:after="0"/>
        <w:rPr>
          <w:rFonts w:ascii="Calisto MT" w:eastAsia="Times New Roman" w:hAnsi="Calisto MT" w:cs="Times New Roman"/>
          <w:i/>
          <w:iCs/>
          <w:sz w:val="24"/>
          <w:szCs w:val="24"/>
          <w:lang w:eastAsia="fr-FR"/>
        </w:rPr>
      </w:pPr>
      <w:r w:rsidRPr="008E2AD1">
        <w:rPr>
          <w:rFonts w:ascii="Calisto MT" w:eastAsia="Times New Roman" w:hAnsi="Calisto MT" w:cs="Times New Roman"/>
          <w:i/>
          <w:iCs/>
          <w:sz w:val="24"/>
          <w:szCs w:val="24"/>
          <w:lang w:eastAsia="fr-FR"/>
        </w:rPr>
        <w:t>[Signaturedelabanque]</w:t>
      </w:r>
    </w:p>
    <w:p w:rsidR="008E2AD1" w:rsidRPr="008E2AD1" w:rsidRDefault="008E2AD1" w:rsidP="008E2AD1">
      <w:pPr>
        <w:spacing w:after="0"/>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Pr="008E2AD1" w:rsidRDefault="008E2AD1" w:rsidP="008E2AD1">
      <w:pPr>
        <w:rPr>
          <w:rFonts w:ascii="Calisto MT" w:eastAsia="Times New Roman" w:hAnsi="Calisto MT" w:cs="Times New Roman"/>
          <w:i/>
          <w:iCs/>
          <w:sz w:val="24"/>
          <w:szCs w:val="24"/>
          <w:lang w:eastAsia="fr-FR"/>
        </w:rPr>
      </w:pPr>
    </w:p>
    <w:p w:rsidR="008E2AD1" w:rsidRDefault="008E2AD1" w:rsidP="008E2AD1">
      <w:pPr>
        <w:rPr>
          <w:rFonts w:ascii="Calisto MT" w:eastAsia="Times New Roman" w:hAnsi="Calisto MT" w:cs="Times New Roman"/>
          <w:i/>
          <w:iCs/>
          <w:sz w:val="24"/>
          <w:szCs w:val="24"/>
          <w:lang w:eastAsia="fr-FR"/>
        </w:rPr>
      </w:pPr>
    </w:p>
    <w:p w:rsidR="00464C0D" w:rsidRDefault="00464C0D" w:rsidP="008E2AD1">
      <w:pPr>
        <w:rPr>
          <w:rFonts w:ascii="Calisto MT" w:eastAsia="Times New Roman" w:hAnsi="Calisto MT" w:cs="Times New Roman"/>
          <w:i/>
          <w:iCs/>
          <w:sz w:val="24"/>
          <w:szCs w:val="24"/>
          <w:lang w:eastAsia="fr-FR"/>
        </w:rPr>
      </w:pPr>
    </w:p>
    <w:p w:rsidR="00653799" w:rsidRPr="008E2AD1" w:rsidRDefault="00653799" w:rsidP="008E2AD1">
      <w:pPr>
        <w:rPr>
          <w:rFonts w:ascii="Calisto MT" w:eastAsia="Times New Roman" w:hAnsi="Calisto MT" w:cs="Times New Roman"/>
          <w:i/>
          <w:iCs/>
          <w:sz w:val="24"/>
          <w:szCs w:val="24"/>
          <w:lang w:eastAsia="fr-FR"/>
        </w:rPr>
      </w:pPr>
    </w:p>
    <w:p w:rsidR="008E2AD1" w:rsidRPr="008E2AD1" w:rsidRDefault="008E2AD1" w:rsidP="008E2AD1">
      <w:pPr>
        <w:spacing w:after="0"/>
        <w:jc w:val="center"/>
        <w:rPr>
          <w:rFonts w:ascii="Rockwell" w:eastAsia="Calibri" w:hAnsi="Rockwell" w:cs="Arial"/>
          <w:b/>
          <w:sz w:val="24"/>
          <w:szCs w:val="24"/>
        </w:rPr>
      </w:pPr>
      <w:r w:rsidRPr="008E2AD1">
        <w:rPr>
          <w:rFonts w:ascii="Rockwell" w:eastAsia="Calibri" w:hAnsi="Rockwell" w:cs="Arial"/>
          <w:b/>
          <w:sz w:val="24"/>
          <w:szCs w:val="24"/>
          <w:u w:val="single"/>
        </w:rPr>
        <w:t>ANNEXE 6</w:t>
      </w:r>
      <w:r w:rsidRPr="008E2AD1">
        <w:rPr>
          <w:rFonts w:ascii="Rockwell" w:eastAsia="Calibri" w:hAnsi="Rockwell" w:cs="Arial"/>
          <w:b/>
          <w:sz w:val="24"/>
          <w:szCs w:val="24"/>
        </w:rPr>
        <w:t> : MODELE DE CAUTION DE RETENUE DE GARANTIE</w:t>
      </w:r>
    </w:p>
    <w:p w:rsidR="008E2AD1" w:rsidRPr="008E2AD1" w:rsidRDefault="008E2AD1" w:rsidP="008E2AD1">
      <w:pPr>
        <w:spacing w:after="0"/>
        <w:jc w:val="center"/>
        <w:rPr>
          <w:rFonts w:ascii="Rockwell" w:eastAsia="Calibri" w:hAnsi="Rockwell" w:cs="Arial"/>
          <w:b/>
          <w:sz w:val="12"/>
          <w:szCs w:val="24"/>
        </w:rPr>
      </w:pPr>
    </w:p>
    <w:p w:rsidR="008E2AD1" w:rsidRPr="008E2AD1" w:rsidRDefault="008E2AD1" w:rsidP="008E2AD1">
      <w:pPr>
        <w:widowControl w:val="0"/>
        <w:autoSpaceDE w:val="0"/>
        <w:autoSpaceDN w:val="0"/>
        <w:adjustRightInd w:val="0"/>
        <w:spacing w:after="0" w:line="250" w:lineRule="auto"/>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.Les tribunaux camerounais seront seuls compétents pour statuer sur tout ce qui concerne le présent engagementetsessuites.</w:t>
      </w:r>
    </w:p>
    <w:p w:rsidR="008E2AD1" w:rsidRPr="008E2AD1" w:rsidRDefault="008E2AD1" w:rsidP="008E2AD1">
      <w:pPr>
        <w:widowControl w:val="0"/>
        <w:autoSpaceDE w:val="0"/>
        <w:autoSpaceDN w:val="0"/>
        <w:adjustRightInd w:val="0"/>
        <w:spacing w:after="0" w:line="240" w:lineRule="auto"/>
        <w:rPr>
          <w:rFonts w:ascii="Calisto MT" w:eastAsia="Times New Roman" w:hAnsi="Calisto MT" w:cs="Times New Roman"/>
          <w:sz w:val="24"/>
          <w:szCs w:val="24"/>
          <w:lang w:eastAsia="fr-FR"/>
        </w:rPr>
      </w:pPr>
      <w:r w:rsidRPr="008E2AD1">
        <w:rPr>
          <w:rFonts w:ascii="Calisto MT" w:eastAsia="Times New Roman" w:hAnsi="Calisto MT" w:cs="Times New Roman"/>
          <w:i/>
          <w:iCs/>
          <w:sz w:val="24"/>
          <w:szCs w:val="24"/>
          <w:lang w:eastAsia="fr-FR"/>
        </w:rPr>
        <w:t>Signéetauthentifiéparlabanque</w:t>
      </w:r>
    </w:p>
    <w:p w:rsidR="008E2AD1" w:rsidRPr="008E2AD1" w:rsidRDefault="008E2AD1"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roofErr w:type="gramStart"/>
      <w:r w:rsidRPr="008E2AD1">
        <w:rPr>
          <w:rFonts w:ascii="Calisto MT" w:eastAsia="Times New Roman" w:hAnsi="Calisto MT" w:cs="Times New Roman"/>
          <w:i/>
          <w:iCs/>
          <w:sz w:val="24"/>
          <w:szCs w:val="24"/>
          <w:lang w:eastAsia="fr-FR"/>
        </w:rPr>
        <w:t>à</w:t>
      </w:r>
      <w:proofErr w:type="gramEnd"/>
      <w:r w:rsidRPr="008E2AD1">
        <w:rPr>
          <w:rFonts w:ascii="Calisto MT" w:eastAsia="Times New Roman" w:hAnsi="Calisto MT" w:cs="Times New Roman"/>
          <w:i/>
          <w:iCs/>
          <w:sz w:val="24"/>
          <w:szCs w:val="24"/>
          <w:lang w:eastAsia="fr-FR"/>
        </w:rPr>
        <w:t>…......................le……………...................</w:t>
      </w:r>
    </w:p>
    <w:p w:rsidR="008E2AD1" w:rsidRPr="008E2AD1" w:rsidRDefault="008E2AD1"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
    <w:p w:rsidR="00653799" w:rsidRPr="008E2AD1" w:rsidRDefault="00653799" w:rsidP="00653799">
      <w:pPr>
        <w:widowControl w:val="0"/>
        <w:autoSpaceDE w:val="0"/>
        <w:autoSpaceDN w:val="0"/>
        <w:adjustRightInd w:val="0"/>
        <w:spacing w:after="0"/>
        <w:jc w:val="both"/>
        <w:rPr>
          <w:rFonts w:ascii="Calisto MT" w:eastAsia="Times New Roman" w:hAnsi="Calisto MT" w:cs="Times New Roman"/>
          <w:i/>
          <w:sz w:val="24"/>
          <w:szCs w:val="24"/>
          <w:lang w:eastAsia="fr-FR"/>
        </w:rPr>
      </w:pPr>
      <w:r w:rsidRPr="008E2AD1">
        <w:rPr>
          <w:rFonts w:ascii="Calisto MT" w:eastAsia="Times New Roman" w:hAnsi="Calisto MT" w:cs="Times New Roman"/>
          <w:sz w:val="24"/>
          <w:szCs w:val="24"/>
          <w:lang w:eastAsia="fr-FR"/>
        </w:rPr>
        <w:t>Banque:</w:t>
      </w:r>
      <w:r w:rsidRPr="008E2AD1">
        <w:rPr>
          <w:rFonts w:ascii="Calisto MT" w:eastAsia="Times New Roman" w:hAnsi="Calisto MT" w:cs="Times New Roman"/>
          <w:i/>
          <w:sz w:val="24"/>
          <w:szCs w:val="24"/>
          <w:lang w:eastAsia="fr-FR"/>
        </w:rPr>
        <w:t>………….......................……………………………………………………….…</w:t>
      </w:r>
    </w:p>
    <w:p w:rsidR="00653799" w:rsidRPr="008E2AD1" w:rsidRDefault="00653799" w:rsidP="00653799">
      <w:pPr>
        <w:widowControl w:val="0"/>
        <w:autoSpaceDE w:val="0"/>
        <w:autoSpaceDN w:val="0"/>
        <w:adjustRightInd w:val="0"/>
        <w:spacing w:after="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Référencedelacautionn°</w:t>
      </w:r>
      <w:r w:rsidRPr="008E2AD1">
        <w:rPr>
          <w:rFonts w:ascii="Calisto MT" w:eastAsia="Times New Roman" w:hAnsi="Calisto MT" w:cs="Times New Roman"/>
          <w:i/>
          <w:sz w:val="24"/>
          <w:szCs w:val="24"/>
          <w:lang w:eastAsia="fr-FR"/>
        </w:rPr>
        <w:t>………….......................................</w:t>
      </w:r>
      <w:proofErr w:type="gramStart"/>
      <w:r w:rsidRPr="008E2AD1">
        <w:rPr>
          <w:rFonts w:ascii="Calisto MT" w:eastAsia="Times New Roman" w:hAnsi="Calisto MT" w:cs="Times New Roman"/>
          <w:sz w:val="24"/>
          <w:szCs w:val="24"/>
          <w:lang w:eastAsia="fr-FR"/>
        </w:rPr>
        <w:t>A</w:t>
      </w:r>
      <w:r w:rsidRPr="008E2AD1">
        <w:rPr>
          <w:rFonts w:ascii="Calisto MT" w:eastAsia="Times New Roman" w:hAnsi="Calisto MT" w:cs="Times New Roman"/>
          <w:i/>
          <w:iCs/>
          <w:sz w:val="24"/>
          <w:szCs w:val="24"/>
          <w:lang w:eastAsia="fr-FR"/>
        </w:rPr>
        <w:t>[</w:t>
      </w:r>
      <w:proofErr w:type="gramEnd"/>
      <w:r w:rsidRPr="008E2AD1">
        <w:rPr>
          <w:rFonts w:ascii="Calisto MT" w:eastAsia="Times New Roman" w:hAnsi="Calisto MT" w:cs="Times New Roman"/>
          <w:i/>
          <w:iCs/>
          <w:sz w:val="24"/>
          <w:szCs w:val="24"/>
          <w:lang w:eastAsia="fr-FR"/>
        </w:rPr>
        <w:t>indiquer le Maître d’Ouvrage]</w:t>
      </w:r>
    </w:p>
    <w:p w:rsidR="00653799" w:rsidRPr="008E2AD1" w:rsidRDefault="00653799" w:rsidP="00653799">
      <w:pPr>
        <w:widowControl w:val="0"/>
        <w:autoSpaceDE w:val="0"/>
        <w:autoSpaceDN w:val="0"/>
        <w:adjustRightInd w:val="0"/>
        <w:spacing w:after="0"/>
        <w:jc w:val="both"/>
        <w:rPr>
          <w:rFonts w:ascii="Calisto MT" w:eastAsia="Times New Roman" w:hAnsi="Calisto MT" w:cs="Times New Roman"/>
          <w:sz w:val="24"/>
          <w:szCs w:val="24"/>
          <w:lang w:eastAsia="fr-FR"/>
        </w:rPr>
      </w:pPr>
      <w:r w:rsidRPr="008E2AD1">
        <w:rPr>
          <w:rFonts w:ascii="Calisto MT" w:eastAsia="Times New Roman" w:hAnsi="Calisto MT" w:cs="Times New Roman"/>
          <w:i/>
          <w:iCs/>
          <w:sz w:val="24"/>
          <w:szCs w:val="24"/>
          <w:lang w:eastAsia="fr-FR"/>
        </w:rPr>
        <w:t>[AdresseduAutorité Contractante</w:t>
      </w:r>
      <w:proofErr w:type="gramStart"/>
      <w:r w:rsidRPr="008E2AD1">
        <w:rPr>
          <w:rFonts w:ascii="Calisto MT" w:eastAsia="Times New Roman" w:hAnsi="Calisto MT" w:cs="Times New Roman"/>
          <w:i/>
          <w:iCs/>
          <w:sz w:val="24"/>
          <w:szCs w:val="24"/>
          <w:lang w:eastAsia="fr-FR"/>
        </w:rPr>
        <w:t>]</w:t>
      </w:r>
      <w:r w:rsidRPr="008E2AD1">
        <w:rPr>
          <w:rFonts w:ascii="Calisto MT" w:eastAsia="Times New Roman" w:hAnsi="Calisto MT" w:cs="Times New Roman"/>
          <w:sz w:val="24"/>
          <w:szCs w:val="24"/>
          <w:lang w:eastAsia="fr-FR"/>
        </w:rPr>
        <w:t>ci</w:t>
      </w:r>
      <w:proofErr w:type="gramEnd"/>
      <w:r w:rsidRPr="008E2AD1">
        <w:rPr>
          <w:rFonts w:ascii="Calisto MT" w:eastAsia="Times New Roman" w:hAnsi="Calisto MT" w:cs="Times New Roman"/>
          <w:sz w:val="24"/>
          <w:szCs w:val="24"/>
          <w:lang w:eastAsia="fr-FR"/>
        </w:rPr>
        <w:t>-dessousdésigné«</w:t>
      </w:r>
      <w:r w:rsidRPr="008E2AD1">
        <w:rPr>
          <w:rFonts w:ascii="Calisto MT" w:eastAsia="Times New Roman" w:hAnsi="Calisto MT" w:cs="Times New Roman"/>
          <w:b/>
          <w:sz w:val="24"/>
          <w:szCs w:val="24"/>
          <w:lang w:eastAsia="fr-FR"/>
        </w:rPr>
        <w:t>le Maître d</w:t>
      </w:r>
      <w:r w:rsidRPr="008E2AD1">
        <w:rPr>
          <w:rFonts w:ascii="Calisto MT" w:eastAsia="Times New Roman" w:hAnsi="Calisto MT" w:cs="Times New Roman"/>
          <w:sz w:val="24"/>
          <w:szCs w:val="24"/>
          <w:lang w:eastAsia="fr-FR"/>
        </w:rPr>
        <w:t>’</w:t>
      </w:r>
      <w:r w:rsidRPr="008E2AD1">
        <w:rPr>
          <w:rFonts w:ascii="Calisto MT" w:eastAsia="Times New Roman" w:hAnsi="Calisto MT" w:cs="Times New Roman"/>
          <w:b/>
          <w:sz w:val="24"/>
          <w:szCs w:val="24"/>
          <w:lang w:eastAsia="fr-FR"/>
        </w:rPr>
        <w:t>Ouvrage</w:t>
      </w:r>
      <w:r w:rsidRPr="008E2AD1">
        <w:rPr>
          <w:rFonts w:ascii="Calisto MT" w:eastAsia="Times New Roman" w:hAnsi="Calisto MT" w:cs="Times New Roman"/>
          <w:sz w:val="24"/>
          <w:szCs w:val="24"/>
          <w:lang w:eastAsia="fr-FR"/>
        </w:rPr>
        <w:t xml:space="preserve"> »,</w:t>
      </w:r>
    </w:p>
    <w:p w:rsidR="00653799" w:rsidRPr="008E2AD1" w:rsidRDefault="00653799" w:rsidP="00653799">
      <w:pPr>
        <w:widowControl w:val="0"/>
        <w:numPr>
          <w:ilvl w:val="0"/>
          <w:numId w:val="80"/>
        </w:numPr>
        <w:autoSpaceDE w:val="0"/>
        <w:autoSpaceDN w:val="0"/>
        <w:adjustRightInd w:val="0"/>
        <w:spacing w:after="0"/>
        <w:ind w:left="567" w:hanging="283"/>
        <w:contextualSpacing/>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 xml:space="preserve">Attendu que </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iCs/>
          <w:sz w:val="24"/>
          <w:szCs w:val="24"/>
          <w:lang w:eastAsia="fr-FR"/>
        </w:rPr>
        <w:t xml:space="preserve"> [nom et adresse de l’entreprise]</w:t>
      </w:r>
      <w:proofErr w:type="gramStart"/>
      <w:r w:rsidRPr="008E2AD1">
        <w:rPr>
          <w:rFonts w:ascii="Calisto MT" w:eastAsia="Times New Roman" w:hAnsi="Calisto MT" w:cs="Times New Roman"/>
          <w:sz w:val="24"/>
          <w:szCs w:val="24"/>
          <w:lang w:eastAsia="fr-FR"/>
        </w:rPr>
        <w:t>,ci</w:t>
      </w:r>
      <w:proofErr w:type="gramEnd"/>
      <w:r w:rsidRPr="008E2AD1">
        <w:rPr>
          <w:rFonts w:ascii="Calisto MT" w:eastAsia="Times New Roman" w:hAnsi="Calisto MT" w:cs="Times New Roman"/>
          <w:sz w:val="24"/>
          <w:szCs w:val="24"/>
          <w:lang w:eastAsia="fr-FR"/>
        </w:rPr>
        <w:t>-dessousdésigné«l’entrepreneur»,s’estengagé,enexécutiondumarché,àréaliserlestravauxde</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iCs/>
          <w:sz w:val="24"/>
          <w:szCs w:val="24"/>
          <w:lang w:eastAsia="fr-FR"/>
        </w:rPr>
        <w:t>[indiquerl’objetdestravaux]</w:t>
      </w:r>
    </w:p>
    <w:p w:rsidR="00653799" w:rsidRPr="008E2AD1" w:rsidRDefault="00653799" w:rsidP="00653799">
      <w:pPr>
        <w:widowControl w:val="0"/>
        <w:numPr>
          <w:ilvl w:val="0"/>
          <w:numId w:val="80"/>
        </w:numPr>
        <w:autoSpaceDE w:val="0"/>
        <w:autoSpaceDN w:val="0"/>
        <w:adjustRightInd w:val="0"/>
        <w:spacing w:after="0"/>
        <w:ind w:left="567" w:hanging="283"/>
        <w:contextualSpacing/>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Attenduqu’il</w:t>
      </w:r>
      <w:r w:rsidRPr="008E2AD1">
        <w:rPr>
          <w:rFonts w:ascii="Calisto MT" w:eastAsia="Times New Roman" w:hAnsi="Calisto MT" w:cs="Times New Roman"/>
          <w:spacing w:val="7"/>
          <w:sz w:val="24"/>
          <w:szCs w:val="24"/>
          <w:lang w:eastAsia="fr-FR"/>
        </w:rPr>
        <w:t xml:space="preserve"> ; </w:t>
      </w:r>
      <w:proofErr w:type="gramStart"/>
      <w:r w:rsidRPr="008E2AD1">
        <w:rPr>
          <w:rFonts w:ascii="Calisto MT" w:eastAsia="Times New Roman" w:hAnsi="Calisto MT" w:cs="Times New Roman"/>
          <w:sz w:val="24"/>
          <w:szCs w:val="24"/>
          <w:lang w:eastAsia="fr-FR"/>
        </w:rPr>
        <w:t>eststipulédanslemarchéquelaretenuedegarantiefixéeà</w:t>
      </w:r>
      <w:r w:rsidRPr="008E2AD1">
        <w:rPr>
          <w:rFonts w:ascii="Calisto MT" w:eastAsia="Times New Roman" w:hAnsi="Calisto MT" w:cs="Times New Roman"/>
          <w:i/>
          <w:iCs/>
          <w:sz w:val="24"/>
          <w:szCs w:val="24"/>
          <w:lang w:eastAsia="fr-FR"/>
        </w:rPr>
        <w:t>[</w:t>
      </w:r>
      <w:proofErr w:type="gramEnd"/>
      <w:r w:rsidRPr="008E2AD1">
        <w:rPr>
          <w:rFonts w:ascii="Calisto MT" w:eastAsia="Times New Roman" w:hAnsi="Calisto MT" w:cs="Times New Roman"/>
          <w:i/>
          <w:iCs/>
          <w:sz w:val="24"/>
          <w:szCs w:val="24"/>
          <w:lang w:eastAsia="fr-FR"/>
        </w:rPr>
        <w:t>pourcentageinférieurà10%</w:t>
      </w:r>
      <w:r w:rsidRPr="008E2AD1">
        <w:rPr>
          <w:rFonts w:ascii="Calisto MT" w:eastAsia="Times New Roman" w:hAnsi="Calisto MT" w:cs="Times New Roman"/>
          <w:b/>
          <w:i/>
          <w:iCs/>
          <w:sz w:val="24"/>
          <w:szCs w:val="24"/>
          <w:lang w:eastAsia="fr-FR"/>
        </w:rPr>
        <w:t>à préciser</w:t>
      </w:r>
      <w:r w:rsidRPr="008E2AD1">
        <w:rPr>
          <w:rFonts w:ascii="Calisto MT" w:eastAsia="Times New Roman" w:hAnsi="Calisto MT" w:cs="Times New Roman"/>
          <w:i/>
          <w:iCs/>
          <w:sz w:val="24"/>
          <w:szCs w:val="24"/>
          <w:lang w:eastAsia="fr-FR"/>
        </w:rPr>
        <w:t xml:space="preserve">] </w:t>
      </w:r>
      <w:r w:rsidRPr="008E2AD1">
        <w:rPr>
          <w:rFonts w:ascii="Calisto MT" w:eastAsia="Times New Roman" w:hAnsi="Calisto MT" w:cs="Times New Roman"/>
          <w:sz w:val="24"/>
          <w:szCs w:val="24"/>
          <w:lang w:eastAsia="fr-FR"/>
        </w:rPr>
        <w:t>dumontant</w:t>
      </w:r>
      <w:r w:rsidRPr="008E2AD1">
        <w:rPr>
          <w:rFonts w:ascii="Calisto MT" w:eastAsia="Times New Roman" w:hAnsi="Calisto MT" w:cs="Times New Roman"/>
          <w:spacing w:val="7"/>
          <w:sz w:val="24"/>
          <w:szCs w:val="24"/>
          <w:lang w:eastAsia="fr-FR"/>
        </w:rPr>
        <w:t xml:space="preserve"> TTC </w:t>
      </w:r>
      <w:r w:rsidRPr="008E2AD1">
        <w:rPr>
          <w:rFonts w:ascii="Calisto MT" w:eastAsia="Times New Roman" w:hAnsi="Calisto MT" w:cs="Times New Roman"/>
          <w:sz w:val="24"/>
          <w:szCs w:val="24"/>
          <w:lang w:eastAsia="fr-FR"/>
        </w:rPr>
        <w:t>dumarchépeutêtreremplacéeparunecautionsolidaire,</w:t>
      </w:r>
    </w:p>
    <w:p w:rsidR="00653799" w:rsidRPr="008E2AD1" w:rsidRDefault="00653799" w:rsidP="00653799">
      <w:pPr>
        <w:widowControl w:val="0"/>
        <w:numPr>
          <w:ilvl w:val="0"/>
          <w:numId w:val="80"/>
        </w:numPr>
        <w:autoSpaceDE w:val="0"/>
        <w:autoSpaceDN w:val="0"/>
        <w:adjustRightInd w:val="0"/>
        <w:spacing w:after="120"/>
        <w:ind w:left="568" w:hanging="284"/>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Attenduque</w:t>
      </w:r>
      <w:r w:rsidRPr="008E2AD1">
        <w:rPr>
          <w:rFonts w:ascii="Calisto MT" w:eastAsia="Times New Roman" w:hAnsi="Calisto MT" w:cs="Times New Roman"/>
          <w:spacing w:val="7"/>
          <w:sz w:val="24"/>
          <w:szCs w:val="24"/>
          <w:lang w:eastAsia="fr-FR"/>
        </w:rPr>
        <w:t xml:space="preserve"> ; </w:t>
      </w:r>
      <w:r w:rsidRPr="008E2AD1">
        <w:rPr>
          <w:rFonts w:ascii="Calisto MT" w:eastAsia="Times New Roman" w:hAnsi="Calisto MT" w:cs="Times New Roman"/>
          <w:sz w:val="24"/>
          <w:szCs w:val="24"/>
          <w:lang w:eastAsia="fr-FR"/>
        </w:rPr>
        <w:t>nousavonsconvenudedonneràl’entrepreneurcettecaution,</w:t>
      </w:r>
    </w:p>
    <w:p w:rsidR="00653799" w:rsidRPr="008E2AD1" w:rsidRDefault="00653799" w:rsidP="00653799">
      <w:pPr>
        <w:widowControl w:val="0"/>
        <w:autoSpaceDE w:val="0"/>
        <w:autoSpaceDN w:val="0"/>
        <w:adjustRightInd w:val="0"/>
        <w:spacing w:after="12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Nous,</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spacing w:val="-2"/>
          <w:sz w:val="24"/>
          <w:szCs w:val="24"/>
          <w:lang w:eastAsia="fr-FR"/>
        </w:rPr>
        <w:t>…</w:t>
      </w:r>
      <w:r w:rsidRPr="008E2AD1">
        <w:rPr>
          <w:rFonts w:ascii="Calisto MT" w:eastAsia="Times New Roman" w:hAnsi="Calisto MT" w:cs="Times New Roman"/>
          <w:i/>
          <w:sz w:val="24"/>
          <w:szCs w:val="24"/>
          <w:lang w:eastAsia="fr-FR"/>
        </w:rPr>
        <w:t>…</w:t>
      </w:r>
      <w:proofErr w:type="gramStart"/>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iCs/>
          <w:sz w:val="24"/>
          <w:szCs w:val="24"/>
          <w:lang w:eastAsia="fr-FR"/>
        </w:rPr>
        <w:t>[</w:t>
      </w:r>
      <w:proofErr w:type="gramEnd"/>
      <w:r w:rsidRPr="008E2AD1">
        <w:rPr>
          <w:rFonts w:ascii="Calisto MT" w:eastAsia="Times New Roman" w:hAnsi="Calisto MT" w:cs="Times New Roman"/>
          <w:i/>
          <w:iCs/>
          <w:sz w:val="24"/>
          <w:szCs w:val="24"/>
          <w:lang w:eastAsia="fr-FR"/>
        </w:rPr>
        <w:t>Nometadressedebanque]</w:t>
      </w:r>
      <w:r w:rsidRPr="008E2AD1">
        <w:rPr>
          <w:rFonts w:ascii="Calisto MT" w:eastAsia="Times New Roman" w:hAnsi="Calisto MT" w:cs="Times New Roman"/>
          <w:sz w:val="24"/>
          <w:szCs w:val="24"/>
          <w:lang w:eastAsia="fr-FR"/>
        </w:rPr>
        <w:t xml:space="preserve">, représentée par </w:t>
      </w:r>
      <w:r w:rsidRPr="008E2AD1">
        <w:rPr>
          <w:rFonts w:ascii="Calisto MT" w:eastAsia="Times New Roman" w:hAnsi="Calisto MT" w:cs="Times New Roman"/>
          <w:i/>
          <w:sz w:val="24"/>
          <w:szCs w:val="24"/>
          <w:lang w:eastAsia="fr-FR"/>
        </w:rPr>
        <w:t>…………...............................................</w:t>
      </w:r>
      <w:r w:rsidRPr="008E2AD1">
        <w:rPr>
          <w:rFonts w:ascii="Calisto MT" w:eastAsia="Times New Roman" w:hAnsi="Calisto MT" w:cs="Times New Roman"/>
          <w:i/>
          <w:iCs/>
          <w:sz w:val="24"/>
          <w:szCs w:val="24"/>
          <w:lang w:eastAsia="fr-FR"/>
        </w:rPr>
        <w:t xml:space="preserve"> [Nomsdessignataires]</w:t>
      </w:r>
      <w:r w:rsidRPr="008E2AD1">
        <w:rPr>
          <w:rFonts w:ascii="Calisto MT" w:eastAsia="Times New Roman" w:hAnsi="Calisto MT" w:cs="Times New Roman"/>
          <w:sz w:val="24"/>
          <w:szCs w:val="24"/>
          <w:lang w:eastAsia="fr-FR"/>
        </w:rPr>
        <w:t>,etci-dessousdésignée«labanque»,</w:t>
      </w:r>
    </w:p>
    <w:p w:rsidR="00653799" w:rsidRPr="008E2AD1" w:rsidRDefault="00130BF2" w:rsidP="00653799">
      <w:pPr>
        <w:widowControl w:val="0"/>
        <w:autoSpaceDE w:val="0"/>
        <w:autoSpaceDN w:val="0"/>
        <w:adjustRightInd w:val="0"/>
        <w:spacing w:after="0"/>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Dès lors</w:t>
      </w:r>
      <w:proofErr w:type="gramStart"/>
      <w:r w:rsidR="00653799" w:rsidRPr="008E2AD1">
        <w:rPr>
          <w:rFonts w:ascii="Calisto MT" w:eastAsia="Times New Roman" w:hAnsi="Calisto MT" w:cs="Times New Roman"/>
          <w:sz w:val="24"/>
          <w:szCs w:val="24"/>
          <w:lang w:eastAsia="fr-FR"/>
        </w:rPr>
        <w:t>,nousaffirmonsparlesprésentesquenousnousportonsgarantsetresponsablesàl’égard</w:t>
      </w:r>
      <w:proofErr w:type="gramEnd"/>
      <w:r w:rsidR="00653799" w:rsidRPr="008E2AD1">
        <w:rPr>
          <w:rFonts w:ascii="Calisto MT" w:eastAsia="Times New Roman" w:hAnsi="Calisto MT" w:cs="Times New Roman"/>
          <w:sz w:val="24"/>
          <w:szCs w:val="24"/>
          <w:lang w:eastAsia="fr-FR"/>
        </w:rPr>
        <w:t xml:space="preserve"> du </w:t>
      </w:r>
      <w:r w:rsidR="00653799" w:rsidRPr="008E2AD1">
        <w:rPr>
          <w:rFonts w:ascii="Calisto MT" w:eastAsia="Times New Roman" w:hAnsi="Calisto MT" w:cs="Times New Roman"/>
          <w:b/>
          <w:sz w:val="24"/>
          <w:szCs w:val="24"/>
          <w:lang w:eastAsia="fr-FR"/>
        </w:rPr>
        <w:t>Maître d</w:t>
      </w:r>
      <w:r w:rsidR="00653799" w:rsidRPr="008E2AD1">
        <w:rPr>
          <w:rFonts w:ascii="Calisto MT" w:eastAsia="Times New Roman" w:hAnsi="Calisto MT" w:cs="Times New Roman"/>
          <w:sz w:val="24"/>
          <w:szCs w:val="24"/>
          <w:lang w:eastAsia="fr-FR"/>
        </w:rPr>
        <w:t>’</w:t>
      </w:r>
      <w:r w:rsidR="00653799" w:rsidRPr="008E2AD1">
        <w:rPr>
          <w:rFonts w:ascii="Calisto MT" w:eastAsia="Times New Roman" w:hAnsi="Calisto MT" w:cs="Times New Roman"/>
          <w:b/>
          <w:sz w:val="24"/>
          <w:szCs w:val="24"/>
          <w:lang w:eastAsia="fr-FR"/>
        </w:rPr>
        <w:t>Ouvrage</w:t>
      </w:r>
      <w:r w:rsidR="00653799" w:rsidRPr="008E2AD1">
        <w:rPr>
          <w:rFonts w:ascii="Calisto MT" w:eastAsia="Times New Roman" w:hAnsi="Calisto MT" w:cs="Times New Roman"/>
          <w:sz w:val="24"/>
          <w:szCs w:val="24"/>
          <w:lang w:eastAsia="fr-FR"/>
        </w:rPr>
        <w:t>, au nom de l’entrepreneur, pour un montant maximum de.............………</w:t>
      </w:r>
      <w:r w:rsidR="00653799" w:rsidRPr="008E2AD1">
        <w:rPr>
          <w:rFonts w:ascii="Calisto MT" w:eastAsia="Times New Roman" w:hAnsi="Calisto MT" w:cs="Times New Roman"/>
          <w:i/>
          <w:iCs/>
          <w:sz w:val="24"/>
          <w:szCs w:val="24"/>
          <w:lang w:eastAsia="fr-FR"/>
        </w:rPr>
        <w:t>[enchiffresetenlettres]</w:t>
      </w:r>
      <w:r w:rsidR="00653799" w:rsidRPr="008E2AD1">
        <w:rPr>
          <w:rFonts w:ascii="Calisto MT" w:eastAsia="Times New Roman" w:hAnsi="Calisto MT" w:cs="Times New Roman"/>
          <w:sz w:val="24"/>
          <w:szCs w:val="24"/>
          <w:lang w:eastAsia="fr-FR"/>
        </w:rPr>
        <w:t>,correspondantà</w:t>
      </w:r>
      <w:r w:rsidR="00653799" w:rsidRPr="008E2AD1">
        <w:rPr>
          <w:rFonts w:ascii="Calisto MT" w:eastAsia="Times New Roman" w:hAnsi="Calisto MT" w:cs="Times New Roman"/>
          <w:iCs/>
          <w:sz w:val="24"/>
          <w:szCs w:val="24"/>
          <w:lang w:eastAsia="fr-FR"/>
        </w:rPr>
        <w:t>10%</w:t>
      </w:r>
      <w:r w:rsidR="00653799" w:rsidRPr="008E2AD1">
        <w:rPr>
          <w:rFonts w:ascii="Calisto MT" w:eastAsia="Times New Roman" w:hAnsi="Calisto MT" w:cs="Times New Roman"/>
          <w:b/>
          <w:i/>
          <w:iCs/>
          <w:sz w:val="24"/>
          <w:szCs w:val="24"/>
          <w:lang w:eastAsia="fr-FR"/>
        </w:rPr>
        <w:t>à préciser</w:t>
      </w:r>
      <w:r w:rsidR="00653799" w:rsidRPr="008E2AD1">
        <w:rPr>
          <w:rFonts w:ascii="Calisto MT" w:eastAsia="Times New Roman" w:hAnsi="Calisto MT" w:cs="Times New Roman"/>
          <w:i/>
          <w:iCs/>
          <w:sz w:val="24"/>
          <w:szCs w:val="24"/>
          <w:lang w:eastAsia="fr-FR"/>
        </w:rPr>
        <w:t>]</w:t>
      </w:r>
      <w:r w:rsidR="00653799" w:rsidRPr="008E2AD1">
        <w:rPr>
          <w:rFonts w:ascii="Calisto MT" w:eastAsia="Times New Roman" w:hAnsi="Calisto MT" w:cs="Times New Roman"/>
          <w:sz w:val="24"/>
          <w:szCs w:val="24"/>
          <w:lang w:eastAsia="fr-FR"/>
        </w:rPr>
        <w:t>dumontantdumarché,</w:t>
      </w:r>
    </w:p>
    <w:p w:rsidR="00653799" w:rsidRPr="008E2AD1" w:rsidRDefault="00653799" w:rsidP="00653799">
      <w:pPr>
        <w:widowControl w:val="0"/>
        <w:autoSpaceDE w:val="0"/>
        <w:autoSpaceDN w:val="0"/>
        <w:adjustRightInd w:val="0"/>
        <w:spacing w:after="0" w:line="180" w:lineRule="exact"/>
        <w:jc w:val="both"/>
        <w:rPr>
          <w:rFonts w:ascii="Calisto MT" w:eastAsia="Times New Roman" w:hAnsi="Calisto MT" w:cs="Times New Roman"/>
          <w:sz w:val="24"/>
          <w:szCs w:val="24"/>
          <w:lang w:eastAsia="fr-FR"/>
        </w:rPr>
      </w:pPr>
    </w:p>
    <w:p w:rsidR="00653799" w:rsidRPr="008E2AD1" w:rsidRDefault="00653799" w:rsidP="00653799">
      <w:pPr>
        <w:widowControl w:val="0"/>
        <w:autoSpaceDE w:val="0"/>
        <w:autoSpaceDN w:val="0"/>
        <w:adjustRightInd w:val="0"/>
        <w:spacing w:after="0" w:line="250" w:lineRule="auto"/>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 xml:space="preserve">Et nous nous engageons à payer au </w:t>
      </w:r>
      <w:r w:rsidRPr="008E2AD1">
        <w:rPr>
          <w:rFonts w:ascii="Calisto MT" w:eastAsia="Times New Roman" w:hAnsi="Calisto MT" w:cs="Times New Roman"/>
          <w:b/>
          <w:sz w:val="24"/>
          <w:szCs w:val="24"/>
          <w:lang w:eastAsia="fr-FR"/>
        </w:rPr>
        <w:t>Maître d</w:t>
      </w:r>
      <w:r w:rsidRPr="008E2AD1">
        <w:rPr>
          <w:rFonts w:ascii="Calisto MT" w:eastAsia="Times New Roman" w:hAnsi="Calisto MT" w:cs="Times New Roman"/>
          <w:sz w:val="24"/>
          <w:szCs w:val="24"/>
          <w:lang w:eastAsia="fr-FR"/>
        </w:rPr>
        <w:t>’</w:t>
      </w:r>
      <w:r w:rsidRPr="008E2AD1">
        <w:rPr>
          <w:rFonts w:ascii="Calisto MT" w:eastAsia="Times New Roman" w:hAnsi="Calisto MT" w:cs="Times New Roman"/>
          <w:b/>
          <w:sz w:val="24"/>
          <w:szCs w:val="24"/>
          <w:lang w:eastAsia="fr-FR"/>
        </w:rPr>
        <w:t>Ouvrage</w:t>
      </w:r>
      <w:r w:rsidRPr="008E2AD1">
        <w:rPr>
          <w:rFonts w:ascii="Calisto MT" w:eastAsia="Times New Roman" w:hAnsi="Calisto MT" w:cs="Times New Roman"/>
          <w:sz w:val="24"/>
          <w:szCs w:val="24"/>
          <w:lang w:eastAsia="fr-FR"/>
        </w:rPr>
        <w:t>, dans un délai maximum de huit (</w:t>
      </w:r>
      <w:r w:rsidRPr="008E2AD1">
        <w:rPr>
          <w:rFonts w:ascii="Calisto MT" w:eastAsia="Times New Roman" w:hAnsi="Calisto MT" w:cs="Times New Roman"/>
          <w:b/>
          <w:sz w:val="24"/>
          <w:szCs w:val="24"/>
          <w:lang w:eastAsia="fr-FR"/>
        </w:rPr>
        <w:t>08</w:t>
      </w:r>
      <w:r w:rsidRPr="008E2AD1">
        <w:rPr>
          <w:rFonts w:ascii="Calisto MT" w:eastAsia="Times New Roman" w:hAnsi="Calisto MT" w:cs="Times New Roman"/>
          <w:sz w:val="24"/>
          <w:szCs w:val="24"/>
          <w:lang w:eastAsia="fr-FR"/>
        </w:rPr>
        <w:t>)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8E2AD1">
        <w:rPr>
          <w:rFonts w:ascii="Calisto MT" w:eastAsia="Times New Roman" w:hAnsi="Calisto MT" w:cs="Times New Roman"/>
          <w:i/>
          <w:iCs/>
          <w:sz w:val="24"/>
          <w:szCs w:val="24"/>
          <w:lang w:eastAsia="fr-FR"/>
        </w:rPr>
        <w:t xml:space="preserve">[pourcentage inférieur à </w:t>
      </w:r>
      <w:r w:rsidRPr="008E2AD1">
        <w:rPr>
          <w:rFonts w:ascii="Calisto MT" w:eastAsia="Times New Roman" w:hAnsi="Calisto MT" w:cs="Times New Roman"/>
          <w:b/>
          <w:i/>
          <w:iCs/>
          <w:sz w:val="24"/>
          <w:szCs w:val="24"/>
          <w:lang w:eastAsia="fr-FR"/>
        </w:rPr>
        <w:t>10%à préciser</w:t>
      </w:r>
      <w:r w:rsidRPr="008E2AD1">
        <w:rPr>
          <w:rFonts w:ascii="Calisto MT" w:eastAsia="Times New Roman" w:hAnsi="Calisto MT" w:cs="Times New Roman"/>
          <w:i/>
          <w:iCs/>
          <w:sz w:val="24"/>
          <w:szCs w:val="24"/>
          <w:lang w:eastAsia="fr-FR"/>
        </w:rPr>
        <w:t>]</w:t>
      </w:r>
      <w:r w:rsidRPr="008E2AD1">
        <w:rPr>
          <w:rFonts w:ascii="Calisto MT" w:eastAsia="Times New Roman" w:hAnsi="Calisto MT" w:cs="Times New Roman"/>
          <w:sz w:val="24"/>
          <w:szCs w:val="24"/>
          <w:lang w:eastAsia="fr-FR"/>
        </w:rPr>
        <w:t>du montant cumulé des travaux figurant dans le décompte définitif, sans que le Maître d’Ouvrage aitàprouverouàdonnerlesraisonsnilemotifde sademandedumontantdelasomme indiquéeci-dessus.</w:t>
      </w:r>
    </w:p>
    <w:p w:rsidR="00653799" w:rsidRPr="008E2AD1" w:rsidRDefault="00653799" w:rsidP="00653799">
      <w:pPr>
        <w:widowControl w:val="0"/>
        <w:autoSpaceDE w:val="0"/>
        <w:autoSpaceDN w:val="0"/>
        <w:adjustRightInd w:val="0"/>
        <w:spacing w:after="0" w:line="160" w:lineRule="exact"/>
        <w:jc w:val="both"/>
        <w:rPr>
          <w:rFonts w:ascii="Calisto MT" w:eastAsia="Times New Roman" w:hAnsi="Calisto MT" w:cs="Times New Roman"/>
          <w:sz w:val="24"/>
          <w:szCs w:val="24"/>
          <w:lang w:eastAsia="fr-FR"/>
        </w:rPr>
      </w:pPr>
    </w:p>
    <w:p w:rsidR="00653799" w:rsidRPr="008E2AD1" w:rsidRDefault="00653799" w:rsidP="00653799">
      <w:pPr>
        <w:widowControl w:val="0"/>
        <w:autoSpaceDE w:val="0"/>
        <w:autoSpaceDN w:val="0"/>
        <w:adjustRightInd w:val="0"/>
        <w:spacing w:after="0" w:line="250" w:lineRule="auto"/>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653799" w:rsidRPr="008E2AD1" w:rsidRDefault="00653799" w:rsidP="00653799">
      <w:pPr>
        <w:widowControl w:val="0"/>
        <w:autoSpaceDE w:val="0"/>
        <w:autoSpaceDN w:val="0"/>
        <w:adjustRightInd w:val="0"/>
        <w:spacing w:after="0" w:line="160" w:lineRule="exact"/>
        <w:jc w:val="both"/>
        <w:rPr>
          <w:rFonts w:ascii="Calisto MT" w:eastAsia="Times New Roman" w:hAnsi="Calisto MT" w:cs="Times New Roman"/>
          <w:sz w:val="24"/>
          <w:szCs w:val="24"/>
          <w:lang w:eastAsia="fr-FR"/>
        </w:rPr>
      </w:pPr>
    </w:p>
    <w:p w:rsidR="00653799" w:rsidRPr="008E2AD1" w:rsidRDefault="00653799" w:rsidP="00653799">
      <w:pPr>
        <w:widowControl w:val="0"/>
        <w:autoSpaceDE w:val="0"/>
        <w:autoSpaceDN w:val="0"/>
        <w:adjustRightInd w:val="0"/>
        <w:spacing w:after="0" w:line="250" w:lineRule="auto"/>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Laprésentegarantieentreenvigueurdèssasignature.Elleseralibéréedansundélaidetrente(</w:t>
      </w:r>
      <w:r w:rsidRPr="008E2AD1">
        <w:rPr>
          <w:rFonts w:ascii="Calisto MT" w:eastAsia="Times New Roman" w:hAnsi="Calisto MT" w:cs="Times New Roman"/>
          <w:b/>
          <w:sz w:val="24"/>
          <w:szCs w:val="24"/>
          <w:lang w:eastAsia="fr-FR"/>
        </w:rPr>
        <w:t>30</w:t>
      </w:r>
      <w:r w:rsidRPr="008E2AD1">
        <w:rPr>
          <w:rFonts w:ascii="Calisto MT" w:eastAsia="Times New Roman" w:hAnsi="Calisto MT" w:cs="Times New Roman"/>
          <w:sz w:val="24"/>
          <w:szCs w:val="24"/>
          <w:lang w:eastAsia="fr-FR"/>
        </w:rPr>
        <w:t>) joursà compterdeladatederéceptiondéfinitivedestravaux,etsurmainlevéedélivréepar le Maître d’Ouvrage.</w:t>
      </w:r>
    </w:p>
    <w:p w:rsidR="00653799" w:rsidRPr="008E2AD1" w:rsidRDefault="00653799" w:rsidP="00653799">
      <w:pPr>
        <w:widowControl w:val="0"/>
        <w:autoSpaceDE w:val="0"/>
        <w:autoSpaceDN w:val="0"/>
        <w:adjustRightInd w:val="0"/>
        <w:spacing w:after="0" w:line="140" w:lineRule="exact"/>
        <w:jc w:val="both"/>
        <w:rPr>
          <w:rFonts w:ascii="Calisto MT" w:eastAsia="Times New Roman" w:hAnsi="Calisto MT" w:cs="Times New Roman"/>
          <w:sz w:val="24"/>
          <w:szCs w:val="24"/>
          <w:lang w:eastAsia="fr-FR"/>
        </w:rPr>
      </w:pPr>
    </w:p>
    <w:p w:rsidR="00653799" w:rsidRPr="008E2AD1" w:rsidRDefault="00653799" w:rsidP="00653799">
      <w:pPr>
        <w:widowControl w:val="0"/>
        <w:autoSpaceDE w:val="0"/>
        <w:autoSpaceDN w:val="0"/>
        <w:adjustRightInd w:val="0"/>
        <w:spacing w:after="0" w:line="250" w:lineRule="auto"/>
        <w:jc w:val="both"/>
        <w:rPr>
          <w:rFonts w:ascii="Calisto MT" w:eastAsia="Times New Roman" w:hAnsi="Calisto MT" w:cs="Times New Roman"/>
          <w:sz w:val="24"/>
          <w:szCs w:val="24"/>
          <w:lang w:eastAsia="fr-FR"/>
        </w:rPr>
      </w:pPr>
      <w:r w:rsidRPr="008E2AD1">
        <w:rPr>
          <w:rFonts w:ascii="Calisto MT" w:eastAsia="Times New Roman" w:hAnsi="Calisto MT" w:cs="Times New Roman"/>
          <w:sz w:val="24"/>
          <w:szCs w:val="24"/>
          <w:lang w:eastAsia="fr-FR"/>
        </w:rPr>
        <w:t>Toute demande de paiement formulée par le Maître d’Ou</w:t>
      </w:r>
      <w:r>
        <w:rPr>
          <w:rFonts w:ascii="Calisto MT" w:eastAsia="Times New Roman" w:hAnsi="Calisto MT" w:cs="Times New Roman"/>
          <w:sz w:val="24"/>
          <w:szCs w:val="24"/>
          <w:lang w:eastAsia="fr-FR"/>
        </w:rPr>
        <w:t xml:space="preserve">vrage </w:t>
      </w:r>
      <w:r w:rsidRPr="008E2AD1">
        <w:rPr>
          <w:rFonts w:ascii="Calisto MT" w:eastAsia="Times New Roman" w:hAnsi="Calisto MT" w:cs="Times New Roman"/>
          <w:sz w:val="24"/>
          <w:szCs w:val="24"/>
          <w:lang w:eastAsia="fr-FR"/>
        </w:rPr>
        <w:t>au titre de la présente garantie devraêtrefaiteparlettrerecommandéeavecaccuséderéception,parvenueàlabanquependantla périodedevaliditéduprésentengagement.</w:t>
      </w:r>
    </w:p>
    <w:p w:rsidR="00653799" w:rsidRPr="008E2AD1" w:rsidRDefault="00653799" w:rsidP="00653799">
      <w:pPr>
        <w:widowControl w:val="0"/>
        <w:autoSpaceDE w:val="0"/>
        <w:autoSpaceDN w:val="0"/>
        <w:adjustRightInd w:val="0"/>
        <w:spacing w:after="0" w:line="140" w:lineRule="exact"/>
        <w:jc w:val="both"/>
        <w:rPr>
          <w:rFonts w:ascii="Calisto MT" w:eastAsia="Times New Roman" w:hAnsi="Calisto MT" w:cs="Times New Roman"/>
          <w:sz w:val="24"/>
          <w:szCs w:val="24"/>
          <w:lang w:eastAsia="fr-FR"/>
        </w:rPr>
      </w:pPr>
    </w:p>
    <w:p w:rsidR="008E2AD1" w:rsidRDefault="00653799" w:rsidP="00653799">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r w:rsidRPr="008E2AD1">
        <w:rPr>
          <w:rFonts w:ascii="Calisto MT" w:eastAsia="Times New Roman" w:hAnsi="Calisto MT" w:cs="Times New Roman"/>
          <w:sz w:val="24"/>
          <w:szCs w:val="24"/>
          <w:lang w:eastAsia="fr-FR"/>
        </w:rPr>
        <w:t>Laprésentecautionestsoumisepoursoninterprétationetsonexécutionaudroitcamerounais</w:t>
      </w:r>
    </w:p>
    <w:p w:rsidR="00B833F4" w:rsidRPr="008E2AD1" w:rsidRDefault="00B833F4"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
    <w:p w:rsidR="008E2AD1" w:rsidRDefault="008E2AD1"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
    <w:p w:rsidR="00580AA6" w:rsidRDefault="00580AA6"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
    <w:p w:rsidR="00580AA6" w:rsidRDefault="00580AA6"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
    <w:p w:rsidR="00580AA6" w:rsidRPr="008E2AD1" w:rsidRDefault="00580AA6" w:rsidP="008E2AD1">
      <w:pPr>
        <w:widowControl w:val="0"/>
        <w:autoSpaceDE w:val="0"/>
        <w:autoSpaceDN w:val="0"/>
        <w:adjustRightInd w:val="0"/>
        <w:spacing w:after="0" w:line="240" w:lineRule="auto"/>
        <w:rPr>
          <w:rFonts w:ascii="Calisto MT" w:eastAsia="Times New Roman" w:hAnsi="Calisto MT" w:cs="Times New Roman"/>
          <w:i/>
          <w:iCs/>
          <w:sz w:val="24"/>
          <w:szCs w:val="24"/>
          <w:lang w:eastAsia="fr-FR"/>
        </w:rPr>
      </w:pPr>
    </w:p>
    <w:p w:rsidR="00580AA6" w:rsidRPr="008E2AD1" w:rsidRDefault="00580AA6" w:rsidP="00580AA6">
      <w:pPr>
        <w:widowControl w:val="0"/>
        <w:autoSpaceDE w:val="0"/>
        <w:autoSpaceDN w:val="0"/>
        <w:adjustRightInd w:val="0"/>
        <w:spacing w:after="0" w:line="240" w:lineRule="auto"/>
        <w:rPr>
          <w:rFonts w:ascii="Calisto MT" w:eastAsia="Times New Roman" w:hAnsi="Calisto MT" w:cs="Times New Roman"/>
          <w:sz w:val="24"/>
          <w:szCs w:val="24"/>
          <w:lang w:eastAsia="fr-FR"/>
        </w:rPr>
      </w:pPr>
    </w:p>
    <w:p w:rsidR="00580AA6" w:rsidRPr="006A7D41" w:rsidRDefault="00580AA6" w:rsidP="00580AA6">
      <w:pPr>
        <w:spacing w:after="0"/>
        <w:jc w:val="center"/>
        <w:rPr>
          <w:rFonts w:ascii="Rockwell" w:eastAsia="Calibri" w:hAnsi="Rockwell" w:cs="Arial"/>
          <w:b/>
          <w:sz w:val="24"/>
          <w:szCs w:val="24"/>
        </w:rPr>
      </w:pPr>
      <w:bookmarkStart w:id="5" w:name="_Hlk130997166"/>
      <w:r w:rsidRPr="008E2AD1">
        <w:rPr>
          <w:rFonts w:ascii="Rockwell" w:eastAsia="Calibri" w:hAnsi="Rockwell" w:cs="Arial"/>
          <w:b/>
          <w:sz w:val="24"/>
          <w:szCs w:val="24"/>
          <w:u w:val="single"/>
        </w:rPr>
        <w:t>ANNEXE 7</w:t>
      </w:r>
      <w:r w:rsidRPr="008E2AD1">
        <w:rPr>
          <w:rFonts w:ascii="Rockwell" w:eastAsia="Calibri" w:hAnsi="Rockwell" w:cs="Arial"/>
          <w:b/>
          <w:sz w:val="24"/>
          <w:szCs w:val="24"/>
        </w:rPr>
        <w:t> : MODELE D’ATTESTATION DE VISITE DES LIEUX</w:t>
      </w:r>
    </w:p>
    <w:bookmarkEnd w:id="5"/>
    <w:p w:rsidR="00580AA6" w:rsidRPr="008E2AD1" w:rsidRDefault="00580AA6" w:rsidP="00580AA6">
      <w:pPr>
        <w:widowControl w:val="0"/>
        <w:autoSpaceDE w:val="0"/>
        <w:autoSpaceDN w:val="0"/>
        <w:adjustRightInd w:val="0"/>
        <w:spacing w:after="0" w:line="360" w:lineRule="auto"/>
        <w:jc w:val="both"/>
        <w:rPr>
          <w:rFonts w:ascii="Calisto MT" w:eastAsia="Calibri" w:hAnsi="Calisto MT" w:cs="Times New Roman"/>
          <w:bCs/>
          <w:sz w:val="24"/>
          <w:szCs w:val="24"/>
        </w:rPr>
      </w:pPr>
      <w:r w:rsidRPr="008E2AD1">
        <w:rPr>
          <w:rFonts w:ascii="Calisto MT" w:eastAsia="Calibri" w:hAnsi="Calisto MT" w:cs="Times New Roman"/>
          <w:bCs/>
          <w:sz w:val="24"/>
          <w:szCs w:val="24"/>
        </w:rPr>
        <w:t>Je soussigné</w:t>
      </w:r>
      <w:r w:rsidRPr="008E2AD1">
        <w:rPr>
          <w:rFonts w:ascii="Calisto MT" w:eastAsia="Calibri" w:hAnsi="Calisto MT" w:cs="Times New Roman"/>
          <w:bCs/>
          <w:i/>
          <w:sz w:val="24"/>
          <w:szCs w:val="24"/>
        </w:rPr>
        <w:t>………………………………………………………………….…. [Nom, prénom]</w:t>
      </w:r>
    </w:p>
    <w:p w:rsidR="00580AA6" w:rsidRPr="008E2AD1" w:rsidRDefault="00580AA6" w:rsidP="00580AA6">
      <w:pPr>
        <w:widowControl w:val="0"/>
        <w:autoSpaceDE w:val="0"/>
        <w:autoSpaceDN w:val="0"/>
        <w:adjustRightInd w:val="0"/>
        <w:spacing w:after="0" w:line="360" w:lineRule="auto"/>
        <w:jc w:val="both"/>
        <w:rPr>
          <w:rFonts w:ascii="Calisto MT" w:eastAsia="Calibri" w:hAnsi="Calisto MT" w:cs="Times New Roman"/>
          <w:bCs/>
          <w:sz w:val="24"/>
          <w:szCs w:val="24"/>
        </w:rPr>
      </w:pPr>
      <w:r w:rsidRPr="008E2AD1">
        <w:rPr>
          <w:rFonts w:ascii="Calisto MT" w:eastAsia="Calibri" w:hAnsi="Calisto MT" w:cs="Times New Roman"/>
          <w:bCs/>
          <w:sz w:val="24"/>
          <w:szCs w:val="24"/>
        </w:rPr>
        <w:t xml:space="preserve">Représentant l’Entreprise </w:t>
      </w:r>
      <w:proofErr w:type="gramStart"/>
      <w:r w:rsidRPr="008E2AD1">
        <w:rPr>
          <w:rFonts w:ascii="Calisto MT" w:eastAsia="Calibri" w:hAnsi="Calisto MT" w:cs="Times New Roman"/>
          <w:bCs/>
          <w:i/>
          <w:sz w:val="24"/>
          <w:szCs w:val="24"/>
        </w:rPr>
        <w:t>……………………………………………………..…</w:t>
      </w:r>
      <w:r w:rsidRPr="008E2AD1">
        <w:rPr>
          <w:rFonts w:ascii="Calisto MT" w:eastAsia="Calibri" w:hAnsi="Calisto MT" w:cs="Times New Roman"/>
          <w:bCs/>
          <w:sz w:val="24"/>
          <w:szCs w:val="24"/>
        </w:rPr>
        <w:t>,</w:t>
      </w:r>
      <w:proofErr w:type="gramEnd"/>
      <w:r w:rsidRPr="008E2AD1">
        <w:rPr>
          <w:rFonts w:ascii="Calisto MT" w:eastAsia="Calibri" w:hAnsi="Calisto MT" w:cs="Times New Roman"/>
          <w:bCs/>
          <w:sz w:val="24"/>
          <w:szCs w:val="24"/>
        </w:rPr>
        <w:t xml:space="preserve"> en qualité de</w:t>
      </w:r>
      <w:r w:rsidRPr="008E2AD1">
        <w:rPr>
          <w:rFonts w:ascii="Calisto MT" w:eastAsia="Calibri" w:hAnsi="Calisto MT" w:cs="Times New Roman"/>
          <w:bCs/>
          <w:i/>
          <w:sz w:val="24"/>
          <w:szCs w:val="24"/>
        </w:rPr>
        <w:t>………………………………………………………………………………………………..,</w:t>
      </w:r>
    </w:p>
    <w:p w:rsidR="00580AA6" w:rsidRPr="008E2AD1" w:rsidRDefault="00580AA6" w:rsidP="00580AA6">
      <w:pPr>
        <w:widowControl w:val="0"/>
        <w:autoSpaceDE w:val="0"/>
        <w:autoSpaceDN w:val="0"/>
        <w:adjustRightInd w:val="0"/>
        <w:spacing w:after="0" w:line="360" w:lineRule="auto"/>
        <w:jc w:val="both"/>
        <w:rPr>
          <w:rFonts w:ascii="Calisto MT" w:eastAsia="Calibri" w:hAnsi="Calisto MT" w:cs="Arial"/>
          <w:b/>
          <w:sz w:val="24"/>
          <w:szCs w:val="24"/>
        </w:rPr>
      </w:pPr>
      <w:r w:rsidRPr="008E2AD1">
        <w:rPr>
          <w:rFonts w:ascii="Calisto MT" w:eastAsia="Calibri" w:hAnsi="Calisto MT" w:cs="Times New Roman"/>
          <w:bCs/>
          <w:sz w:val="24"/>
          <w:szCs w:val="24"/>
        </w:rPr>
        <w:t>Atteste sur l’honneur avoir effectué la reconnaissance du site devant faire l’objet des travaux de réhabilit</w:t>
      </w:r>
      <w:r>
        <w:rPr>
          <w:rFonts w:ascii="Calisto MT" w:eastAsia="Calibri" w:hAnsi="Calisto MT" w:cs="Times New Roman"/>
          <w:bCs/>
          <w:sz w:val="24"/>
          <w:szCs w:val="24"/>
        </w:rPr>
        <w:t>ation de ponts sur certaines rivières</w:t>
      </w:r>
      <w:r w:rsidRPr="008E2AD1">
        <w:rPr>
          <w:rFonts w:ascii="Rockwell" w:eastAsia="Calibri" w:hAnsi="Rockwell" w:cs="Arial"/>
          <w:sz w:val="24"/>
          <w:szCs w:val="24"/>
        </w:rPr>
        <w:t>, dans la Commune de Biwong-Bané, Département de la Mvila</w:t>
      </w:r>
      <w:r w:rsidRPr="008E2AD1">
        <w:rPr>
          <w:rFonts w:ascii="Calisto MT" w:eastAsia="Calibri" w:hAnsi="Calisto MT" w:cs="Arial"/>
          <w:sz w:val="24"/>
          <w:szCs w:val="24"/>
        </w:rPr>
        <w:t xml:space="preserve">, </w:t>
      </w:r>
      <w:r w:rsidRPr="008E2AD1">
        <w:rPr>
          <w:rFonts w:ascii="Calisto MT" w:eastAsia="Calibri" w:hAnsi="Calisto MT" w:cs="Times New Roman"/>
          <w:bCs/>
          <w:sz w:val="24"/>
          <w:szCs w:val="24"/>
        </w:rPr>
        <w:t>conformément à l’</w:t>
      </w:r>
      <w:r w:rsidRPr="008E2AD1">
        <w:rPr>
          <w:rFonts w:ascii="Calisto MT" w:eastAsia="Calibri" w:hAnsi="Calisto MT" w:cs="Arial"/>
          <w:b/>
          <w:sz w:val="24"/>
          <w:szCs w:val="24"/>
        </w:rPr>
        <w:t>Appel d’Offres National Ouvert en procédure d’urgence N°_____</w:t>
      </w:r>
      <w:r w:rsidRPr="008E2AD1">
        <w:rPr>
          <w:rFonts w:ascii="Calisto MT" w:eastAsia="Calibri" w:hAnsi="Calisto MT" w:cs="Arial"/>
          <w:sz w:val="24"/>
          <w:szCs w:val="24"/>
        </w:rPr>
        <w:t>/</w:t>
      </w:r>
      <w:r w:rsidRPr="008E2AD1">
        <w:rPr>
          <w:rFonts w:ascii="Calisto MT" w:eastAsia="Calibri" w:hAnsi="Calisto MT" w:cs="Arial"/>
          <w:b/>
          <w:sz w:val="24"/>
          <w:szCs w:val="24"/>
        </w:rPr>
        <w:t>AONO</w:t>
      </w:r>
      <w:r w:rsidRPr="008E2AD1">
        <w:rPr>
          <w:rFonts w:ascii="Calisto MT" w:eastAsia="Calibri" w:hAnsi="Calisto MT" w:cs="Arial"/>
          <w:sz w:val="24"/>
          <w:szCs w:val="24"/>
        </w:rPr>
        <w:t>/PU/C.B. BANE/SG/</w:t>
      </w:r>
      <w:r w:rsidRPr="008E2AD1">
        <w:rPr>
          <w:rFonts w:ascii="Calisto MT" w:eastAsia="Calibri" w:hAnsi="Calisto MT" w:cs="Arial"/>
          <w:b/>
          <w:sz w:val="24"/>
          <w:szCs w:val="24"/>
        </w:rPr>
        <w:t>CIPM/2023 du ___</w:t>
      </w:r>
      <w:r w:rsidRPr="008E2AD1">
        <w:rPr>
          <w:rFonts w:ascii="Calisto MT" w:eastAsia="Calibri" w:hAnsi="Calisto MT" w:cs="Arial"/>
          <w:sz w:val="24"/>
          <w:szCs w:val="24"/>
        </w:rPr>
        <w:t>/</w:t>
      </w:r>
      <w:r w:rsidRPr="008E2AD1">
        <w:rPr>
          <w:rFonts w:ascii="Calisto MT" w:eastAsia="Calibri" w:hAnsi="Calisto MT" w:cs="Arial"/>
          <w:b/>
          <w:sz w:val="24"/>
          <w:szCs w:val="24"/>
        </w:rPr>
        <w:t>___</w:t>
      </w:r>
      <w:r w:rsidRPr="008E2AD1">
        <w:rPr>
          <w:rFonts w:ascii="Calisto MT" w:eastAsia="Calibri" w:hAnsi="Calisto MT" w:cs="Arial"/>
          <w:sz w:val="24"/>
          <w:szCs w:val="24"/>
        </w:rPr>
        <w:t>/</w:t>
      </w:r>
      <w:r w:rsidRPr="008E2AD1">
        <w:rPr>
          <w:rFonts w:ascii="Calisto MT" w:eastAsia="Calibri" w:hAnsi="Calisto MT" w:cs="Arial"/>
          <w:b/>
          <w:sz w:val="24"/>
          <w:szCs w:val="24"/>
        </w:rPr>
        <w:t>2023relatif aux dits travaux.</w:t>
      </w:r>
    </w:p>
    <w:p w:rsidR="00580AA6" w:rsidRPr="008E2AD1" w:rsidRDefault="00580AA6" w:rsidP="00580AA6">
      <w:pPr>
        <w:widowControl w:val="0"/>
        <w:autoSpaceDE w:val="0"/>
        <w:autoSpaceDN w:val="0"/>
        <w:adjustRightInd w:val="0"/>
        <w:spacing w:after="0" w:line="360" w:lineRule="auto"/>
        <w:jc w:val="both"/>
        <w:rPr>
          <w:rFonts w:ascii="Calisto MT" w:eastAsia="Calibri" w:hAnsi="Calisto MT" w:cs="Times New Roman"/>
          <w:bCs/>
          <w:sz w:val="24"/>
          <w:szCs w:val="24"/>
        </w:rPr>
      </w:pPr>
      <w:r w:rsidRPr="008E2AD1">
        <w:rPr>
          <w:rFonts w:ascii="Calisto MT" w:eastAsia="Calibri" w:hAnsi="Calisto MT" w:cs="Times New Roman"/>
          <w:bCs/>
          <w:sz w:val="24"/>
          <w:szCs w:val="24"/>
        </w:rPr>
        <w:t>Liste des observations et contraintes particulières liées aux sites, et pouvant éventuellement se révélées comme difficultés lors de l’exécution des travaux (à prendre en compte dans les soumissions) :</w:t>
      </w:r>
    </w:p>
    <w:p w:rsidR="00580AA6" w:rsidRPr="008E2AD1" w:rsidRDefault="00580AA6" w:rsidP="00580AA6">
      <w:pPr>
        <w:widowControl w:val="0"/>
        <w:numPr>
          <w:ilvl w:val="0"/>
          <w:numId w:val="81"/>
        </w:numPr>
        <w:autoSpaceDE w:val="0"/>
        <w:autoSpaceDN w:val="0"/>
        <w:adjustRightInd w:val="0"/>
        <w:spacing w:after="0" w:line="360" w:lineRule="auto"/>
        <w:contextualSpacing/>
        <w:rPr>
          <w:rFonts w:ascii="Calisto MT" w:eastAsia="Calibri" w:hAnsi="Calisto MT" w:cs="Times New Roman"/>
          <w:bCs/>
          <w:sz w:val="24"/>
          <w:szCs w:val="24"/>
        </w:rPr>
      </w:pPr>
      <w:r w:rsidRPr="008E2AD1">
        <w:rPr>
          <w:rFonts w:ascii="Calisto MT" w:eastAsia="Calibri" w:hAnsi="Calisto MT" w:cs="Times New Roman"/>
          <w:bCs/>
          <w:sz w:val="24"/>
          <w:szCs w:val="24"/>
        </w:rPr>
        <w:t>………………………………………..</w:t>
      </w:r>
    </w:p>
    <w:p w:rsidR="00580AA6" w:rsidRPr="008E2AD1" w:rsidRDefault="00580AA6" w:rsidP="00580AA6">
      <w:pPr>
        <w:widowControl w:val="0"/>
        <w:numPr>
          <w:ilvl w:val="0"/>
          <w:numId w:val="81"/>
        </w:numPr>
        <w:autoSpaceDE w:val="0"/>
        <w:autoSpaceDN w:val="0"/>
        <w:adjustRightInd w:val="0"/>
        <w:spacing w:after="0" w:line="360" w:lineRule="auto"/>
        <w:contextualSpacing/>
        <w:rPr>
          <w:rFonts w:ascii="Calisto MT" w:eastAsia="Calibri" w:hAnsi="Calisto MT" w:cs="Times New Roman"/>
          <w:bCs/>
          <w:sz w:val="24"/>
          <w:szCs w:val="24"/>
        </w:rPr>
      </w:pPr>
      <w:r w:rsidRPr="008E2AD1">
        <w:rPr>
          <w:rFonts w:ascii="Calisto MT" w:eastAsia="Calibri" w:hAnsi="Calisto MT" w:cs="Times New Roman"/>
          <w:bCs/>
          <w:sz w:val="24"/>
          <w:szCs w:val="24"/>
        </w:rPr>
        <w:t>………………………………………..</w:t>
      </w:r>
    </w:p>
    <w:p w:rsidR="00580AA6" w:rsidRPr="008E2AD1" w:rsidRDefault="00580AA6" w:rsidP="00580AA6">
      <w:pPr>
        <w:widowControl w:val="0"/>
        <w:numPr>
          <w:ilvl w:val="0"/>
          <w:numId w:val="81"/>
        </w:numPr>
        <w:autoSpaceDE w:val="0"/>
        <w:autoSpaceDN w:val="0"/>
        <w:adjustRightInd w:val="0"/>
        <w:spacing w:after="0" w:line="360" w:lineRule="auto"/>
        <w:contextualSpacing/>
        <w:rPr>
          <w:rFonts w:ascii="Calisto MT" w:eastAsia="Calibri" w:hAnsi="Calisto MT" w:cs="Times New Roman"/>
          <w:bCs/>
          <w:sz w:val="24"/>
          <w:szCs w:val="24"/>
        </w:rPr>
      </w:pPr>
      <w:r w:rsidRPr="008E2AD1">
        <w:rPr>
          <w:rFonts w:ascii="Calisto MT" w:eastAsia="Calibri" w:hAnsi="Calisto MT" w:cs="Times New Roman"/>
          <w:bCs/>
          <w:sz w:val="24"/>
          <w:szCs w:val="24"/>
        </w:rPr>
        <w:t>………………………………………..</w:t>
      </w:r>
    </w:p>
    <w:p w:rsidR="00580AA6" w:rsidRPr="008E2AD1" w:rsidRDefault="00580AA6" w:rsidP="00580AA6">
      <w:pPr>
        <w:widowControl w:val="0"/>
        <w:autoSpaceDE w:val="0"/>
        <w:autoSpaceDN w:val="0"/>
        <w:adjustRightInd w:val="0"/>
        <w:spacing w:line="345" w:lineRule="auto"/>
        <w:ind w:left="107" w:right="25"/>
        <w:rPr>
          <w:rFonts w:ascii="Calisto MT" w:eastAsia="Calibri" w:hAnsi="Calisto MT" w:cs="Times New Roman"/>
          <w:bCs/>
          <w:sz w:val="2"/>
          <w:szCs w:val="24"/>
        </w:rPr>
      </w:pPr>
    </w:p>
    <w:p w:rsidR="00580AA6" w:rsidRPr="008E2AD1" w:rsidRDefault="00580AA6" w:rsidP="00580AA6">
      <w:pPr>
        <w:widowControl w:val="0"/>
        <w:autoSpaceDE w:val="0"/>
        <w:autoSpaceDN w:val="0"/>
        <w:adjustRightInd w:val="0"/>
        <w:spacing w:after="0" w:line="240" w:lineRule="auto"/>
        <w:rPr>
          <w:rFonts w:ascii="Calisto MT" w:eastAsia="Times New Roman" w:hAnsi="Calisto MT" w:cs="Times New Roman"/>
          <w:sz w:val="24"/>
          <w:szCs w:val="24"/>
          <w:lang w:eastAsia="fr-FR"/>
        </w:rPr>
      </w:pPr>
      <w:r w:rsidRPr="008E2AD1">
        <w:rPr>
          <w:rFonts w:ascii="Calisto MT" w:eastAsia="Times New Roman" w:hAnsi="Calisto MT" w:cs="Times New Roman"/>
          <w:i/>
          <w:iCs/>
          <w:sz w:val="24"/>
          <w:szCs w:val="24"/>
          <w:lang w:eastAsia="fr-FR"/>
        </w:rPr>
        <w:t>à…………….....................</w:t>
      </w:r>
      <w:r w:rsidRPr="008E2AD1">
        <w:rPr>
          <w:rFonts w:ascii="Calisto MT" w:eastAsia="Times New Roman" w:hAnsi="Calisto MT" w:cs="Times New Roman"/>
          <w:i/>
          <w:iCs/>
          <w:spacing w:val="-1"/>
          <w:sz w:val="24"/>
          <w:szCs w:val="24"/>
          <w:lang w:eastAsia="fr-FR"/>
        </w:rPr>
        <w:t>.</w:t>
      </w:r>
      <w:proofErr w:type="gramStart"/>
      <w:r w:rsidRPr="008E2AD1">
        <w:rPr>
          <w:rFonts w:ascii="Calisto MT" w:eastAsia="Times New Roman" w:hAnsi="Calisto MT" w:cs="Times New Roman"/>
          <w:i/>
          <w:iCs/>
          <w:sz w:val="24"/>
          <w:szCs w:val="24"/>
          <w:lang w:eastAsia="fr-FR"/>
        </w:rPr>
        <w:t>,le</w:t>
      </w:r>
      <w:proofErr w:type="gramEnd"/>
      <w:r w:rsidRPr="008E2AD1">
        <w:rPr>
          <w:rFonts w:ascii="Calisto MT" w:eastAsia="Times New Roman" w:hAnsi="Calisto MT" w:cs="Times New Roman"/>
          <w:i/>
          <w:iCs/>
          <w:sz w:val="24"/>
          <w:szCs w:val="24"/>
          <w:lang w:eastAsia="fr-FR"/>
        </w:rPr>
        <w:t>…………….....................</w:t>
      </w:r>
    </w:p>
    <w:p w:rsidR="00580AA6" w:rsidRPr="008E2AD1" w:rsidRDefault="00580AA6" w:rsidP="00580AA6">
      <w:pPr>
        <w:widowControl w:val="0"/>
        <w:autoSpaceDE w:val="0"/>
        <w:autoSpaceDN w:val="0"/>
        <w:adjustRightInd w:val="0"/>
        <w:spacing w:after="0" w:line="100" w:lineRule="exact"/>
        <w:rPr>
          <w:rFonts w:ascii="Calisto MT" w:eastAsia="Times New Roman" w:hAnsi="Calisto MT" w:cs="Times New Roman"/>
          <w:sz w:val="24"/>
          <w:szCs w:val="24"/>
          <w:lang w:eastAsia="fr-FR"/>
        </w:rPr>
      </w:pPr>
    </w:p>
    <w:p w:rsidR="00580AA6" w:rsidRPr="008E2AD1" w:rsidRDefault="00580AA6" w:rsidP="00580AA6">
      <w:pPr>
        <w:spacing w:after="0"/>
        <w:rPr>
          <w:rFonts w:ascii="Calisto MT" w:eastAsia="Times New Roman" w:hAnsi="Calisto MT" w:cs="Times New Roman"/>
          <w:i/>
          <w:iCs/>
          <w:sz w:val="24"/>
          <w:szCs w:val="24"/>
          <w:lang w:eastAsia="fr-FR"/>
        </w:rPr>
      </w:pPr>
      <w:r w:rsidRPr="008E2AD1">
        <w:rPr>
          <w:rFonts w:ascii="Calisto MT" w:eastAsia="Times New Roman" w:hAnsi="Calisto MT" w:cs="Times New Roman"/>
          <w:i/>
          <w:iCs/>
          <w:sz w:val="24"/>
          <w:szCs w:val="24"/>
          <w:lang w:eastAsia="fr-FR"/>
        </w:rPr>
        <w:t>[Nom et signature]</w:t>
      </w:r>
    </w:p>
    <w:p w:rsidR="00580AA6" w:rsidRPr="008E2AD1" w:rsidRDefault="00580AA6" w:rsidP="00580AA6">
      <w:pPr>
        <w:widowControl w:val="0"/>
        <w:autoSpaceDE w:val="0"/>
        <w:autoSpaceDN w:val="0"/>
        <w:adjustRightInd w:val="0"/>
        <w:spacing w:line="345" w:lineRule="auto"/>
        <w:ind w:right="25"/>
        <w:rPr>
          <w:rFonts w:ascii="Calisto MT" w:eastAsia="Calibri" w:hAnsi="Calisto MT" w:cs="Times New Roman"/>
          <w:b/>
          <w:bCs/>
          <w:sz w:val="24"/>
          <w:szCs w:val="24"/>
        </w:rPr>
      </w:pPr>
    </w:p>
    <w:p w:rsidR="00580AA6" w:rsidRPr="008E2AD1" w:rsidRDefault="00580AA6" w:rsidP="00580AA6">
      <w:pPr>
        <w:widowControl w:val="0"/>
        <w:autoSpaceDE w:val="0"/>
        <w:autoSpaceDN w:val="0"/>
        <w:adjustRightInd w:val="0"/>
        <w:spacing w:line="345" w:lineRule="auto"/>
        <w:ind w:right="25"/>
        <w:rPr>
          <w:rFonts w:ascii="Calisto MT" w:eastAsia="Calibri" w:hAnsi="Calisto MT" w:cs="Times New Roman"/>
          <w:b/>
          <w:bCs/>
          <w:sz w:val="24"/>
          <w:szCs w:val="24"/>
        </w:rPr>
      </w:pPr>
    </w:p>
    <w:p w:rsidR="00580AA6" w:rsidRPr="008E2AD1" w:rsidRDefault="00580AA6" w:rsidP="00580AA6">
      <w:pPr>
        <w:widowControl w:val="0"/>
        <w:autoSpaceDE w:val="0"/>
        <w:autoSpaceDN w:val="0"/>
        <w:adjustRightInd w:val="0"/>
        <w:spacing w:line="345" w:lineRule="auto"/>
        <w:ind w:right="25"/>
        <w:rPr>
          <w:rFonts w:ascii="Calisto MT" w:eastAsia="Calibri" w:hAnsi="Calisto MT" w:cs="Times New Roman"/>
          <w:b/>
          <w:bCs/>
          <w:sz w:val="24"/>
          <w:szCs w:val="24"/>
        </w:rPr>
      </w:pPr>
    </w:p>
    <w:p w:rsidR="00580AA6" w:rsidRPr="008E2AD1" w:rsidRDefault="00580AA6" w:rsidP="00580AA6">
      <w:pPr>
        <w:spacing w:after="0"/>
        <w:rPr>
          <w:rFonts w:ascii="Calisto MT" w:eastAsia="Calibri" w:hAnsi="Calisto MT" w:cs="Times New Roman"/>
          <w:bCs/>
          <w:i/>
          <w:sz w:val="24"/>
          <w:szCs w:val="24"/>
        </w:rPr>
      </w:pPr>
      <w:r w:rsidRPr="008E2AD1">
        <w:rPr>
          <w:rFonts w:ascii="Calisto MT" w:eastAsia="Calibri" w:hAnsi="Calisto MT" w:cs="Times New Roman"/>
          <w:b/>
          <w:bCs/>
          <w:i/>
          <w:sz w:val="24"/>
          <w:szCs w:val="24"/>
        </w:rPr>
        <w:t>N.B.</w:t>
      </w:r>
      <w:r w:rsidRPr="008E2AD1">
        <w:rPr>
          <w:rFonts w:ascii="Calisto MT" w:eastAsia="Calibri" w:hAnsi="Calisto MT" w:cs="Times New Roman"/>
          <w:bCs/>
          <w:i/>
          <w:sz w:val="24"/>
          <w:szCs w:val="24"/>
        </w:rPr>
        <w:t> : Cette fiche, aussi bien que l’offre, engage le soumissionnaire. Il ne pourra prétendre par la suite à la non connaissance du site pour d’éventuelles réclamations.</w:t>
      </w: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E2AD1" w:rsidRDefault="00580AA6" w:rsidP="00580AA6">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580AA6" w:rsidRPr="00847267"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Pr="00847267"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tbl>
      <w:tblPr>
        <w:tblStyle w:val="Grilledutableau"/>
        <w:tblpPr w:leftFromText="180" w:rightFromText="180" w:vertAnchor="page" w:horzAnchor="margin" w:tblpY="2926"/>
        <w:tblW w:w="10060" w:type="dxa"/>
        <w:tblLook w:val="04A0"/>
      </w:tblPr>
      <w:tblGrid>
        <w:gridCol w:w="598"/>
        <w:gridCol w:w="3078"/>
        <w:gridCol w:w="404"/>
        <w:gridCol w:w="377"/>
        <w:gridCol w:w="373"/>
        <w:gridCol w:w="322"/>
        <w:gridCol w:w="399"/>
        <w:gridCol w:w="390"/>
        <w:gridCol w:w="399"/>
        <w:gridCol w:w="388"/>
        <w:gridCol w:w="344"/>
        <w:gridCol w:w="440"/>
        <w:gridCol w:w="490"/>
        <w:gridCol w:w="404"/>
        <w:gridCol w:w="389"/>
        <w:gridCol w:w="382"/>
        <w:gridCol w:w="493"/>
        <w:gridCol w:w="390"/>
      </w:tblGrid>
      <w:tr w:rsidR="00580AA6" w:rsidTr="00024F0B">
        <w:tc>
          <w:tcPr>
            <w:tcW w:w="598" w:type="dxa"/>
          </w:tcPr>
          <w:p w:rsidR="00580AA6" w:rsidRPr="00527CB0" w:rsidRDefault="00580AA6" w:rsidP="00024F0B">
            <w:pPr>
              <w:widowControl w:val="0"/>
              <w:autoSpaceDE w:val="0"/>
              <w:autoSpaceDN w:val="0"/>
              <w:adjustRightInd w:val="0"/>
              <w:spacing w:line="480" w:lineRule="auto"/>
              <w:rPr>
                <w:b/>
              </w:rPr>
            </w:pPr>
            <w:r w:rsidRPr="00527CB0">
              <w:rPr>
                <w:b/>
              </w:rPr>
              <w:t>N°</w:t>
            </w:r>
          </w:p>
        </w:tc>
        <w:tc>
          <w:tcPr>
            <w:tcW w:w="3078" w:type="dxa"/>
          </w:tcPr>
          <w:p w:rsidR="00580AA6" w:rsidRPr="00527CB0" w:rsidRDefault="00580AA6" w:rsidP="00024F0B">
            <w:pPr>
              <w:widowControl w:val="0"/>
              <w:autoSpaceDE w:val="0"/>
              <w:autoSpaceDN w:val="0"/>
              <w:adjustRightInd w:val="0"/>
              <w:spacing w:line="480" w:lineRule="auto"/>
              <w:rPr>
                <w:b/>
              </w:rPr>
            </w:pPr>
            <w:r w:rsidRPr="00527CB0">
              <w:rPr>
                <w:b/>
              </w:rPr>
              <w:t>DESIGNATION</w:t>
            </w:r>
          </w:p>
        </w:tc>
        <w:tc>
          <w:tcPr>
            <w:tcW w:w="1476" w:type="dxa"/>
            <w:gridSpan w:val="4"/>
          </w:tcPr>
          <w:p w:rsidR="00580AA6" w:rsidRPr="00527CB0" w:rsidRDefault="00580AA6" w:rsidP="00024F0B">
            <w:pPr>
              <w:widowControl w:val="0"/>
              <w:autoSpaceDE w:val="0"/>
              <w:autoSpaceDN w:val="0"/>
              <w:adjustRightInd w:val="0"/>
              <w:spacing w:line="480" w:lineRule="auto"/>
              <w:jc w:val="center"/>
              <w:rPr>
                <w:b/>
              </w:rPr>
            </w:pPr>
            <w:r w:rsidRPr="00527CB0">
              <w:rPr>
                <w:b/>
              </w:rPr>
              <w:t>1 MOIS</w:t>
            </w:r>
          </w:p>
        </w:tc>
        <w:tc>
          <w:tcPr>
            <w:tcW w:w="1576" w:type="dxa"/>
            <w:gridSpan w:val="4"/>
          </w:tcPr>
          <w:p w:rsidR="00580AA6" w:rsidRPr="00527CB0" w:rsidRDefault="00580AA6" w:rsidP="00024F0B">
            <w:pPr>
              <w:widowControl w:val="0"/>
              <w:autoSpaceDE w:val="0"/>
              <w:autoSpaceDN w:val="0"/>
              <w:adjustRightInd w:val="0"/>
              <w:spacing w:line="480" w:lineRule="auto"/>
              <w:jc w:val="center"/>
              <w:rPr>
                <w:b/>
              </w:rPr>
            </w:pPr>
            <w:r w:rsidRPr="00527CB0">
              <w:rPr>
                <w:b/>
              </w:rPr>
              <w:t>2MOIS</w:t>
            </w:r>
          </w:p>
        </w:tc>
        <w:tc>
          <w:tcPr>
            <w:tcW w:w="1678" w:type="dxa"/>
            <w:gridSpan w:val="4"/>
          </w:tcPr>
          <w:p w:rsidR="00580AA6" w:rsidRPr="00527CB0" w:rsidRDefault="00580AA6" w:rsidP="00024F0B">
            <w:pPr>
              <w:widowControl w:val="0"/>
              <w:autoSpaceDE w:val="0"/>
              <w:autoSpaceDN w:val="0"/>
              <w:adjustRightInd w:val="0"/>
              <w:spacing w:line="480" w:lineRule="auto"/>
              <w:jc w:val="center"/>
              <w:rPr>
                <w:b/>
              </w:rPr>
            </w:pPr>
            <w:r w:rsidRPr="00527CB0">
              <w:rPr>
                <w:b/>
              </w:rPr>
              <w:t>3MOIS</w:t>
            </w:r>
          </w:p>
        </w:tc>
        <w:tc>
          <w:tcPr>
            <w:tcW w:w="1654" w:type="dxa"/>
            <w:gridSpan w:val="4"/>
          </w:tcPr>
          <w:p w:rsidR="00580AA6" w:rsidRPr="00527CB0" w:rsidRDefault="00580AA6" w:rsidP="00024F0B">
            <w:pPr>
              <w:widowControl w:val="0"/>
              <w:autoSpaceDE w:val="0"/>
              <w:autoSpaceDN w:val="0"/>
              <w:adjustRightInd w:val="0"/>
              <w:spacing w:line="480" w:lineRule="auto"/>
              <w:jc w:val="center"/>
              <w:rPr>
                <w:b/>
              </w:rPr>
            </w:pPr>
            <w:r w:rsidRPr="00527CB0">
              <w:rPr>
                <w:b/>
              </w:rPr>
              <w:t>4MOIS</w:t>
            </w:r>
          </w:p>
        </w:tc>
      </w:tr>
      <w:tr w:rsidR="00580AA6" w:rsidTr="00024F0B">
        <w:tc>
          <w:tcPr>
            <w:tcW w:w="598" w:type="dxa"/>
          </w:tcPr>
          <w:p w:rsidR="00580AA6" w:rsidRPr="00527CB0" w:rsidRDefault="00580AA6" w:rsidP="00024F0B">
            <w:pPr>
              <w:widowControl w:val="0"/>
              <w:autoSpaceDE w:val="0"/>
              <w:autoSpaceDN w:val="0"/>
              <w:adjustRightInd w:val="0"/>
              <w:spacing w:line="480" w:lineRule="auto"/>
              <w:rPr>
                <w:b/>
              </w:rPr>
            </w:pPr>
            <w:r>
              <w:rPr>
                <w:b/>
              </w:rPr>
              <w:t>1</w:t>
            </w:r>
          </w:p>
        </w:tc>
        <w:tc>
          <w:tcPr>
            <w:tcW w:w="3078" w:type="dxa"/>
          </w:tcPr>
          <w:p w:rsidR="00580AA6" w:rsidRPr="004F31CB" w:rsidRDefault="00580AA6" w:rsidP="00024F0B">
            <w:r w:rsidRPr="004F31CB">
              <w:t>L’installation du chantier ;</w:t>
            </w:r>
          </w:p>
        </w:tc>
        <w:tc>
          <w:tcPr>
            <w:tcW w:w="404" w:type="dxa"/>
          </w:tcPr>
          <w:p w:rsidR="00580AA6" w:rsidRPr="00527CB0" w:rsidRDefault="00580AA6" w:rsidP="00024F0B">
            <w:pPr>
              <w:widowControl w:val="0"/>
              <w:autoSpaceDE w:val="0"/>
              <w:autoSpaceDN w:val="0"/>
              <w:adjustRightInd w:val="0"/>
              <w:spacing w:line="480" w:lineRule="auto"/>
              <w:rPr>
                <w:b/>
              </w:rPr>
            </w:pPr>
            <w:r w:rsidRPr="00527CB0">
              <w:rPr>
                <w:b/>
              </w:rPr>
              <w:t>1</w:t>
            </w:r>
          </w:p>
        </w:tc>
        <w:tc>
          <w:tcPr>
            <w:tcW w:w="377" w:type="dxa"/>
          </w:tcPr>
          <w:p w:rsidR="00580AA6" w:rsidRPr="00527CB0" w:rsidRDefault="00580AA6" w:rsidP="00024F0B">
            <w:pPr>
              <w:widowControl w:val="0"/>
              <w:autoSpaceDE w:val="0"/>
              <w:autoSpaceDN w:val="0"/>
              <w:adjustRightInd w:val="0"/>
              <w:spacing w:line="480" w:lineRule="auto"/>
              <w:rPr>
                <w:b/>
              </w:rPr>
            </w:pPr>
            <w:r w:rsidRPr="00527CB0">
              <w:rPr>
                <w:b/>
              </w:rPr>
              <w:t>2</w:t>
            </w:r>
          </w:p>
        </w:tc>
        <w:tc>
          <w:tcPr>
            <w:tcW w:w="373" w:type="dxa"/>
          </w:tcPr>
          <w:p w:rsidR="00580AA6" w:rsidRPr="00527CB0" w:rsidRDefault="00580AA6" w:rsidP="00024F0B">
            <w:pPr>
              <w:widowControl w:val="0"/>
              <w:autoSpaceDE w:val="0"/>
              <w:autoSpaceDN w:val="0"/>
              <w:adjustRightInd w:val="0"/>
              <w:spacing w:line="480" w:lineRule="auto"/>
              <w:rPr>
                <w:b/>
              </w:rPr>
            </w:pPr>
            <w:r w:rsidRPr="00527CB0">
              <w:rPr>
                <w:b/>
              </w:rPr>
              <w:t>3</w:t>
            </w:r>
          </w:p>
        </w:tc>
        <w:tc>
          <w:tcPr>
            <w:tcW w:w="322" w:type="dxa"/>
          </w:tcPr>
          <w:p w:rsidR="00580AA6" w:rsidRPr="00527CB0" w:rsidRDefault="00580AA6" w:rsidP="00024F0B">
            <w:pPr>
              <w:widowControl w:val="0"/>
              <w:autoSpaceDE w:val="0"/>
              <w:autoSpaceDN w:val="0"/>
              <w:adjustRightInd w:val="0"/>
              <w:spacing w:line="480" w:lineRule="auto"/>
              <w:rPr>
                <w:b/>
              </w:rPr>
            </w:pPr>
            <w:r w:rsidRPr="00527CB0">
              <w:rPr>
                <w:b/>
              </w:rPr>
              <w:t>4</w:t>
            </w:r>
          </w:p>
        </w:tc>
        <w:tc>
          <w:tcPr>
            <w:tcW w:w="399" w:type="dxa"/>
          </w:tcPr>
          <w:p w:rsidR="00580AA6" w:rsidRPr="00527CB0" w:rsidRDefault="00580AA6" w:rsidP="00024F0B">
            <w:pPr>
              <w:widowControl w:val="0"/>
              <w:autoSpaceDE w:val="0"/>
              <w:autoSpaceDN w:val="0"/>
              <w:adjustRightInd w:val="0"/>
              <w:spacing w:line="480" w:lineRule="auto"/>
              <w:rPr>
                <w:b/>
              </w:rPr>
            </w:pPr>
            <w:r w:rsidRPr="00527CB0">
              <w:rPr>
                <w:b/>
              </w:rPr>
              <w:t>1</w:t>
            </w:r>
          </w:p>
        </w:tc>
        <w:tc>
          <w:tcPr>
            <w:tcW w:w="390" w:type="dxa"/>
          </w:tcPr>
          <w:p w:rsidR="00580AA6" w:rsidRPr="00527CB0" w:rsidRDefault="00580AA6" w:rsidP="00024F0B">
            <w:pPr>
              <w:widowControl w:val="0"/>
              <w:autoSpaceDE w:val="0"/>
              <w:autoSpaceDN w:val="0"/>
              <w:adjustRightInd w:val="0"/>
              <w:spacing w:line="480" w:lineRule="auto"/>
              <w:rPr>
                <w:b/>
              </w:rPr>
            </w:pPr>
            <w:r w:rsidRPr="00527CB0">
              <w:rPr>
                <w:b/>
              </w:rPr>
              <w:t>2</w:t>
            </w:r>
          </w:p>
        </w:tc>
        <w:tc>
          <w:tcPr>
            <w:tcW w:w="399" w:type="dxa"/>
          </w:tcPr>
          <w:p w:rsidR="00580AA6" w:rsidRPr="00527CB0" w:rsidRDefault="00580AA6" w:rsidP="00024F0B">
            <w:pPr>
              <w:widowControl w:val="0"/>
              <w:autoSpaceDE w:val="0"/>
              <w:autoSpaceDN w:val="0"/>
              <w:adjustRightInd w:val="0"/>
              <w:spacing w:line="480" w:lineRule="auto"/>
              <w:rPr>
                <w:b/>
              </w:rPr>
            </w:pPr>
            <w:r w:rsidRPr="00527CB0">
              <w:rPr>
                <w:b/>
              </w:rPr>
              <w:t>3</w:t>
            </w:r>
          </w:p>
        </w:tc>
        <w:tc>
          <w:tcPr>
            <w:tcW w:w="388" w:type="dxa"/>
          </w:tcPr>
          <w:p w:rsidR="00580AA6" w:rsidRPr="00527CB0" w:rsidRDefault="00580AA6" w:rsidP="00024F0B">
            <w:pPr>
              <w:widowControl w:val="0"/>
              <w:autoSpaceDE w:val="0"/>
              <w:autoSpaceDN w:val="0"/>
              <w:adjustRightInd w:val="0"/>
              <w:spacing w:line="480" w:lineRule="auto"/>
              <w:rPr>
                <w:b/>
              </w:rPr>
            </w:pPr>
            <w:r w:rsidRPr="00527CB0">
              <w:rPr>
                <w:b/>
              </w:rPr>
              <w:t>4</w:t>
            </w:r>
          </w:p>
        </w:tc>
        <w:tc>
          <w:tcPr>
            <w:tcW w:w="344" w:type="dxa"/>
          </w:tcPr>
          <w:p w:rsidR="00580AA6" w:rsidRPr="00527CB0" w:rsidRDefault="00580AA6" w:rsidP="00024F0B">
            <w:pPr>
              <w:widowControl w:val="0"/>
              <w:autoSpaceDE w:val="0"/>
              <w:autoSpaceDN w:val="0"/>
              <w:adjustRightInd w:val="0"/>
              <w:spacing w:line="480" w:lineRule="auto"/>
              <w:rPr>
                <w:b/>
              </w:rPr>
            </w:pPr>
            <w:r w:rsidRPr="00527CB0">
              <w:rPr>
                <w:b/>
              </w:rPr>
              <w:t>1</w:t>
            </w:r>
          </w:p>
        </w:tc>
        <w:tc>
          <w:tcPr>
            <w:tcW w:w="440" w:type="dxa"/>
          </w:tcPr>
          <w:p w:rsidR="00580AA6" w:rsidRPr="00527CB0" w:rsidRDefault="00580AA6" w:rsidP="00024F0B">
            <w:pPr>
              <w:widowControl w:val="0"/>
              <w:autoSpaceDE w:val="0"/>
              <w:autoSpaceDN w:val="0"/>
              <w:adjustRightInd w:val="0"/>
              <w:spacing w:line="480" w:lineRule="auto"/>
              <w:rPr>
                <w:b/>
              </w:rPr>
            </w:pPr>
            <w:r w:rsidRPr="00527CB0">
              <w:rPr>
                <w:b/>
              </w:rPr>
              <w:t>2</w:t>
            </w:r>
          </w:p>
        </w:tc>
        <w:tc>
          <w:tcPr>
            <w:tcW w:w="490" w:type="dxa"/>
          </w:tcPr>
          <w:p w:rsidR="00580AA6" w:rsidRPr="00527CB0" w:rsidRDefault="00580AA6" w:rsidP="00024F0B">
            <w:pPr>
              <w:widowControl w:val="0"/>
              <w:autoSpaceDE w:val="0"/>
              <w:autoSpaceDN w:val="0"/>
              <w:adjustRightInd w:val="0"/>
              <w:spacing w:line="480" w:lineRule="auto"/>
              <w:rPr>
                <w:b/>
              </w:rPr>
            </w:pPr>
            <w:r w:rsidRPr="00527CB0">
              <w:rPr>
                <w:b/>
              </w:rPr>
              <w:t>3</w:t>
            </w:r>
          </w:p>
        </w:tc>
        <w:tc>
          <w:tcPr>
            <w:tcW w:w="404" w:type="dxa"/>
          </w:tcPr>
          <w:p w:rsidR="00580AA6" w:rsidRPr="00527CB0" w:rsidRDefault="00580AA6" w:rsidP="00024F0B">
            <w:pPr>
              <w:widowControl w:val="0"/>
              <w:autoSpaceDE w:val="0"/>
              <w:autoSpaceDN w:val="0"/>
              <w:adjustRightInd w:val="0"/>
              <w:spacing w:line="480" w:lineRule="auto"/>
              <w:rPr>
                <w:b/>
              </w:rPr>
            </w:pPr>
            <w:r w:rsidRPr="00527CB0">
              <w:rPr>
                <w:b/>
              </w:rPr>
              <w:t>4</w:t>
            </w:r>
          </w:p>
        </w:tc>
        <w:tc>
          <w:tcPr>
            <w:tcW w:w="389" w:type="dxa"/>
          </w:tcPr>
          <w:p w:rsidR="00580AA6" w:rsidRPr="00527CB0" w:rsidRDefault="00580AA6" w:rsidP="00024F0B">
            <w:pPr>
              <w:widowControl w:val="0"/>
              <w:autoSpaceDE w:val="0"/>
              <w:autoSpaceDN w:val="0"/>
              <w:adjustRightInd w:val="0"/>
              <w:spacing w:line="480" w:lineRule="auto"/>
              <w:rPr>
                <w:b/>
              </w:rPr>
            </w:pPr>
            <w:r w:rsidRPr="00527CB0">
              <w:rPr>
                <w:b/>
              </w:rPr>
              <w:t>1</w:t>
            </w:r>
          </w:p>
        </w:tc>
        <w:tc>
          <w:tcPr>
            <w:tcW w:w="382" w:type="dxa"/>
          </w:tcPr>
          <w:p w:rsidR="00580AA6" w:rsidRPr="00527CB0" w:rsidRDefault="00580AA6" w:rsidP="00024F0B">
            <w:pPr>
              <w:widowControl w:val="0"/>
              <w:autoSpaceDE w:val="0"/>
              <w:autoSpaceDN w:val="0"/>
              <w:adjustRightInd w:val="0"/>
              <w:spacing w:line="480" w:lineRule="auto"/>
              <w:rPr>
                <w:b/>
              </w:rPr>
            </w:pPr>
            <w:r w:rsidRPr="00527CB0">
              <w:rPr>
                <w:b/>
              </w:rPr>
              <w:t>2</w:t>
            </w:r>
          </w:p>
        </w:tc>
        <w:tc>
          <w:tcPr>
            <w:tcW w:w="493" w:type="dxa"/>
          </w:tcPr>
          <w:p w:rsidR="00580AA6" w:rsidRPr="00527CB0" w:rsidRDefault="00580AA6" w:rsidP="00024F0B">
            <w:pPr>
              <w:widowControl w:val="0"/>
              <w:autoSpaceDE w:val="0"/>
              <w:autoSpaceDN w:val="0"/>
              <w:adjustRightInd w:val="0"/>
              <w:spacing w:line="480" w:lineRule="auto"/>
              <w:rPr>
                <w:b/>
              </w:rPr>
            </w:pPr>
            <w:r w:rsidRPr="00527CB0">
              <w:rPr>
                <w:b/>
              </w:rPr>
              <w:t>3</w:t>
            </w:r>
          </w:p>
        </w:tc>
        <w:tc>
          <w:tcPr>
            <w:tcW w:w="390" w:type="dxa"/>
          </w:tcPr>
          <w:p w:rsidR="00580AA6" w:rsidRPr="00527CB0" w:rsidRDefault="00580AA6" w:rsidP="00024F0B">
            <w:pPr>
              <w:widowControl w:val="0"/>
              <w:autoSpaceDE w:val="0"/>
              <w:autoSpaceDN w:val="0"/>
              <w:adjustRightInd w:val="0"/>
              <w:spacing w:line="480" w:lineRule="auto"/>
              <w:rPr>
                <w:b/>
              </w:rPr>
            </w:pPr>
            <w:r w:rsidRPr="00527CB0">
              <w:rPr>
                <w:b/>
              </w:rPr>
              <w:t>4</w:t>
            </w:r>
          </w:p>
        </w:tc>
      </w:tr>
      <w:tr w:rsidR="00580AA6" w:rsidTr="00024F0B">
        <w:tc>
          <w:tcPr>
            <w:tcW w:w="598" w:type="dxa"/>
          </w:tcPr>
          <w:p w:rsidR="00580AA6" w:rsidRDefault="00580AA6" w:rsidP="00024F0B">
            <w:pPr>
              <w:widowControl w:val="0"/>
              <w:autoSpaceDE w:val="0"/>
              <w:autoSpaceDN w:val="0"/>
              <w:adjustRightInd w:val="0"/>
              <w:spacing w:line="480" w:lineRule="auto"/>
            </w:pPr>
            <w:r>
              <w:t>2</w:t>
            </w:r>
          </w:p>
        </w:tc>
        <w:tc>
          <w:tcPr>
            <w:tcW w:w="3078" w:type="dxa"/>
          </w:tcPr>
          <w:p w:rsidR="00580AA6" w:rsidRPr="004F31CB" w:rsidRDefault="00580AA6" w:rsidP="00024F0B">
            <w:r w:rsidRPr="004F31CB">
              <w:t xml:space="preserve">L’amenée et  </w:t>
            </w:r>
            <w:r>
              <w:t>le</w:t>
            </w:r>
            <w:r w:rsidRPr="004F31CB">
              <w:t>repli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3</w:t>
            </w:r>
          </w:p>
        </w:tc>
        <w:tc>
          <w:tcPr>
            <w:tcW w:w="3078" w:type="dxa"/>
          </w:tcPr>
          <w:p w:rsidR="00580AA6" w:rsidRPr="00BA7262" w:rsidRDefault="00580AA6" w:rsidP="00024F0B">
            <w:pPr>
              <w:rPr>
                <w:b/>
              </w:rPr>
            </w:pPr>
            <w:r w:rsidRPr="00BA7262">
              <w:rPr>
                <w:b/>
              </w:rPr>
              <w:t>CONSTRUCTION D’UN DALOT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4</w:t>
            </w:r>
          </w:p>
        </w:tc>
        <w:tc>
          <w:tcPr>
            <w:tcW w:w="3078" w:type="dxa"/>
          </w:tcPr>
          <w:p w:rsidR="00580AA6" w:rsidRPr="00BA7262" w:rsidRDefault="00580AA6" w:rsidP="00024F0B">
            <w:pPr>
              <w:rPr>
                <w:b/>
              </w:rPr>
            </w:pPr>
            <w:r w:rsidRPr="00BA7262">
              <w:rPr>
                <w:b/>
              </w:rPr>
              <w:t>CULEES EN MAÇONNERIE DE MOELLONS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5</w:t>
            </w:r>
          </w:p>
        </w:tc>
        <w:tc>
          <w:tcPr>
            <w:tcW w:w="3078" w:type="dxa"/>
          </w:tcPr>
          <w:p w:rsidR="00580AA6" w:rsidRPr="00BA7262" w:rsidRDefault="00580AA6" w:rsidP="00024F0B">
            <w:pPr>
              <w:rPr>
                <w:b/>
              </w:rPr>
            </w:pPr>
            <w:r w:rsidRPr="00BA7262">
              <w:rPr>
                <w:b/>
              </w:rPr>
              <w:t>BETON ARME POUR TABLIER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6</w:t>
            </w:r>
          </w:p>
        </w:tc>
        <w:tc>
          <w:tcPr>
            <w:tcW w:w="3078" w:type="dxa"/>
          </w:tcPr>
          <w:p w:rsidR="00580AA6" w:rsidRPr="00BA7262" w:rsidRDefault="00580AA6" w:rsidP="00024F0B">
            <w:pPr>
              <w:rPr>
                <w:b/>
              </w:rPr>
            </w:pPr>
            <w:r w:rsidRPr="00BA7262">
              <w:rPr>
                <w:b/>
              </w:rPr>
              <w:t>POUTRES IPE 550 ET ENTRETOISES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7</w:t>
            </w:r>
          </w:p>
        </w:tc>
        <w:tc>
          <w:tcPr>
            <w:tcW w:w="3078" w:type="dxa"/>
          </w:tcPr>
          <w:p w:rsidR="00580AA6" w:rsidRPr="00BA7262" w:rsidRDefault="00580AA6" w:rsidP="00024F0B">
            <w:pPr>
              <w:rPr>
                <w:b/>
              </w:rPr>
            </w:pPr>
            <w:r w:rsidRPr="00BA7262">
              <w:rPr>
                <w:b/>
              </w:rPr>
              <w:t>COFFRAGES ORDINAIRES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8</w:t>
            </w:r>
          </w:p>
        </w:tc>
        <w:tc>
          <w:tcPr>
            <w:tcW w:w="3078" w:type="dxa"/>
          </w:tcPr>
          <w:p w:rsidR="00580AA6" w:rsidRPr="00BA7262" w:rsidRDefault="00580AA6" w:rsidP="00024F0B">
            <w:pPr>
              <w:rPr>
                <w:b/>
              </w:rPr>
            </w:pPr>
            <w:r w:rsidRPr="00BA7262">
              <w:rPr>
                <w:b/>
              </w:rPr>
              <w:t>COFFRAGES SOIGNES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9</w:t>
            </w:r>
          </w:p>
        </w:tc>
        <w:tc>
          <w:tcPr>
            <w:tcW w:w="3078" w:type="dxa"/>
          </w:tcPr>
          <w:p w:rsidR="00580AA6" w:rsidRPr="00BA7262" w:rsidRDefault="00580AA6" w:rsidP="00024F0B">
            <w:pPr>
              <w:rPr>
                <w:b/>
              </w:rPr>
            </w:pPr>
            <w:r w:rsidRPr="00BA7262">
              <w:rPr>
                <w:b/>
              </w:rPr>
              <w:t>ECHAFAUDAGES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10</w:t>
            </w:r>
          </w:p>
        </w:tc>
        <w:tc>
          <w:tcPr>
            <w:tcW w:w="3078" w:type="dxa"/>
          </w:tcPr>
          <w:p w:rsidR="00580AA6" w:rsidRPr="00BA7262" w:rsidRDefault="00580AA6" w:rsidP="00024F0B">
            <w:pPr>
              <w:rPr>
                <w:b/>
              </w:rPr>
            </w:pPr>
            <w:r w:rsidRPr="00BA7262">
              <w:rPr>
                <w:b/>
              </w:rPr>
              <w:t>ETUDES GEOTECHNIQUES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11</w:t>
            </w:r>
          </w:p>
        </w:tc>
        <w:tc>
          <w:tcPr>
            <w:tcW w:w="3078" w:type="dxa"/>
          </w:tcPr>
          <w:p w:rsidR="00580AA6" w:rsidRPr="00BA7262" w:rsidRDefault="00580AA6" w:rsidP="00024F0B">
            <w:pPr>
              <w:rPr>
                <w:b/>
              </w:rPr>
            </w:pPr>
            <w:r w:rsidRPr="00BA7262">
              <w:rPr>
                <w:b/>
              </w:rPr>
              <w:t>GARDES DU CORPS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12</w:t>
            </w:r>
          </w:p>
        </w:tc>
        <w:tc>
          <w:tcPr>
            <w:tcW w:w="3078" w:type="dxa"/>
          </w:tcPr>
          <w:p w:rsidR="00580AA6" w:rsidRPr="00BA7262" w:rsidRDefault="00580AA6" w:rsidP="00024F0B">
            <w:pPr>
              <w:rPr>
                <w:b/>
              </w:rPr>
            </w:pPr>
            <w:r w:rsidRPr="00BA7262">
              <w:rPr>
                <w:b/>
              </w:rPr>
              <w:t>PANNEAUX DE SIGNALISATIONS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13</w:t>
            </w:r>
          </w:p>
        </w:tc>
        <w:tc>
          <w:tcPr>
            <w:tcW w:w="3078" w:type="dxa"/>
          </w:tcPr>
          <w:p w:rsidR="00580AA6" w:rsidRPr="00BA7262" w:rsidRDefault="00580AA6" w:rsidP="00024F0B">
            <w:pPr>
              <w:rPr>
                <w:b/>
              </w:rPr>
            </w:pPr>
            <w:r w:rsidRPr="00BA7262">
              <w:rPr>
                <w:b/>
              </w:rPr>
              <w:t>BALISES EN BETON ARME PREFABRIQUEES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14</w:t>
            </w:r>
          </w:p>
        </w:tc>
        <w:tc>
          <w:tcPr>
            <w:tcW w:w="3078" w:type="dxa"/>
          </w:tcPr>
          <w:p w:rsidR="00580AA6" w:rsidRPr="00BA7262" w:rsidRDefault="00580AA6" w:rsidP="00024F0B">
            <w:pPr>
              <w:rPr>
                <w:b/>
              </w:rPr>
            </w:pPr>
            <w:r w:rsidRPr="00BA7262">
              <w:rPr>
                <w:b/>
              </w:rPr>
              <w:t>BARBACANES OU GARGOUILLES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15</w:t>
            </w:r>
          </w:p>
        </w:tc>
        <w:tc>
          <w:tcPr>
            <w:tcW w:w="3078" w:type="dxa"/>
          </w:tcPr>
          <w:p w:rsidR="00580AA6" w:rsidRPr="00BA7262" w:rsidRDefault="00580AA6" w:rsidP="00024F0B">
            <w:pPr>
              <w:rPr>
                <w:b/>
              </w:rPr>
            </w:pPr>
            <w:r w:rsidRPr="00BA7262">
              <w:rPr>
                <w:b/>
              </w:rPr>
              <w:t>MAINTIEN DE LA CIRCULATION (DEVIATION)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16</w:t>
            </w:r>
          </w:p>
        </w:tc>
        <w:tc>
          <w:tcPr>
            <w:tcW w:w="3078" w:type="dxa"/>
          </w:tcPr>
          <w:p w:rsidR="00580AA6" w:rsidRPr="00BA7262" w:rsidRDefault="00580AA6" w:rsidP="00024F0B">
            <w:pPr>
              <w:rPr>
                <w:b/>
              </w:rPr>
            </w:pPr>
            <w:r w:rsidRPr="00BA7262">
              <w:rPr>
                <w:b/>
              </w:rPr>
              <w:t>PEINTURE A HUILE.</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r w:rsidR="00580AA6" w:rsidTr="00024F0B">
        <w:trPr>
          <w:trHeight w:val="70"/>
        </w:trPr>
        <w:tc>
          <w:tcPr>
            <w:tcW w:w="598" w:type="dxa"/>
          </w:tcPr>
          <w:p w:rsidR="00580AA6" w:rsidRPr="00BA7262" w:rsidRDefault="00580AA6" w:rsidP="00024F0B">
            <w:pPr>
              <w:widowControl w:val="0"/>
              <w:autoSpaceDE w:val="0"/>
              <w:autoSpaceDN w:val="0"/>
              <w:adjustRightInd w:val="0"/>
              <w:spacing w:line="480" w:lineRule="auto"/>
              <w:rPr>
                <w:b/>
              </w:rPr>
            </w:pPr>
            <w:r w:rsidRPr="00BA7262">
              <w:rPr>
                <w:b/>
              </w:rPr>
              <w:t>17</w:t>
            </w:r>
          </w:p>
        </w:tc>
        <w:tc>
          <w:tcPr>
            <w:tcW w:w="3078" w:type="dxa"/>
          </w:tcPr>
          <w:p w:rsidR="00580AA6" w:rsidRPr="00BA7262" w:rsidRDefault="00580AA6" w:rsidP="00024F0B">
            <w:pPr>
              <w:rPr>
                <w:b/>
              </w:rPr>
            </w:pPr>
            <w:r w:rsidRPr="00BA7262">
              <w:rPr>
                <w:b/>
              </w:rPr>
              <w:t>TRAITEMENT DES BOURBIERS ;</w:t>
            </w:r>
          </w:p>
        </w:tc>
        <w:tc>
          <w:tcPr>
            <w:tcW w:w="404" w:type="dxa"/>
          </w:tcPr>
          <w:p w:rsidR="00580AA6" w:rsidRDefault="00580AA6" w:rsidP="00024F0B">
            <w:pPr>
              <w:widowControl w:val="0"/>
              <w:autoSpaceDE w:val="0"/>
              <w:autoSpaceDN w:val="0"/>
              <w:adjustRightInd w:val="0"/>
              <w:spacing w:line="480" w:lineRule="auto"/>
            </w:pPr>
          </w:p>
        </w:tc>
        <w:tc>
          <w:tcPr>
            <w:tcW w:w="377" w:type="dxa"/>
          </w:tcPr>
          <w:p w:rsidR="00580AA6" w:rsidRDefault="00580AA6" w:rsidP="00024F0B">
            <w:pPr>
              <w:widowControl w:val="0"/>
              <w:autoSpaceDE w:val="0"/>
              <w:autoSpaceDN w:val="0"/>
              <w:adjustRightInd w:val="0"/>
              <w:spacing w:line="480" w:lineRule="auto"/>
            </w:pPr>
          </w:p>
        </w:tc>
        <w:tc>
          <w:tcPr>
            <w:tcW w:w="373" w:type="dxa"/>
          </w:tcPr>
          <w:p w:rsidR="00580AA6" w:rsidRDefault="00580AA6" w:rsidP="00024F0B">
            <w:pPr>
              <w:widowControl w:val="0"/>
              <w:autoSpaceDE w:val="0"/>
              <w:autoSpaceDN w:val="0"/>
              <w:adjustRightInd w:val="0"/>
              <w:spacing w:line="480" w:lineRule="auto"/>
            </w:pPr>
          </w:p>
        </w:tc>
        <w:tc>
          <w:tcPr>
            <w:tcW w:w="322"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c>
          <w:tcPr>
            <w:tcW w:w="399" w:type="dxa"/>
          </w:tcPr>
          <w:p w:rsidR="00580AA6" w:rsidRDefault="00580AA6" w:rsidP="00024F0B">
            <w:pPr>
              <w:widowControl w:val="0"/>
              <w:autoSpaceDE w:val="0"/>
              <w:autoSpaceDN w:val="0"/>
              <w:adjustRightInd w:val="0"/>
              <w:spacing w:line="480" w:lineRule="auto"/>
            </w:pPr>
          </w:p>
        </w:tc>
        <w:tc>
          <w:tcPr>
            <w:tcW w:w="388" w:type="dxa"/>
          </w:tcPr>
          <w:p w:rsidR="00580AA6" w:rsidRDefault="00580AA6" w:rsidP="00024F0B">
            <w:pPr>
              <w:widowControl w:val="0"/>
              <w:autoSpaceDE w:val="0"/>
              <w:autoSpaceDN w:val="0"/>
              <w:adjustRightInd w:val="0"/>
              <w:spacing w:line="480" w:lineRule="auto"/>
            </w:pPr>
          </w:p>
        </w:tc>
        <w:tc>
          <w:tcPr>
            <w:tcW w:w="344" w:type="dxa"/>
          </w:tcPr>
          <w:p w:rsidR="00580AA6" w:rsidRDefault="00580AA6" w:rsidP="00024F0B">
            <w:pPr>
              <w:widowControl w:val="0"/>
              <w:autoSpaceDE w:val="0"/>
              <w:autoSpaceDN w:val="0"/>
              <w:adjustRightInd w:val="0"/>
              <w:spacing w:line="480" w:lineRule="auto"/>
            </w:pPr>
          </w:p>
        </w:tc>
        <w:tc>
          <w:tcPr>
            <w:tcW w:w="440" w:type="dxa"/>
          </w:tcPr>
          <w:p w:rsidR="00580AA6" w:rsidRDefault="00580AA6" w:rsidP="00024F0B">
            <w:pPr>
              <w:widowControl w:val="0"/>
              <w:autoSpaceDE w:val="0"/>
              <w:autoSpaceDN w:val="0"/>
              <w:adjustRightInd w:val="0"/>
              <w:spacing w:line="480" w:lineRule="auto"/>
            </w:pPr>
          </w:p>
        </w:tc>
        <w:tc>
          <w:tcPr>
            <w:tcW w:w="490" w:type="dxa"/>
          </w:tcPr>
          <w:p w:rsidR="00580AA6" w:rsidRDefault="00580AA6" w:rsidP="00024F0B">
            <w:pPr>
              <w:widowControl w:val="0"/>
              <w:autoSpaceDE w:val="0"/>
              <w:autoSpaceDN w:val="0"/>
              <w:adjustRightInd w:val="0"/>
              <w:spacing w:line="480" w:lineRule="auto"/>
            </w:pPr>
          </w:p>
        </w:tc>
        <w:tc>
          <w:tcPr>
            <w:tcW w:w="404" w:type="dxa"/>
          </w:tcPr>
          <w:p w:rsidR="00580AA6" w:rsidRDefault="00580AA6" w:rsidP="00024F0B">
            <w:pPr>
              <w:widowControl w:val="0"/>
              <w:autoSpaceDE w:val="0"/>
              <w:autoSpaceDN w:val="0"/>
              <w:adjustRightInd w:val="0"/>
              <w:spacing w:line="480" w:lineRule="auto"/>
            </w:pPr>
          </w:p>
        </w:tc>
        <w:tc>
          <w:tcPr>
            <w:tcW w:w="389" w:type="dxa"/>
          </w:tcPr>
          <w:p w:rsidR="00580AA6" w:rsidRDefault="00580AA6" w:rsidP="00024F0B">
            <w:pPr>
              <w:widowControl w:val="0"/>
              <w:autoSpaceDE w:val="0"/>
              <w:autoSpaceDN w:val="0"/>
              <w:adjustRightInd w:val="0"/>
              <w:spacing w:line="480" w:lineRule="auto"/>
            </w:pPr>
          </w:p>
        </w:tc>
        <w:tc>
          <w:tcPr>
            <w:tcW w:w="382" w:type="dxa"/>
          </w:tcPr>
          <w:p w:rsidR="00580AA6" w:rsidRDefault="00580AA6" w:rsidP="00024F0B">
            <w:pPr>
              <w:widowControl w:val="0"/>
              <w:autoSpaceDE w:val="0"/>
              <w:autoSpaceDN w:val="0"/>
              <w:adjustRightInd w:val="0"/>
              <w:spacing w:line="480" w:lineRule="auto"/>
            </w:pPr>
          </w:p>
        </w:tc>
        <w:tc>
          <w:tcPr>
            <w:tcW w:w="493" w:type="dxa"/>
          </w:tcPr>
          <w:p w:rsidR="00580AA6" w:rsidRDefault="00580AA6" w:rsidP="00024F0B">
            <w:pPr>
              <w:widowControl w:val="0"/>
              <w:autoSpaceDE w:val="0"/>
              <w:autoSpaceDN w:val="0"/>
              <w:adjustRightInd w:val="0"/>
              <w:spacing w:line="480" w:lineRule="auto"/>
            </w:pPr>
          </w:p>
        </w:tc>
        <w:tc>
          <w:tcPr>
            <w:tcW w:w="390" w:type="dxa"/>
          </w:tcPr>
          <w:p w:rsidR="00580AA6" w:rsidRDefault="00580AA6" w:rsidP="00024F0B">
            <w:pPr>
              <w:widowControl w:val="0"/>
              <w:autoSpaceDE w:val="0"/>
              <w:autoSpaceDN w:val="0"/>
              <w:adjustRightInd w:val="0"/>
              <w:spacing w:line="480" w:lineRule="auto"/>
            </w:pPr>
          </w:p>
        </w:tc>
      </w:tr>
    </w:tbl>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Pr="006A7D41" w:rsidRDefault="00580AA6" w:rsidP="00580AA6">
      <w:pPr>
        <w:spacing w:after="0"/>
        <w:jc w:val="center"/>
        <w:rPr>
          <w:rFonts w:ascii="Rockwell" w:eastAsia="Calibri" w:hAnsi="Rockwell" w:cs="Arial"/>
          <w:b/>
          <w:sz w:val="24"/>
          <w:szCs w:val="24"/>
        </w:rPr>
      </w:pPr>
      <w:r w:rsidRPr="008E2AD1">
        <w:rPr>
          <w:rFonts w:ascii="Rockwell" w:eastAsia="Calibri" w:hAnsi="Rockwell" w:cs="Arial"/>
          <w:b/>
          <w:sz w:val="24"/>
          <w:szCs w:val="24"/>
          <w:u w:val="single"/>
        </w:rPr>
        <w:t xml:space="preserve">ANNEXE </w:t>
      </w:r>
      <w:r>
        <w:rPr>
          <w:rFonts w:ascii="Rockwell" w:eastAsia="Calibri" w:hAnsi="Rockwell" w:cs="Arial"/>
          <w:b/>
          <w:sz w:val="24"/>
          <w:szCs w:val="24"/>
          <w:u w:val="single"/>
        </w:rPr>
        <w:t>8</w:t>
      </w:r>
      <w:r w:rsidRPr="008E2AD1">
        <w:rPr>
          <w:rFonts w:ascii="Rockwell" w:eastAsia="Calibri" w:hAnsi="Rockwell" w:cs="Arial"/>
          <w:b/>
          <w:sz w:val="24"/>
          <w:szCs w:val="24"/>
        </w:rPr>
        <w:t xml:space="preserve">: MODELE </w:t>
      </w:r>
      <w:r>
        <w:rPr>
          <w:rFonts w:ascii="Rockwell" w:eastAsia="Calibri" w:hAnsi="Rockwell" w:cs="Arial"/>
          <w:b/>
          <w:sz w:val="24"/>
          <w:szCs w:val="24"/>
        </w:rPr>
        <w:t>DE PLANNING DES TRAVAUX</w:t>
      </w: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580AA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8E2AD1" w:rsidRPr="008E2AD1" w:rsidRDefault="008E2AD1" w:rsidP="008E2AD1">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8E2AD1" w:rsidRPr="008E2AD1" w:rsidRDefault="008E2AD1" w:rsidP="008E2AD1">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8E2AD1" w:rsidRPr="008E2AD1" w:rsidRDefault="008E2AD1" w:rsidP="008E2AD1">
      <w:pPr>
        <w:suppressAutoHyphens/>
        <w:autoSpaceDN w:val="0"/>
        <w:spacing w:after="120" w:line="240" w:lineRule="auto"/>
        <w:ind w:left="708"/>
        <w:textAlignment w:val="baseline"/>
        <w:rPr>
          <w:rFonts w:ascii="Times New Roman" w:eastAsia="Times New Roman" w:hAnsi="Times New Roman" w:cs="Times New Roman"/>
          <w:sz w:val="16"/>
          <w:szCs w:val="16"/>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Default="00580AA6"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580AA6" w:rsidRPr="00847267" w:rsidRDefault="00580AA6"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b/>
          <w:spacing w:val="35"/>
          <w:w w:val="88"/>
          <w:position w:val="1"/>
          <w:sz w:val="40"/>
          <w:szCs w:val="4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04229" w:rsidRPr="00C04229" w:rsidRDefault="00846BE6" w:rsidP="00927CD4">
      <w:pPr>
        <w:widowControl w:val="0"/>
        <w:autoSpaceDE w:val="0"/>
        <w:autoSpaceDN w:val="0"/>
        <w:adjustRightInd w:val="0"/>
        <w:spacing w:after="0" w:line="200" w:lineRule="exact"/>
        <w:rPr>
          <w:rFonts w:ascii="Times New Roman" w:eastAsia="Times New Roman" w:hAnsi="Times New Roman" w:cs="Times New Roman"/>
          <w:sz w:val="40"/>
          <w:szCs w:val="40"/>
          <w:lang w:eastAsia="fr-FR"/>
        </w:rPr>
      </w:pPr>
      <w:r>
        <w:rPr>
          <w:rFonts w:ascii="Times New Roman" w:eastAsia="Times New Roman" w:hAnsi="Times New Roman" w:cs="Times New Roman"/>
          <w:sz w:val="40"/>
          <w:szCs w:val="40"/>
          <w:lang w:eastAsia="fr-FR"/>
        </w:rPr>
        <w:t xml:space="preserve">                                    </w:t>
      </w:r>
      <w:r w:rsidR="00C04229" w:rsidRPr="00C04229">
        <w:rPr>
          <w:rFonts w:ascii="Times New Roman" w:eastAsia="Times New Roman" w:hAnsi="Times New Roman" w:cs="Times New Roman"/>
          <w:sz w:val="40"/>
          <w:szCs w:val="40"/>
          <w:lang w:eastAsia="fr-FR"/>
        </w:rPr>
        <w:t>PIECE 12</w:t>
      </w:r>
    </w:p>
    <w:p w:rsidR="00C04229" w:rsidRPr="00847267" w:rsidRDefault="00C04229"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BA1456" w:rsidRDefault="00425577" w:rsidP="00BA1456">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noProof/>
          <w:spacing w:val="35"/>
          <w:position w:val="1"/>
          <w:sz w:val="40"/>
          <w:szCs w:val="40"/>
          <w:lang w:eastAsia="fr-FR"/>
        </w:rPr>
        <w:pict>
          <v:rect id="_x0000_s1036" style="position:absolute;left:0;text-align:left;margin-left:19.2pt;margin-top:-13.45pt;width:506.25pt;height:76.35pt;z-index:251668480">
            <v:textbox>
              <w:txbxContent>
                <w:p w:rsidR="00846BE6" w:rsidRPr="00847267" w:rsidRDefault="00846BE6" w:rsidP="00BA1456">
                  <w:pPr>
                    <w:spacing w:after="0" w:line="240" w:lineRule="auto"/>
                    <w:jc w:val="center"/>
                    <w:rPr>
                      <w:rFonts w:ascii="Times New Roman" w:eastAsia="Times New Roman" w:hAnsi="Times New Roman" w:cs="Times New Roman"/>
                      <w:b/>
                      <w:spacing w:val="35"/>
                      <w:w w:val="88"/>
                      <w:position w:val="1"/>
                      <w:sz w:val="40"/>
                      <w:szCs w:val="40"/>
                      <w:lang w:eastAsia="fr-FR"/>
                    </w:rPr>
                  </w:pPr>
                  <w:r w:rsidRPr="00847267">
                    <w:rPr>
                      <w:rFonts w:ascii="Times New Roman" w:eastAsia="Times New Roman" w:hAnsi="Times New Roman" w:cs="Times New Roman"/>
                      <w:b/>
                      <w:spacing w:val="35"/>
                      <w:w w:val="88"/>
                      <w:position w:val="1"/>
                      <w:sz w:val="40"/>
                      <w:szCs w:val="40"/>
                      <w:lang w:eastAsia="fr-FR"/>
                    </w:rPr>
                    <w:t>ETUDES PREALABLES</w:t>
                  </w:r>
                </w:p>
                <w:p w:rsidR="00846BE6" w:rsidRPr="00847267" w:rsidRDefault="00846BE6" w:rsidP="00BA1456">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846BE6" w:rsidRPr="00847267" w:rsidRDefault="00846BE6" w:rsidP="00BA1456">
                  <w:pPr>
                    <w:spacing w:after="0" w:line="240" w:lineRule="auto"/>
                    <w:jc w:val="center"/>
                    <w:rPr>
                      <w:rFonts w:ascii="Times New Roman" w:eastAsia="Times New Roman" w:hAnsi="Times New Roman" w:cs="Times New Roman"/>
                      <w:spacing w:val="35"/>
                      <w:w w:val="88"/>
                      <w:position w:val="1"/>
                      <w:sz w:val="32"/>
                      <w:szCs w:val="32"/>
                      <w:lang w:eastAsia="fr-FR"/>
                    </w:rPr>
                  </w:pPr>
                  <w:r w:rsidRPr="00847267">
                    <w:rPr>
                      <w:rFonts w:ascii="Times New Roman" w:eastAsia="Times New Roman" w:hAnsi="Times New Roman" w:cs="Times New Roman"/>
                      <w:spacing w:val="35"/>
                      <w:w w:val="88"/>
                      <w:position w:val="1"/>
                      <w:sz w:val="32"/>
                      <w:szCs w:val="32"/>
                      <w:lang w:eastAsia="fr-FR"/>
                    </w:rPr>
                    <w:t>Les études préalables sont constituées des différents plans ci-dessous :</w:t>
                  </w:r>
                </w:p>
                <w:p w:rsidR="00846BE6" w:rsidRDefault="00846BE6"/>
              </w:txbxContent>
            </v:textbox>
          </v:rect>
        </w:pict>
      </w:r>
      <w:r w:rsidR="00927CD4" w:rsidRPr="00847267">
        <w:rPr>
          <w:rFonts w:ascii="Times New Roman" w:eastAsia="Times New Roman" w:hAnsi="Times New Roman" w:cs="Times New Roman"/>
          <w:b/>
          <w:spacing w:val="35"/>
          <w:w w:val="88"/>
          <w:position w:val="1"/>
          <w:sz w:val="40"/>
          <w:szCs w:val="40"/>
          <w:lang w:eastAsia="fr-FR"/>
        </w:rPr>
        <w:t>PIECE N° 1</w:t>
      </w:r>
      <w:r w:rsidR="00C724DD">
        <w:rPr>
          <w:rFonts w:ascii="Times New Roman" w:eastAsia="Times New Roman" w:hAnsi="Times New Roman" w:cs="Times New Roman"/>
          <w:b/>
          <w:spacing w:val="35"/>
          <w:w w:val="88"/>
          <w:position w:val="1"/>
          <w:sz w:val="40"/>
          <w:szCs w:val="40"/>
          <w:lang w:eastAsia="fr-FR"/>
        </w:rPr>
        <w:t>2</w:t>
      </w:r>
      <w:r w:rsidR="00927CD4" w:rsidRPr="00847267">
        <w:rPr>
          <w:rFonts w:ascii="Times New Roman" w:eastAsia="Times New Roman" w:hAnsi="Times New Roman" w:cs="Times New Roman"/>
          <w:b/>
          <w:spacing w:val="35"/>
          <w:w w:val="88"/>
          <w:position w:val="1"/>
          <w:sz w:val="40"/>
          <w:szCs w:val="40"/>
          <w:lang w:eastAsia="fr-FR"/>
        </w:rPr>
        <w:t xml:space="preserve"> : </w:t>
      </w:r>
      <w:bookmarkStart w:id="6" w:name="_Hlk130999238"/>
    </w:p>
    <w:bookmarkEnd w:id="6"/>
    <w:p w:rsidR="00927CD4" w:rsidRPr="00847267" w:rsidRDefault="00927CD4" w:rsidP="00927CD4">
      <w:pPr>
        <w:spacing w:after="0" w:line="240" w:lineRule="auto"/>
        <w:jc w:val="center"/>
        <w:rPr>
          <w:rFonts w:ascii="Times New Roman" w:eastAsia="Times New Roman" w:hAnsi="Times New Roman" w:cs="Times New Roman"/>
          <w:b/>
          <w:spacing w:val="35"/>
          <w:w w:val="88"/>
          <w:position w:val="1"/>
          <w:sz w:val="40"/>
          <w:szCs w:val="40"/>
          <w:lang w:eastAsia="fr-FR"/>
        </w:rPr>
      </w:pPr>
    </w:p>
    <w:p w:rsidR="00927CD4" w:rsidRPr="00847267" w:rsidRDefault="00927CD4" w:rsidP="00927CD4">
      <w:pPr>
        <w:spacing w:after="0" w:line="240" w:lineRule="auto"/>
        <w:jc w:val="center"/>
        <w:rPr>
          <w:rFonts w:ascii="Times New Roman" w:eastAsia="Times New Roman" w:hAnsi="Times New Roman" w:cs="Times New Roman"/>
          <w:b/>
          <w:spacing w:val="35"/>
          <w:w w:val="88"/>
          <w:position w:val="1"/>
          <w:sz w:val="40"/>
          <w:szCs w:val="4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44C61" w:rsidRDefault="00944C61"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44C61" w:rsidRDefault="00944C61"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44C61" w:rsidRDefault="00944C61"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44C61" w:rsidRPr="00847267" w:rsidRDefault="00944C61"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widowControl w:val="0"/>
        <w:tabs>
          <w:tab w:val="left" w:pos="8860"/>
        </w:tabs>
        <w:autoSpaceDE w:val="0"/>
        <w:autoSpaceDN w:val="0"/>
        <w:adjustRightInd w:val="0"/>
        <w:spacing w:after="0" w:line="290" w:lineRule="exact"/>
        <w:ind w:left="167" w:right="-254"/>
        <w:rPr>
          <w:rFonts w:ascii="Times New Roman" w:eastAsia="Times New Roman" w:hAnsi="Times New Roman" w:cs="Times New Roman"/>
          <w:b/>
          <w:bCs/>
          <w:position w:val="5"/>
          <w:sz w:val="24"/>
          <w:szCs w:val="24"/>
          <w:lang w:eastAsia="fr-FR"/>
        </w:rPr>
      </w:pPr>
    </w:p>
    <w:p w:rsidR="00927CD4" w:rsidRPr="00847267" w:rsidRDefault="00927CD4" w:rsidP="00927CD4">
      <w:pPr>
        <w:spacing w:after="0" w:line="240" w:lineRule="auto"/>
        <w:jc w:val="center"/>
        <w:rPr>
          <w:rFonts w:ascii="Times New Roman" w:eastAsia="Times New Roman" w:hAnsi="Times New Roman" w:cs="Times New Roman"/>
          <w:b/>
          <w:sz w:val="24"/>
          <w:szCs w:val="24"/>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123BE" w:rsidRPr="00847267" w:rsidRDefault="00A123BE"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927CD4" w:rsidP="00927CD4">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927CD4" w:rsidRPr="00847267" w:rsidRDefault="00425577" w:rsidP="00147677">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noProof/>
          <w:spacing w:val="35"/>
          <w:position w:val="1"/>
          <w:sz w:val="40"/>
          <w:szCs w:val="40"/>
          <w:lang w:eastAsia="fr-FR"/>
        </w:rPr>
        <w:pict>
          <v:rect id="_x0000_s1035" style="position:absolute;left:0;text-align:left;margin-left:3.3pt;margin-top:47.9pt;width:502.5pt;height:69pt;z-index:251667456">
            <v:textbox>
              <w:txbxContent>
                <w:p w:rsidR="00846BE6" w:rsidRPr="008F306F" w:rsidRDefault="00846BE6" w:rsidP="00147677">
                  <w:pPr>
                    <w:jc w:val="center"/>
                    <w:rPr>
                      <w:sz w:val="32"/>
                      <w:szCs w:val="32"/>
                    </w:rPr>
                  </w:pPr>
                  <w:r w:rsidRPr="008F306F">
                    <w:rPr>
                      <w:rFonts w:ascii="Times New Roman" w:eastAsia="Times New Roman" w:hAnsi="Times New Roman" w:cs="Times New Roman"/>
                      <w:b/>
                      <w:spacing w:val="35"/>
                      <w:w w:val="88"/>
                      <w:position w:val="1"/>
                      <w:sz w:val="32"/>
                      <w:szCs w:val="32"/>
                      <w:lang w:eastAsia="fr-FR"/>
                    </w:rPr>
                    <w:t>LISTE DES ETABLISSEMENTS BANCAIRES ET ORGANISMES FINANCIERS AUTORISES A EMETTRE DES CAUTIONS DANS LE CADRE DES MARCHES PUBLICS</w:t>
                  </w:r>
                </w:p>
              </w:txbxContent>
            </v:textbox>
          </v:rect>
        </w:pict>
      </w:r>
      <w:r w:rsidR="00927CD4" w:rsidRPr="00847267">
        <w:rPr>
          <w:rFonts w:ascii="Times New Roman" w:eastAsia="Times New Roman" w:hAnsi="Times New Roman" w:cs="Times New Roman"/>
          <w:b/>
          <w:spacing w:val="35"/>
          <w:w w:val="88"/>
          <w:position w:val="1"/>
          <w:sz w:val="40"/>
          <w:szCs w:val="40"/>
          <w:lang w:eastAsia="fr-FR"/>
        </w:rPr>
        <w:t>PIECE N° 1</w:t>
      </w:r>
      <w:r w:rsidR="0074667E">
        <w:rPr>
          <w:rFonts w:ascii="Times New Roman" w:eastAsia="Times New Roman" w:hAnsi="Times New Roman" w:cs="Times New Roman"/>
          <w:b/>
          <w:spacing w:val="35"/>
          <w:w w:val="88"/>
          <w:position w:val="1"/>
          <w:sz w:val="40"/>
          <w:szCs w:val="40"/>
          <w:lang w:eastAsia="fr-FR"/>
        </w:rPr>
        <w:t>3</w:t>
      </w:r>
      <w:r w:rsidR="00927CD4" w:rsidRPr="00847267">
        <w:rPr>
          <w:rFonts w:ascii="Times New Roman" w:eastAsia="Times New Roman" w:hAnsi="Times New Roman" w:cs="Times New Roman"/>
          <w:b/>
          <w:spacing w:val="35"/>
          <w:w w:val="88"/>
          <w:position w:val="1"/>
          <w:sz w:val="40"/>
          <w:szCs w:val="40"/>
          <w:lang w:eastAsia="fr-FR"/>
        </w:rPr>
        <w:t xml:space="preserve"> :</w:t>
      </w:r>
    </w:p>
    <w:p w:rsidR="00927CD4" w:rsidRPr="00847267" w:rsidRDefault="00927CD4" w:rsidP="00927CD4">
      <w:pPr>
        <w:spacing w:after="0" w:line="240" w:lineRule="auto"/>
        <w:jc w:val="center"/>
        <w:rPr>
          <w:rFonts w:ascii="Times New Roman" w:eastAsia="Times New Roman" w:hAnsi="Times New Roman" w:cs="Times New Roman"/>
          <w:b/>
          <w:spacing w:val="35"/>
          <w:w w:val="88"/>
          <w:position w:val="1"/>
          <w:sz w:val="40"/>
          <w:szCs w:val="40"/>
          <w:lang w:eastAsia="fr-FR"/>
        </w:rPr>
      </w:pPr>
      <w:r w:rsidRPr="00847267">
        <w:rPr>
          <w:rFonts w:ascii="Times New Roman" w:eastAsia="Calibri" w:hAnsi="Times New Roman" w:cs="Times New Roman"/>
          <w:noProof/>
          <w:lang w:eastAsia="fr-FR"/>
        </w:rPr>
        <w:lastRenderedPageBreak/>
        <w:drawing>
          <wp:inline distT="0" distB="0" distL="0" distR="0">
            <wp:extent cx="5418455" cy="7558405"/>
            <wp:effectExtent l="0" t="0" r="0" b="4445"/>
            <wp:docPr id="1" name="Image 1" descr="C:\Users\hp\Desktop\DOS FLAVY\liste des ban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OS FLAVY\liste des banques.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8455" cy="7558405"/>
                    </a:xfrm>
                    <a:prstGeom prst="rect">
                      <a:avLst/>
                    </a:prstGeom>
                    <a:noFill/>
                    <a:ln>
                      <a:noFill/>
                    </a:ln>
                  </pic:spPr>
                </pic:pic>
              </a:graphicData>
            </a:graphic>
          </wp:inline>
        </w:drawing>
      </w:r>
    </w:p>
    <w:p w:rsidR="00927CD4" w:rsidRPr="00847267" w:rsidRDefault="00927CD4" w:rsidP="00927CD4">
      <w:pPr>
        <w:rPr>
          <w:rFonts w:ascii="Times New Roman" w:hAnsi="Times New Roman" w:cs="Times New Roman"/>
        </w:rPr>
      </w:pPr>
    </w:p>
    <w:p w:rsidR="00927CD4" w:rsidRPr="00847267" w:rsidRDefault="00927CD4" w:rsidP="00927CD4">
      <w:pPr>
        <w:rPr>
          <w:rFonts w:ascii="Times New Roman" w:hAnsi="Times New Roman" w:cs="Times New Roman"/>
        </w:rPr>
      </w:pPr>
    </w:p>
    <w:p w:rsidR="00927CD4" w:rsidRPr="00847267" w:rsidRDefault="00927CD4" w:rsidP="00927CD4">
      <w:pPr>
        <w:rPr>
          <w:rFonts w:ascii="Times New Roman" w:hAnsi="Times New Roman" w:cs="Times New Roman"/>
        </w:rPr>
      </w:pPr>
    </w:p>
    <w:p w:rsidR="00721140" w:rsidRPr="00847267" w:rsidRDefault="00721140">
      <w:pPr>
        <w:rPr>
          <w:rFonts w:ascii="Times New Roman" w:hAnsi="Times New Roman" w:cs="Times New Roman"/>
        </w:rPr>
      </w:pPr>
    </w:p>
    <w:p w:rsidR="00614032" w:rsidRPr="00847267" w:rsidRDefault="00614032">
      <w:pPr>
        <w:rPr>
          <w:rFonts w:ascii="Times New Roman" w:hAnsi="Times New Roman" w:cs="Times New Roman"/>
        </w:rPr>
      </w:pPr>
    </w:p>
    <w:p w:rsidR="00614032" w:rsidRDefault="00614032">
      <w:pPr>
        <w:rPr>
          <w:rFonts w:ascii="Times New Roman" w:hAnsi="Times New Roman" w:cs="Times New Roman"/>
        </w:rPr>
      </w:pPr>
    </w:p>
    <w:p w:rsidR="00944C61" w:rsidRDefault="00944C61">
      <w:pPr>
        <w:rPr>
          <w:rFonts w:ascii="Times New Roman" w:hAnsi="Times New Roman" w:cs="Times New Roman"/>
        </w:rPr>
      </w:pPr>
    </w:p>
    <w:p w:rsidR="00944C61" w:rsidRDefault="00944C61">
      <w:pPr>
        <w:rPr>
          <w:rFonts w:ascii="Times New Roman" w:hAnsi="Times New Roman" w:cs="Times New Roman"/>
        </w:rPr>
      </w:pPr>
    </w:p>
    <w:p w:rsidR="00944C61" w:rsidRDefault="00944C61">
      <w:pPr>
        <w:rPr>
          <w:rFonts w:ascii="Times New Roman" w:hAnsi="Times New Roman" w:cs="Times New Roman"/>
        </w:rPr>
      </w:pPr>
    </w:p>
    <w:p w:rsidR="00B76C59" w:rsidRDefault="00B76C59">
      <w:pPr>
        <w:rPr>
          <w:rFonts w:ascii="Times New Roman" w:hAnsi="Times New Roman" w:cs="Times New Roman"/>
        </w:rPr>
      </w:pPr>
    </w:p>
    <w:p w:rsidR="00B76C59" w:rsidRDefault="00B76C59">
      <w:pPr>
        <w:rPr>
          <w:rFonts w:ascii="Times New Roman" w:hAnsi="Times New Roman" w:cs="Times New Roman"/>
        </w:rPr>
      </w:pPr>
    </w:p>
    <w:p w:rsidR="00B76C59" w:rsidRDefault="00B76C59">
      <w:pPr>
        <w:rPr>
          <w:rFonts w:ascii="Times New Roman" w:hAnsi="Times New Roman" w:cs="Times New Roman"/>
        </w:rPr>
      </w:pPr>
    </w:p>
    <w:p w:rsidR="00B76C59" w:rsidRDefault="00B76C59">
      <w:pPr>
        <w:rPr>
          <w:rFonts w:ascii="Times New Roman" w:hAnsi="Times New Roman" w:cs="Times New Roman"/>
        </w:rPr>
      </w:pPr>
    </w:p>
    <w:p w:rsidR="00B76C59" w:rsidRPr="00847267" w:rsidRDefault="00B76C59">
      <w:pPr>
        <w:rPr>
          <w:rFonts w:ascii="Times New Roman" w:hAnsi="Times New Roman" w:cs="Times New Roman"/>
        </w:rPr>
      </w:pPr>
    </w:p>
    <w:p w:rsidR="00614032" w:rsidRPr="00847267" w:rsidRDefault="00614032">
      <w:pPr>
        <w:rPr>
          <w:rFonts w:ascii="Times New Roman" w:hAnsi="Times New Roman" w:cs="Times New Roman"/>
        </w:rPr>
      </w:pPr>
    </w:p>
    <w:p w:rsidR="00614032" w:rsidRPr="00847267" w:rsidRDefault="00614032">
      <w:pPr>
        <w:rPr>
          <w:rFonts w:ascii="Times New Roman" w:hAnsi="Times New Roman" w:cs="Times New Roman"/>
        </w:rPr>
      </w:pPr>
    </w:p>
    <w:p w:rsidR="00614032" w:rsidRPr="00847267" w:rsidRDefault="00614032">
      <w:pPr>
        <w:rPr>
          <w:rFonts w:ascii="Times New Roman" w:hAnsi="Times New Roman" w:cs="Times New Roman"/>
        </w:rPr>
      </w:pPr>
    </w:p>
    <w:p w:rsidR="005C7AAA" w:rsidRDefault="00A32090" w:rsidP="00E52EFE">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spacing w:val="35"/>
          <w:w w:val="88"/>
          <w:position w:val="1"/>
          <w:sz w:val="40"/>
          <w:szCs w:val="40"/>
          <w:lang w:eastAsia="fr-FR"/>
        </w:rPr>
        <w:t>PIECE N° 1</w:t>
      </w:r>
      <w:r w:rsidR="00653799">
        <w:rPr>
          <w:rFonts w:ascii="Times New Roman" w:eastAsia="Times New Roman" w:hAnsi="Times New Roman" w:cs="Times New Roman"/>
          <w:b/>
          <w:spacing w:val="35"/>
          <w:w w:val="88"/>
          <w:position w:val="1"/>
          <w:sz w:val="40"/>
          <w:szCs w:val="40"/>
          <w:lang w:eastAsia="fr-FR"/>
        </w:rPr>
        <w:t>4</w:t>
      </w:r>
      <w:r w:rsidR="00071DCC" w:rsidRPr="00847267">
        <w:rPr>
          <w:rFonts w:ascii="Times New Roman" w:eastAsia="Times New Roman" w:hAnsi="Times New Roman" w:cs="Times New Roman"/>
          <w:b/>
          <w:spacing w:val="35"/>
          <w:w w:val="88"/>
          <w:position w:val="1"/>
          <w:sz w:val="40"/>
          <w:szCs w:val="40"/>
          <w:lang w:eastAsia="fr-FR"/>
        </w:rPr>
        <w:t xml:space="preserve"> : </w:t>
      </w:r>
    </w:p>
    <w:p w:rsidR="007E7C92" w:rsidRPr="00847267" w:rsidRDefault="00425577" w:rsidP="00E52EFE">
      <w:pPr>
        <w:spacing w:after="0" w:line="240" w:lineRule="auto"/>
        <w:jc w:val="center"/>
        <w:rPr>
          <w:rFonts w:ascii="Times New Roman" w:eastAsia="Times New Roman" w:hAnsi="Times New Roman" w:cs="Times New Roman"/>
          <w:b/>
          <w:spacing w:val="35"/>
          <w:w w:val="88"/>
          <w:position w:val="1"/>
          <w:sz w:val="40"/>
          <w:szCs w:val="40"/>
          <w:lang w:eastAsia="fr-FR"/>
        </w:rPr>
      </w:pPr>
      <w:r>
        <w:rPr>
          <w:rFonts w:ascii="Times New Roman" w:eastAsia="Times New Roman" w:hAnsi="Times New Roman" w:cs="Times New Roman"/>
          <w:b/>
          <w:noProof/>
          <w:spacing w:val="35"/>
          <w:position w:val="1"/>
          <w:sz w:val="40"/>
          <w:szCs w:val="40"/>
          <w:lang w:eastAsia="fr-FR"/>
        </w:rPr>
        <w:pict>
          <v:rect id="_x0000_s1049" style="position:absolute;left:0;text-align:left;margin-left:21.8pt;margin-top:3.3pt;width:490.35pt;height:55.1pt;z-index:251681792">
            <v:textbox>
              <w:txbxContent>
                <w:p w:rsidR="00846BE6" w:rsidRPr="00847267" w:rsidRDefault="00846BE6" w:rsidP="00AC2D45">
                  <w:pPr>
                    <w:spacing w:after="0" w:line="240" w:lineRule="auto"/>
                    <w:jc w:val="center"/>
                    <w:rPr>
                      <w:rFonts w:ascii="Times New Roman" w:eastAsia="Times New Roman" w:hAnsi="Times New Roman" w:cs="Times New Roman"/>
                      <w:b/>
                      <w:spacing w:val="35"/>
                      <w:w w:val="88"/>
                      <w:position w:val="1"/>
                      <w:sz w:val="40"/>
                      <w:szCs w:val="40"/>
                      <w:lang w:eastAsia="fr-FR"/>
                    </w:rPr>
                  </w:pPr>
                  <w:r w:rsidRPr="00847267">
                    <w:rPr>
                      <w:rFonts w:ascii="Times New Roman" w:eastAsia="Times New Roman" w:hAnsi="Times New Roman" w:cs="Times New Roman"/>
                      <w:b/>
                      <w:spacing w:val="35"/>
                      <w:w w:val="88"/>
                      <w:position w:val="1"/>
                      <w:sz w:val="40"/>
                      <w:szCs w:val="40"/>
                      <w:lang w:eastAsia="fr-FR"/>
                    </w:rPr>
                    <w:t>LISTE DES LABORATOIRES GEOTECHNIQUES AGREES</w:t>
                  </w:r>
                </w:p>
                <w:p w:rsidR="00846BE6" w:rsidRDefault="00846BE6"/>
              </w:txbxContent>
            </v:textbox>
          </v:rect>
        </w:pict>
      </w: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Pr="00847267"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7E7C92" w:rsidRDefault="007E7C92"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2D2A29" w:rsidRDefault="002D2A29"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2D2A29" w:rsidRDefault="002D2A29"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2D2A29" w:rsidRPr="00847267" w:rsidRDefault="002D2A29"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615C95" w:rsidRPr="00847267" w:rsidRDefault="00615C95" w:rsidP="00615C95">
      <w:pPr>
        <w:spacing w:after="0" w:line="240" w:lineRule="auto"/>
        <w:rPr>
          <w:rFonts w:ascii="Times New Roman" w:eastAsia="Times New Roman" w:hAnsi="Times New Roman" w:cs="Times New Roman"/>
          <w:b/>
          <w:spacing w:val="35"/>
          <w:w w:val="88"/>
          <w:position w:val="1"/>
          <w:sz w:val="40"/>
          <w:szCs w:val="40"/>
          <w:lang w:eastAsia="fr-FR"/>
        </w:rPr>
      </w:pPr>
    </w:p>
    <w:p w:rsidR="00615C95" w:rsidRPr="00847267" w:rsidRDefault="00615C95" w:rsidP="00615C95">
      <w:pPr>
        <w:spacing w:after="0" w:line="240" w:lineRule="auto"/>
        <w:jc w:val="center"/>
        <w:rPr>
          <w:rFonts w:ascii="Times New Roman" w:eastAsia="Times New Roman" w:hAnsi="Times New Roman" w:cs="Times New Roman"/>
          <w:b/>
          <w:spacing w:val="35"/>
          <w:w w:val="88"/>
          <w:position w:val="1"/>
          <w:sz w:val="24"/>
          <w:szCs w:val="24"/>
          <w:u w:val="single"/>
          <w:lang w:eastAsia="fr-FR"/>
        </w:rPr>
      </w:pPr>
      <w:r w:rsidRPr="00847267">
        <w:rPr>
          <w:rFonts w:ascii="Times New Roman" w:eastAsia="Times New Roman" w:hAnsi="Times New Roman" w:cs="Times New Roman"/>
          <w:b/>
          <w:spacing w:val="35"/>
          <w:w w:val="88"/>
          <w:position w:val="1"/>
          <w:sz w:val="24"/>
          <w:szCs w:val="24"/>
          <w:u w:val="single"/>
          <w:lang w:eastAsia="fr-FR"/>
        </w:rPr>
        <w:t>LISTE DES LABORATOIRES PRIVES AU CONTROLE DE QUALITE DES SOLS ET DES MATERIAUX DE CONSTRUCTION ET AUX ETUDES GEOTECHNIQUES, AGREES SELON LE DECRET N°2001/128/PM DU 16 AVRIL 2001 FIXANT LES CONDITIONS D’AGREMENT, A LA DATE DU 01 JANVIER 2017</w:t>
      </w:r>
    </w:p>
    <w:p w:rsidR="00615C95" w:rsidRPr="00847267" w:rsidRDefault="00615C95" w:rsidP="00615C95">
      <w:pPr>
        <w:spacing w:after="0" w:line="240" w:lineRule="auto"/>
        <w:rPr>
          <w:rFonts w:ascii="Times New Roman" w:eastAsia="Times New Roman" w:hAnsi="Times New Roman" w:cs="Times New Roman"/>
          <w:b/>
          <w:spacing w:val="35"/>
          <w:w w:val="88"/>
          <w:position w:val="1"/>
          <w:sz w:val="40"/>
          <w:szCs w:val="40"/>
          <w:lang w:eastAsia="fr-FR"/>
        </w:rPr>
      </w:pPr>
    </w:p>
    <w:tbl>
      <w:tblPr>
        <w:tblStyle w:val="Grilledutableau"/>
        <w:tblW w:w="10349" w:type="dxa"/>
        <w:tblInd w:w="-289" w:type="dxa"/>
        <w:tblLayout w:type="fixed"/>
        <w:tblLook w:val="04A0"/>
      </w:tblPr>
      <w:tblGrid>
        <w:gridCol w:w="568"/>
        <w:gridCol w:w="2835"/>
        <w:gridCol w:w="709"/>
        <w:gridCol w:w="3260"/>
        <w:gridCol w:w="2977"/>
      </w:tblGrid>
      <w:tr w:rsidR="00615C95" w:rsidRPr="00847267" w:rsidTr="00895D2A">
        <w:trPr>
          <w:trHeight w:val="832"/>
          <w:tblHeader/>
        </w:trPr>
        <w:tc>
          <w:tcPr>
            <w:tcW w:w="568" w:type="dxa"/>
            <w:shd w:val="clear" w:color="auto" w:fill="D9D9D9" w:themeFill="background1" w:themeFillShade="D9"/>
          </w:tcPr>
          <w:p w:rsidR="00615C95" w:rsidRPr="00847267" w:rsidRDefault="00615C95" w:rsidP="00A35012">
            <w:pPr>
              <w:rPr>
                <w:b/>
              </w:rPr>
            </w:pPr>
            <w:r w:rsidRPr="00847267">
              <w:rPr>
                <w:b/>
              </w:rPr>
              <w:t>N°</w:t>
            </w:r>
          </w:p>
        </w:tc>
        <w:tc>
          <w:tcPr>
            <w:tcW w:w="2835" w:type="dxa"/>
            <w:shd w:val="clear" w:color="auto" w:fill="D9D9D9" w:themeFill="background1" w:themeFillShade="D9"/>
          </w:tcPr>
          <w:p w:rsidR="00615C95" w:rsidRPr="00847267" w:rsidRDefault="00615C95" w:rsidP="00A35012">
            <w:pPr>
              <w:rPr>
                <w:b/>
              </w:rPr>
            </w:pPr>
            <w:r w:rsidRPr="00847267">
              <w:rPr>
                <w:b/>
              </w:rPr>
              <w:t>Désignation</w:t>
            </w:r>
          </w:p>
        </w:tc>
        <w:tc>
          <w:tcPr>
            <w:tcW w:w="709" w:type="dxa"/>
            <w:shd w:val="clear" w:color="auto" w:fill="D9D9D9" w:themeFill="background1" w:themeFillShade="D9"/>
          </w:tcPr>
          <w:p w:rsidR="00615C95" w:rsidRPr="00847267" w:rsidRDefault="00615C95" w:rsidP="00A35012">
            <w:pPr>
              <w:rPr>
                <w:b/>
              </w:rPr>
            </w:pPr>
            <w:r w:rsidRPr="00847267">
              <w:rPr>
                <w:b/>
              </w:rPr>
              <w:t>Catégorie</w:t>
            </w:r>
          </w:p>
        </w:tc>
        <w:tc>
          <w:tcPr>
            <w:tcW w:w="3260" w:type="dxa"/>
            <w:shd w:val="clear" w:color="auto" w:fill="D9D9D9" w:themeFill="background1" w:themeFillShade="D9"/>
          </w:tcPr>
          <w:p w:rsidR="00615C95" w:rsidRPr="00847267" w:rsidRDefault="00615C95" w:rsidP="00A35012">
            <w:pPr>
              <w:rPr>
                <w:b/>
              </w:rPr>
            </w:pPr>
            <w:r w:rsidRPr="00847267">
              <w:rPr>
                <w:b/>
              </w:rPr>
              <w:t>Groupes d’essai</w:t>
            </w:r>
          </w:p>
        </w:tc>
        <w:tc>
          <w:tcPr>
            <w:tcW w:w="2977" w:type="dxa"/>
            <w:shd w:val="clear" w:color="auto" w:fill="D9D9D9" w:themeFill="background1" w:themeFillShade="D9"/>
          </w:tcPr>
          <w:p w:rsidR="00895D2A" w:rsidRPr="00847267" w:rsidRDefault="00615C95" w:rsidP="00A35012">
            <w:pPr>
              <w:rPr>
                <w:b/>
              </w:rPr>
            </w:pPr>
            <w:r w:rsidRPr="00847267">
              <w:rPr>
                <w:b/>
              </w:rPr>
              <w:t xml:space="preserve">Référence de l’agrément (arrêté) </w:t>
            </w:r>
          </w:p>
          <w:p w:rsidR="00615C95" w:rsidRPr="00847267" w:rsidRDefault="00615C95" w:rsidP="00A35012">
            <w:pPr>
              <w:rPr>
                <w:b/>
              </w:rPr>
            </w:pPr>
            <w:r w:rsidRPr="00847267">
              <w:rPr>
                <w:b/>
              </w:rPr>
              <w:t>Date d’expiration de l’agrément</w:t>
            </w:r>
          </w:p>
          <w:p w:rsidR="00615C95" w:rsidRPr="00847267" w:rsidRDefault="00615C95" w:rsidP="00A35012">
            <w:pPr>
              <w:rPr>
                <w:b/>
              </w:rPr>
            </w:pPr>
          </w:p>
        </w:tc>
      </w:tr>
      <w:tr w:rsidR="00615C95" w:rsidRPr="00847267" w:rsidTr="00895D2A">
        <w:tc>
          <w:tcPr>
            <w:tcW w:w="568" w:type="dxa"/>
            <w:vAlign w:val="center"/>
          </w:tcPr>
          <w:p w:rsidR="00615C95" w:rsidRPr="00847267" w:rsidRDefault="00615C95" w:rsidP="00A35012">
            <w:pPr>
              <w:contextualSpacing/>
              <w:rPr>
                <w:b/>
              </w:rPr>
            </w:pPr>
            <w:r w:rsidRPr="00847267">
              <w:rPr>
                <w:b/>
              </w:rPr>
              <w:t>1</w:t>
            </w:r>
          </w:p>
        </w:tc>
        <w:tc>
          <w:tcPr>
            <w:tcW w:w="2835" w:type="dxa"/>
            <w:vAlign w:val="center"/>
          </w:tcPr>
          <w:p w:rsidR="00615C95" w:rsidRPr="00847267" w:rsidRDefault="00615C95" w:rsidP="00A35012">
            <w:pPr>
              <w:contextualSpacing/>
              <w:rPr>
                <w:b/>
                <w:lang w:val="en-US"/>
              </w:rPr>
            </w:pPr>
            <w:r w:rsidRPr="00847267">
              <w:rPr>
                <w:b/>
                <w:lang w:val="en-US"/>
              </w:rPr>
              <w:t>BAMBUIY ENGINEERING SERVICES AND TECHNIQUES</w:t>
            </w:r>
          </w:p>
          <w:p w:rsidR="00615C95" w:rsidRPr="00847267" w:rsidRDefault="00615C95" w:rsidP="00A35012">
            <w:pPr>
              <w:contextualSpacing/>
              <w:rPr>
                <w:b/>
                <w:lang w:val="en-US"/>
              </w:rPr>
            </w:pPr>
            <w:r w:rsidRPr="00847267">
              <w:rPr>
                <w:b/>
                <w:lang w:val="en-US"/>
              </w:rPr>
              <w:t>(Best)</w:t>
            </w:r>
          </w:p>
          <w:p w:rsidR="00615C95" w:rsidRPr="00847267" w:rsidRDefault="00615C95" w:rsidP="00A35012">
            <w:pPr>
              <w:contextualSpacing/>
              <w:rPr>
                <w:b/>
                <w:lang w:val="en-US"/>
              </w:rPr>
            </w:pPr>
          </w:p>
          <w:p w:rsidR="00615C95" w:rsidRPr="00847267" w:rsidRDefault="00615C95" w:rsidP="00A35012">
            <w:pPr>
              <w:contextualSpacing/>
              <w:rPr>
                <w:b/>
                <w:lang w:val="en-US"/>
              </w:rPr>
            </w:pPr>
            <w:r w:rsidRPr="00847267">
              <w:t>Tél. : 33 36 23 21   Fax : 33 36 38 48</w:t>
            </w:r>
          </w:p>
          <w:p w:rsidR="00615C95" w:rsidRPr="00847267" w:rsidRDefault="00615C95" w:rsidP="00A35012">
            <w:pPr>
              <w:contextualSpacing/>
            </w:pPr>
            <w:r w:rsidRPr="00847267">
              <w:t>BP : 120   Bamenda</w:t>
            </w:r>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pPr>
            <w:r w:rsidRPr="00847267">
              <w:rPr>
                <w:b/>
              </w:rPr>
              <w:t xml:space="preserve">Groupe VII : </w:t>
            </w:r>
            <w:r w:rsidRPr="00847267">
              <w:t>Peintures et Produit Chimiques</w:t>
            </w:r>
          </w:p>
        </w:tc>
        <w:tc>
          <w:tcPr>
            <w:tcW w:w="2977" w:type="dxa"/>
            <w:vAlign w:val="center"/>
          </w:tcPr>
          <w:p w:rsidR="00615C95" w:rsidRPr="00847267" w:rsidRDefault="00615C95" w:rsidP="00A35012">
            <w:pPr>
              <w:contextualSpacing/>
            </w:pPr>
            <w:r w:rsidRPr="00847267">
              <w:rPr>
                <w:b/>
              </w:rPr>
              <w:t>Arrêté :</w:t>
            </w:r>
          </w:p>
          <w:p w:rsidR="00615C95" w:rsidRPr="00847267" w:rsidRDefault="00615C95" w:rsidP="00A35012">
            <w:pPr>
              <w:contextualSpacing/>
            </w:pPr>
            <w:r w:rsidRPr="00847267">
              <w:t>N°013/A-B/MINTP/SG/DGET/ DPPN/CNT du 14 Avril 2015</w:t>
            </w:r>
          </w:p>
          <w:p w:rsidR="00615C95" w:rsidRPr="00847267" w:rsidRDefault="00615C95" w:rsidP="00A35012">
            <w:pPr>
              <w:contextualSpacing/>
              <w:rPr>
                <w:b/>
              </w:rPr>
            </w:pPr>
            <w:r w:rsidRPr="00847267">
              <w:t>Valide jusqu’au 14 Avril 2018</w:t>
            </w:r>
          </w:p>
        </w:tc>
      </w:tr>
      <w:tr w:rsidR="00615C95" w:rsidRPr="00847267" w:rsidTr="00895D2A">
        <w:tc>
          <w:tcPr>
            <w:tcW w:w="568" w:type="dxa"/>
            <w:vAlign w:val="center"/>
          </w:tcPr>
          <w:p w:rsidR="00615C95" w:rsidRPr="00847267" w:rsidRDefault="00615C95" w:rsidP="00A35012">
            <w:pPr>
              <w:contextualSpacing/>
              <w:rPr>
                <w:b/>
              </w:rPr>
            </w:pPr>
            <w:r w:rsidRPr="00847267">
              <w:rPr>
                <w:b/>
              </w:rPr>
              <w:t>2</w:t>
            </w:r>
          </w:p>
        </w:tc>
        <w:tc>
          <w:tcPr>
            <w:tcW w:w="2835" w:type="dxa"/>
            <w:vAlign w:val="center"/>
          </w:tcPr>
          <w:p w:rsidR="00615C95" w:rsidRPr="00847267" w:rsidRDefault="00615C95" w:rsidP="00A35012">
            <w:pPr>
              <w:contextualSpacing/>
              <w:rPr>
                <w:b/>
                <w:bCs/>
              </w:rPr>
            </w:pPr>
            <w:r w:rsidRPr="00847267">
              <w:rPr>
                <w:b/>
                <w:bCs/>
              </w:rPr>
              <w:t>BHYGRAPH GEOTECHNIQUE S.A</w:t>
            </w:r>
          </w:p>
          <w:p w:rsidR="00615C95" w:rsidRPr="00847267" w:rsidRDefault="00615C95" w:rsidP="00A35012">
            <w:pPr>
              <w:contextualSpacing/>
              <w:rPr>
                <w:b/>
                <w:bCs/>
              </w:rPr>
            </w:pPr>
          </w:p>
          <w:p w:rsidR="00615C95" w:rsidRPr="00847267" w:rsidRDefault="00615C95" w:rsidP="00A35012">
            <w:pPr>
              <w:contextualSpacing/>
              <w:rPr>
                <w:b/>
                <w:bCs/>
              </w:rPr>
            </w:pPr>
            <w:r w:rsidRPr="00847267">
              <w:t>Tél. : 33 01 81 94 / 75 29 67 65</w:t>
            </w:r>
          </w:p>
          <w:p w:rsidR="00615C95" w:rsidRPr="00847267" w:rsidRDefault="00615C95" w:rsidP="00A35012">
            <w:pPr>
              <w:contextualSpacing/>
            </w:pPr>
            <w:r w:rsidRPr="00847267">
              <w:t>BP : 4941   Yaoundé</w:t>
            </w:r>
          </w:p>
          <w:p w:rsidR="00615C95" w:rsidRPr="00847267" w:rsidRDefault="00615C95" w:rsidP="00A35012">
            <w:pPr>
              <w:contextualSpacing/>
              <w:rPr>
                <w:b/>
              </w:rPr>
            </w:pPr>
            <w:r w:rsidRPr="00847267">
              <w:t xml:space="preserve">Email : </w:t>
            </w:r>
            <w:hyperlink r:id="rId16" w:history="1">
              <w:r w:rsidRPr="00847267">
                <w:rPr>
                  <w:rStyle w:val="Lienhypertexte"/>
                </w:rPr>
                <w:t>www.bhygraph.com</w:t>
              </w:r>
            </w:hyperlink>
            <w:r w:rsidRPr="00847267">
              <w:t xml:space="preserve"> / </w:t>
            </w:r>
            <w:hyperlink r:id="rId17" w:history="1">
              <w:r w:rsidRPr="00847267">
                <w:rPr>
                  <w:rStyle w:val="Lienhypertexte"/>
                </w:rPr>
                <w:t>bhygraph@bhygraph.com</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rPr>
                <w:b/>
              </w:rPr>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rPr>
                <w:b/>
              </w:rPr>
            </w:pPr>
            <w:r w:rsidRPr="00847267">
              <w:rPr>
                <w:b/>
              </w:rPr>
              <w:t xml:space="preserve">Groupe VII : </w:t>
            </w:r>
            <w:r w:rsidRPr="00847267">
              <w:t>Peintures et Produits Chimiques</w:t>
            </w:r>
          </w:p>
        </w:tc>
        <w:tc>
          <w:tcPr>
            <w:tcW w:w="2977" w:type="dxa"/>
            <w:vAlign w:val="center"/>
          </w:tcPr>
          <w:p w:rsidR="00615C95" w:rsidRPr="00847267" w:rsidRDefault="00615C95" w:rsidP="00A35012">
            <w:pPr>
              <w:contextualSpacing/>
              <w:rPr>
                <w:bCs/>
              </w:rPr>
            </w:pPr>
            <w:r w:rsidRPr="00847267">
              <w:rPr>
                <w:b/>
                <w:bCs/>
              </w:rPr>
              <w:t>Arrêté :</w:t>
            </w:r>
          </w:p>
          <w:p w:rsidR="00615C95" w:rsidRPr="00847267" w:rsidRDefault="00615C95" w:rsidP="00A35012">
            <w:pPr>
              <w:contextualSpacing/>
            </w:pPr>
            <w:r w:rsidRPr="00847267">
              <w:rPr>
                <w:bCs/>
              </w:rPr>
              <w:t>N°002/A-B/MINTP/SG/DGET/ DENP / CNT du 20 Janvier 2014</w:t>
            </w:r>
          </w:p>
          <w:p w:rsidR="00615C95" w:rsidRPr="00847267" w:rsidRDefault="00615C95" w:rsidP="00A35012">
            <w:pPr>
              <w:contextualSpacing/>
              <w:rPr>
                <w:b/>
                <w:bCs/>
              </w:rPr>
            </w:pPr>
            <w:r w:rsidRPr="00847267">
              <w:t>Valide jusqu’au 20 janvier 2017</w:t>
            </w:r>
          </w:p>
        </w:tc>
      </w:tr>
      <w:tr w:rsidR="00615C95" w:rsidRPr="00847267" w:rsidTr="00895D2A">
        <w:tc>
          <w:tcPr>
            <w:tcW w:w="568" w:type="dxa"/>
            <w:vAlign w:val="center"/>
          </w:tcPr>
          <w:p w:rsidR="00615C95" w:rsidRPr="00847267" w:rsidRDefault="00615C95" w:rsidP="00A35012">
            <w:pPr>
              <w:contextualSpacing/>
              <w:rPr>
                <w:b/>
              </w:rPr>
            </w:pPr>
            <w:r w:rsidRPr="00847267">
              <w:rPr>
                <w:b/>
              </w:rPr>
              <w:t>3</w:t>
            </w:r>
          </w:p>
        </w:tc>
        <w:tc>
          <w:tcPr>
            <w:tcW w:w="2835" w:type="dxa"/>
            <w:vAlign w:val="center"/>
          </w:tcPr>
          <w:p w:rsidR="00615C95" w:rsidRPr="00847267" w:rsidRDefault="00615C95" w:rsidP="00A35012">
            <w:pPr>
              <w:contextualSpacing/>
              <w:rPr>
                <w:b/>
                <w:bCs/>
              </w:rPr>
            </w:pPr>
            <w:r w:rsidRPr="00847267">
              <w:rPr>
                <w:b/>
                <w:bCs/>
              </w:rPr>
              <w:t>Bureau de Recherche, d’Etudes et de Contrôle Géotechnique (BRECG)</w:t>
            </w:r>
          </w:p>
          <w:p w:rsidR="00615C95" w:rsidRPr="00847267" w:rsidRDefault="00615C95" w:rsidP="00A35012">
            <w:pPr>
              <w:contextualSpacing/>
            </w:pPr>
            <w:r w:rsidRPr="00847267">
              <w:t>Tel : 22 22 08 21 / 99 97 05 74</w:t>
            </w:r>
          </w:p>
          <w:p w:rsidR="00615C95" w:rsidRPr="00847267" w:rsidRDefault="00615C95" w:rsidP="00A35012">
            <w:pPr>
              <w:contextualSpacing/>
            </w:pPr>
            <w:r w:rsidRPr="00847267">
              <w:t>BP : 7 889  Yaoundé</w:t>
            </w:r>
          </w:p>
          <w:p w:rsidR="00615C95" w:rsidRPr="00847267" w:rsidRDefault="00615C95" w:rsidP="00A35012">
            <w:pPr>
              <w:contextualSpacing/>
            </w:pPr>
            <w:r w:rsidRPr="00847267">
              <w:t>Email :</w:t>
            </w:r>
          </w:p>
          <w:p w:rsidR="00615C95" w:rsidRPr="00847267" w:rsidRDefault="00425577" w:rsidP="00A35012">
            <w:pPr>
              <w:contextualSpacing/>
              <w:rPr>
                <w:b/>
                <w:bCs/>
              </w:rPr>
            </w:pPr>
            <w:hyperlink r:id="rId18" w:history="1">
              <w:r w:rsidR="00615C95" w:rsidRPr="00847267">
                <w:rPr>
                  <w:rStyle w:val="Lienhypertexte"/>
                </w:rPr>
                <w:t>brecg@hotmail.com</w:t>
              </w:r>
            </w:hyperlink>
            <w:r w:rsidR="00615C95" w:rsidRPr="00847267">
              <w:t xml:space="preserve"> / </w:t>
            </w:r>
            <w:hyperlink r:id="rId19" w:history="1">
              <w:r w:rsidR="00615C95" w:rsidRPr="00847267">
                <w:rPr>
                  <w:rStyle w:val="Lienhypertexte"/>
                </w:rPr>
                <w:t>brecg_yde@yahoo.fr</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IV : </w:t>
            </w:r>
            <w:r w:rsidRPr="00847267">
              <w:t>Aciers/Bois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pPr>
            <w:r w:rsidRPr="00847267">
              <w:rPr>
                <w:b/>
              </w:rPr>
              <w:t xml:space="preserve">Groupe VII : </w:t>
            </w:r>
            <w:r w:rsidRPr="00847267">
              <w:t>Peintures et Produits Chimiques</w:t>
            </w:r>
          </w:p>
        </w:tc>
        <w:tc>
          <w:tcPr>
            <w:tcW w:w="2977" w:type="dxa"/>
            <w:vAlign w:val="center"/>
          </w:tcPr>
          <w:p w:rsidR="00615C95" w:rsidRPr="00847267" w:rsidRDefault="00615C95" w:rsidP="00A35012">
            <w:pPr>
              <w:contextualSpacing/>
              <w:rPr>
                <w:bCs/>
              </w:rPr>
            </w:pPr>
            <w:r w:rsidRPr="00847267">
              <w:rPr>
                <w:b/>
                <w:bCs/>
              </w:rPr>
              <w:t>Arrêté :</w:t>
            </w:r>
          </w:p>
          <w:p w:rsidR="00615C95" w:rsidRPr="00847267" w:rsidRDefault="00615C95" w:rsidP="00A35012">
            <w:pPr>
              <w:contextualSpacing/>
              <w:rPr>
                <w:bCs/>
              </w:rPr>
            </w:pPr>
            <w:r w:rsidRPr="00847267">
              <w:rPr>
                <w:bCs/>
              </w:rPr>
              <w:t>N°019/A-B/MINTP/SG/DGET/ DPPN/CNT du 06 Juillet 2015</w:t>
            </w:r>
          </w:p>
          <w:p w:rsidR="00615C95" w:rsidRPr="00847267" w:rsidRDefault="00615C95" w:rsidP="00A35012">
            <w:pPr>
              <w:contextualSpacing/>
              <w:rPr>
                <w:b/>
                <w:bCs/>
              </w:rPr>
            </w:pPr>
            <w:r w:rsidRPr="00847267">
              <w:rPr>
                <w:bCs/>
              </w:rPr>
              <w:t>Valide jusqu’au 06 Juillet 2018</w:t>
            </w:r>
          </w:p>
        </w:tc>
      </w:tr>
      <w:tr w:rsidR="00615C95" w:rsidRPr="00847267" w:rsidTr="00895D2A">
        <w:tc>
          <w:tcPr>
            <w:tcW w:w="568" w:type="dxa"/>
            <w:vAlign w:val="center"/>
          </w:tcPr>
          <w:p w:rsidR="00615C95" w:rsidRPr="00847267" w:rsidRDefault="00615C95" w:rsidP="00A35012">
            <w:pPr>
              <w:contextualSpacing/>
              <w:rPr>
                <w:b/>
              </w:rPr>
            </w:pPr>
            <w:r w:rsidRPr="00847267">
              <w:rPr>
                <w:b/>
              </w:rPr>
              <w:t>4</w:t>
            </w:r>
          </w:p>
        </w:tc>
        <w:tc>
          <w:tcPr>
            <w:tcW w:w="2835" w:type="dxa"/>
            <w:vAlign w:val="center"/>
          </w:tcPr>
          <w:p w:rsidR="00615C95" w:rsidRPr="00847267" w:rsidRDefault="00615C95" w:rsidP="00A35012">
            <w:pPr>
              <w:contextualSpacing/>
              <w:rPr>
                <w:b/>
              </w:rPr>
            </w:pPr>
            <w:r w:rsidRPr="00847267">
              <w:rPr>
                <w:b/>
              </w:rPr>
              <w:t>Bureau d’Investigations Géotechniques (BIG)</w:t>
            </w:r>
          </w:p>
          <w:p w:rsidR="00615C95" w:rsidRPr="00847267" w:rsidRDefault="00615C95" w:rsidP="00A35012">
            <w:pPr>
              <w:contextualSpacing/>
              <w:rPr>
                <w:b/>
              </w:rPr>
            </w:pPr>
          </w:p>
          <w:p w:rsidR="00615C95" w:rsidRPr="00847267" w:rsidRDefault="00615C95" w:rsidP="00A35012">
            <w:pPr>
              <w:contextualSpacing/>
            </w:pPr>
            <w:r w:rsidRPr="00847267">
              <w:t xml:space="preserve">Tél. : 22 09 79 65 / 75 92 81 66 </w:t>
            </w:r>
          </w:p>
          <w:p w:rsidR="00615C95" w:rsidRPr="00847267" w:rsidRDefault="00615C95" w:rsidP="00A35012">
            <w:pPr>
              <w:contextualSpacing/>
              <w:rPr>
                <w:b/>
              </w:rPr>
            </w:pPr>
            <w:r w:rsidRPr="00847267">
              <w:t>/ 97 30 42 10</w:t>
            </w:r>
          </w:p>
          <w:p w:rsidR="00615C95" w:rsidRPr="00847267" w:rsidRDefault="00615C95" w:rsidP="00A35012">
            <w:pPr>
              <w:contextualSpacing/>
            </w:pPr>
            <w:r w:rsidRPr="00847267">
              <w:t>BP : 4 475   Yaoundé</w:t>
            </w:r>
          </w:p>
          <w:p w:rsidR="00615C95" w:rsidRPr="00847267" w:rsidRDefault="00615C95" w:rsidP="00A35012">
            <w:pPr>
              <w:contextualSpacing/>
            </w:pPr>
            <w:r w:rsidRPr="00847267">
              <w:t xml:space="preserve">Email : </w:t>
            </w:r>
            <w:hyperlink r:id="rId20" w:history="1">
              <w:r w:rsidRPr="00847267">
                <w:rPr>
                  <w:rStyle w:val="Lienhypertexte"/>
                </w:rPr>
                <w:t>labo_big@yahoo.fr</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pPr>
            <w:r w:rsidRPr="00847267">
              <w:rPr>
                <w:b/>
              </w:rPr>
              <w:lastRenderedPageBreak/>
              <w:t xml:space="preserve">Groupe VII : </w:t>
            </w:r>
            <w:r w:rsidRPr="00847267">
              <w:t>Peintures et Produit Chimiques</w:t>
            </w:r>
          </w:p>
        </w:tc>
        <w:tc>
          <w:tcPr>
            <w:tcW w:w="2977" w:type="dxa"/>
            <w:vAlign w:val="center"/>
          </w:tcPr>
          <w:p w:rsidR="00615C95" w:rsidRPr="00847267" w:rsidRDefault="00615C95" w:rsidP="00A35012">
            <w:pPr>
              <w:contextualSpacing/>
              <w:rPr>
                <w:b/>
              </w:rPr>
            </w:pPr>
            <w:r w:rsidRPr="00847267">
              <w:rPr>
                <w:b/>
              </w:rPr>
              <w:lastRenderedPageBreak/>
              <w:t>Arrêté :</w:t>
            </w:r>
          </w:p>
          <w:p w:rsidR="00615C95" w:rsidRPr="00847267" w:rsidRDefault="00615C95" w:rsidP="00A35012">
            <w:pPr>
              <w:contextualSpacing/>
            </w:pPr>
            <w:r w:rsidRPr="00847267">
              <w:t>N°011/A-B/MINTP/SG/DGET/ DPPN/CNT du 19 Août 2014</w:t>
            </w:r>
          </w:p>
          <w:p w:rsidR="00615C95" w:rsidRPr="00847267" w:rsidRDefault="00615C95" w:rsidP="00A35012">
            <w:pPr>
              <w:contextualSpacing/>
              <w:rPr>
                <w:b/>
              </w:rPr>
            </w:pPr>
            <w:r w:rsidRPr="00847267">
              <w:t>Valide jusqu’au 19 Août 2017</w:t>
            </w:r>
          </w:p>
        </w:tc>
      </w:tr>
      <w:tr w:rsidR="00615C95" w:rsidRPr="00847267" w:rsidTr="00895D2A">
        <w:tc>
          <w:tcPr>
            <w:tcW w:w="568" w:type="dxa"/>
            <w:vAlign w:val="center"/>
          </w:tcPr>
          <w:p w:rsidR="00615C95" w:rsidRPr="00847267" w:rsidRDefault="00615C95" w:rsidP="00A35012">
            <w:pPr>
              <w:contextualSpacing/>
              <w:rPr>
                <w:b/>
              </w:rPr>
            </w:pPr>
            <w:r w:rsidRPr="00847267">
              <w:rPr>
                <w:b/>
              </w:rPr>
              <w:lastRenderedPageBreak/>
              <w:t>5</w:t>
            </w:r>
          </w:p>
        </w:tc>
        <w:tc>
          <w:tcPr>
            <w:tcW w:w="2835" w:type="dxa"/>
            <w:vAlign w:val="center"/>
          </w:tcPr>
          <w:p w:rsidR="00615C95" w:rsidRPr="00847267" w:rsidRDefault="00615C95" w:rsidP="00A35012">
            <w:pPr>
              <w:contextualSpacing/>
              <w:rPr>
                <w:b/>
              </w:rPr>
            </w:pPr>
            <w:r w:rsidRPr="00847267">
              <w:rPr>
                <w:b/>
              </w:rPr>
              <w:t>INFRA- SOL</w:t>
            </w:r>
          </w:p>
          <w:p w:rsidR="00615C95" w:rsidRPr="00847267" w:rsidRDefault="00615C95" w:rsidP="00A35012">
            <w:pPr>
              <w:contextualSpacing/>
              <w:rPr>
                <w:b/>
              </w:rPr>
            </w:pPr>
          </w:p>
          <w:p w:rsidR="00615C95" w:rsidRPr="00847267" w:rsidRDefault="00615C95" w:rsidP="00A35012">
            <w:pPr>
              <w:contextualSpacing/>
              <w:rPr>
                <w:b/>
              </w:rPr>
            </w:pPr>
            <w:r w:rsidRPr="00847267">
              <w:t>Tél. : 243 596 860 / 699 688 740</w:t>
            </w:r>
          </w:p>
          <w:p w:rsidR="00615C95" w:rsidRPr="00847267" w:rsidRDefault="00615C95" w:rsidP="00A35012">
            <w:pPr>
              <w:contextualSpacing/>
            </w:pPr>
            <w:r w:rsidRPr="00847267">
              <w:t>BP : 3 256   Yaoundé</w:t>
            </w:r>
          </w:p>
          <w:p w:rsidR="00615C95" w:rsidRPr="00847267" w:rsidRDefault="00615C95" w:rsidP="00A35012">
            <w:pPr>
              <w:contextualSpacing/>
            </w:pPr>
            <w:r w:rsidRPr="00847267">
              <w:t xml:space="preserve">Email : </w:t>
            </w:r>
            <w:hyperlink r:id="rId21" w:history="1">
              <w:r w:rsidRPr="00847267">
                <w:rPr>
                  <w:rStyle w:val="Lienhypertexte"/>
                </w:rPr>
                <w:t>infrasol_2000@yahoo.fr</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IV : </w:t>
            </w:r>
            <w:r w:rsidRPr="00847267">
              <w:t>Aciers/Bois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tc>
        <w:tc>
          <w:tcPr>
            <w:tcW w:w="2977" w:type="dxa"/>
            <w:vAlign w:val="center"/>
          </w:tcPr>
          <w:p w:rsidR="00615C95" w:rsidRPr="00847267" w:rsidRDefault="00615C95" w:rsidP="00A35012">
            <w:pPr>
              <w:contextualSpacing/>
            </w:pPr>
            <w:r w:rsidRPr="00847267">
              <w:rPr>
                <w:b/>
              </w:rPr>
              <w:t>Arrêté :</w:t>
            </w:r>
          </w:p>
          <w:p w:rsidR="00615C95" w:rsidRPr="00847267" w:rsidRDefault="00615C95" w:rsidP="00A35012">
            <w:pPr>
              <w:contextualSpacing/>
            </w:pPr>
            <w:r w:rsidRPr="00847267">
              <w:t>N°88/A-B/MINTP/SG/DGET/DPPN/ CNT/CEA5 du 08 Décembre 2016.</w:t>
            </w:r>
          </w:p>
          <w:p w:rsidR="00615C95" w:rsidRPr="00847267" w:rsidRDefault="00615C95" w:rsidP="00A35012">
            <w:pPr>
              <w:contextualSpacing/>
              <w:rPr>
                <w:b/>
              </w:rPr>
            </w:pPr>
            <w:r w:rsidRPr="00847267">
              <w:t>Valide jusqu’au 08 Décembre 2019</w:t>
            </w:r>
          </w:p>
        </w:tc>
      </w:tr>
      <w:tr w:rsidR="00615C95" w:rsidRPr="00847267" w:rsidTr="00895D2A">
        <w:tc>
          <w:tcPr>
            <w:tcW w:w="568" w:type="dxa"/>
            <w:vAlign w:val="center"/>
          </w:tcPr>
          <w:p w:rsidR="00615C95" w:rsidRPr="00847267" w:rsidRDefault="00615C95" w:rsidP="00A35012">
            <w:pPr>
              <w:contextualSpacing/>
              <w:rPr>
                <w:b/>
              </w:rPr>
            </w:pPr>
            <w:r w:rsidRPr="00847267">
              <w:rPr>
                <w:b/>
              </w:rPr>
              <w:t>6</w:t>
            </w:r>
          </w:p>
        </w:tc>
        <w:tc>
          <w:tcPr>
            <w:tcW w:w="2835" w:type="dxa"/>
            <w:vAlign w:val="center"/>
          </w:tcPr>
          <w:p w:rsidR="00615C95" w:rsidRPr="00847267" w:rsidRDefault="00615C95" w:rsidP="00A35012">
            <w:pPr>
              <w:contextualSpacing/>
              <w:rPr>
                <w:b/>
              </w:rPr>
            </w:pPr>
            <w:r w:rsidRPr="00847267">
              <w:rPr>
                <w:b/>
              </w:rPr>
              <w:t>GEOFOR S.A</w:t>
            </w:r>
          </w:p>
          <w:p w:rsidR="00615C95" w:rsidRPr="00847267" w:rsidRDefault="00615C95" w:rsidP="00A35012">
            <w:pPr>
              <w:contextualSpacing/>
              <w:rPr>
                <w:b/>
              </w:rPr>
            </w:pPr>
          </w:p>
          <w:p w:rsidR="00615C95" w:rsidRPr="00847267" w:rsidRDefault="00615C95" w:rsidP="00A35012">
            <w:pPr>
              <w:contextualSpacing/>
              <w:rPr>
                <w:b/>
              </w:rPr>
            </w:pPr>
            <w:r w:rsidRPr="00847267">
              <w:t>Tél.: 33 43 96 18 / 699 94 82 28</w:t>
            </w:r>
          </w:p>
          <w:p w:rsidR="00615C95" w:rsidRPr="00847267" w:rsidRDefault="00615C95" w:rsidP="00A35012">
            <w:pPr>
              <w:contextualSpacing/>
            </w:pPr>
            <w:r w:rsidRPr="00847267">
              <w:t>BP: 1 883   Douala</w:t>
            </w:r>
          </w:p>
          <w:p w:rsidR="00615C95" w:rsidRPr="00847267" w:rsidRDefault="00615C95" w:rsidP="00A35012">
            <w:pPr>
              <w:contextualSpacing/>
            </w:pPr>
            <w:r w:rsidRPr="00847267">
              <w:t xml:space="preserve">Email : </w:t>
            </w:r>
            <w:hyperlink r:id="rId22" w:history="1">
              <w:r w:rsidRPr="00847267">
                <w:rPr>
                  <w:rStyle w:val="Lienhypertexte"/>
                </w:rPr>
                <w:t>info@geofor.org</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IV : </w:t>
            </w:r>
            <w:r w:rsidRPr="00847267">
              <w:t>Aciers/Bois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pPr>
            <w:r w:rsidRPr="00847267">
              <w:rPr>
                <w:b/>
              </w:rPr>
              <w:t xml:space="preserve">Groupe VII : </w:t>
            </w:r>
            <w:r w:rsidRPr="00847267">
              <w:t>Peintures et Produits Chimiques</w:t>
            </w:r>
          </w:p>
        </w:tc>
        <w:tc>
          <w:tcPr>
            <w:tcW w:w="2977" w:type="dxa"/>
            <w:vAlign w:val="center"/>
          </w:tcPr>
          <w:p w:rsidR="00615C95" w:rsidRPr="00847267" w:rsidRDefault="00615C95" w:rsidP="00A35012">
            <w:pPr>
              <w:contextualSpacing/>
              <w:rPr>
                <w:b/>
              </w:rPr>
            </w:pPr>
            <w:r w:rsidRPr="00847267">
              <w:rPr>
                <w:b/>
              </w:rPr>
              <w:t>Arrêté :</w:t>
            </w:r>
          </w:p>
          <w:p w:rsidR="00615C95" w:rsidRPr="00847267" w:rsidRDefault="00615C95" w:rsidP="00A35012">
            <w:pPr>
              <w:contextualSpacing/>
            </w:pPr>
            <w:r w:rsidRPr="00847267">
              <w:t>N°014/A-B/MINTP/SG/DGET/ DPPN/CNT du 14 Avril 2015</w:t>
            </w:r>
          </w:p>
          <w:p w:rsidR="00615C95" w:rsidRPr="00847267" w:rsidRDefault="00615C95" w:rsidP="00A35012">
            <w:pPr>
              <w:contextualSpacing/>
              <w:rPr>
                <w:b/>
              </w:rPr>
            </w:pPr>
            <w:r w:rsidRPr="00847267">
              <w:t>Valide jusqu’au 14 Avril 2018</w:t>
            </w:r>
          </w:p>
        </w:tc>
      </w:tr>
      <w:tr w:rsidR="00615C95" w:rsidRPr="00847267" w:rsidTr="00895D2A">
        <w:tc>
          <w:tcPr>
            <w:tcW w:w="568" w:type="dxa"/>
            <w:vAlign w:val="center"/>
          </w:tcPr>
          <w:p w:rsidR="00615C95" w:rsidRPr="00847267" w:rsidRDefault="00615C95" w:rsidP="00A35012">
            <w:pPr>
              <w:contextualSpacing/>
              <w:rPr>
                <w:b/>
              </w:rPr>
            </w:pPr>
            <w:r w:rsidRPr="00847267">
              <w:rPr>
                <w:b/>
              </w:rPr>
              <w:t>7</w:t>
            </w:r>
          </w:p>
        </w:tc>
        <w:tc>
          <w:tcPr>
            <w:tcW w:w="2835" w:type="dxa"/>
            <w:vAlign w:val="center"/>
          </w:tcPr>
          <w:p w:rsidR="00615C95" w:rsidRPr="00847267" w:rsidRDefault="00615C95" w:rsidP="00A35012">
            <w:pPr>
              <w:contextualSpacing/>
              <w:rPr>
                <w:b/>
              </w:rPr>
            </w:pPr>
            <w:r w:rsidRPr="00847267">
              <w:rPr>
                <w:b/>
              </w:rPr>
              <w:t>GEOLAB SARL</w:t>
            </w:r>
          </w:p>
          <w:p w:rsidR="00615C95" w:rsidRPr="00847267" w:rsidRDefault="00615C95" w:rsidP="00A35012">
            <w:pPr>
              <w:contextualSpacing/>
              <w:rPr>
                <w:b/>
              </w:rPr>
            </w:pPr>
          </w:p>
          <w:p w:rsidR="00615C95" w:rsidRPr="00847267" w:rsidRDefault="00615C95" w:rsidP="00A35012">
            <w:pPr>
              <w:contextualSpacing/>
              <w:rPr>
                <w:b/>
              </w:rPr>
            </w:pPr>
            <w:r w:rsidRPr="00847267">
              <w:rPr>
                <w:bCs/>
              </w:rPr>
              <w:t>Tél. : 22 10 20 96 / 72 17 10 76</w:t>
            </w:r>
          </w:p>
          <w:p w:rsidR="00615C95" w:rsidRPr="00847267" w:rsidRDefault="00615C95" w:rsidP="00A35012">
            <w:pPr>
              <w:contextualSpacing/>
              <w:rPr>
                <w:bCs/>
              </w:rPr>
            </w:pPr>
            <w:r w:rsidRPr="00847267">
              <w:rPr>
                <w:bCs/>
              </w:rPr>
              <w:t>BP 15 168   Yaoundé</w:t>
            </w:r>
          </w:p>
          <w:p w:rsidR="00615C95" w:rsidRPr="00847267" w:rsidRDefault="00615C95" w:rsidP="00A35012">
            <w:pPr>
              <w:contextualSpacing/>
              <w:rPr>
                <w:bCs/>
              </w:rPr>
            </w:pPr>
            <w:r w:rsidRPr="00847267">
              <w:rPr>
                <w:bCs/>
              </w:rPr>
              <w:t xml:space="preserve">Email : </w:t>
            </w:r>
            <w:hyperlink r:id="rId23" w:history="1">
              <w:r w:rsidRPr="00847267">
                <w:rPr>
                  <w:rStyle w:val="Lienhypertexte"/>
                </w:rPr>
                <w:t>geolabc@yahoo.com</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IV : </w:t>
            </w:r>
            <w:r w:rsidRPr="00847267">
              <w:t>Aciers/Bois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tc>
        <w:tc>
          <w:tcPr>
            <w:tcW w:w="2977" w:type="dxa"/>
            <w:vAlign w:val="center"/>
          </w:tcPr>
          <w:p w:rsidR="00615C95" w:rsidRPr="00847267" w:rsidRDefault="00615C95" w:rsidP="00A35012">
            <w:pPr>
              <w:contextualSpacing/>
              <w:rPr>
                <w:bCs/>
              </w:rPr>
            </w:pPr>
            <w:r w:rsidRPr="00847267">
              <w:rPr>
                <w:b/>
                <w:bCs/>
              </w:rPr>
              <w:t>Arrêté :</w:t>
            </w:r>
          </w:p>
          <w:p w:rsidR="00615C95" w:rsidRPr="00847267" w:rsidRDefault="00615C95" w:rsidP="00A35012">
            <w:pPr>
              <w:contextualSpacing/>
            </w:pPr>
            <w:r w:rsidRPr="00847267">
              <w:rPr>
                <w:bCs/>
              </w:rPr>
              <w:t>N°076/A-B/MINTP/SG/DGET/DPPN/ CNT/CEA5 du 01 Novembre 2016</w:t>
            </w:r>
          </w:p>
          <w:p w:rsidR="00615C95" w:rsidRPr="00847267" w:rsidRDefault="00615C95" w:rsidP="00A35012">
            <w:pPr>
              <w:contextualSpacing/>
            </w:pPr>
            <w:r w:rsidRPr="00847267">
              <w:t xml:space="preserve">Valide jusqu’au </w:t>
            </w:r>
            <w:r w:rsidRPr="00847267">
              <w:rPr>
                <w:bCs/>
              </w:rPr>
              <w:t>01 Novembre 2019</w:t>
            </w:r>
          </w:p>
        </w:tc>
      </w:tr>
      <w:tr w:rsidR="00615C95" w:rsidRPr="00847267" w:rsidTr="00895D2A">
        <w:tc>
          <w:tcPr>
            <w:tcW w:w="568" w:type="dxa"/>
            <w:vAlign w:val="center"/>
          </w:tcPr>
          <w:p w:rsidR="00615C95" w:rsidRPr="00847267" w:rsidRDefault="00615C95" w:rsidP="00A35012">
            <w:pPr>
              <w:contextualSpacing/>
              <w:rPr>
                <w:b/>
              </w:rPr>
            </w:pPr>
            <w:r w:rsidRPr="00847267">
              <w:rPr>
                <w:b/>
              </w:rPr>
              <w:t>8</w:t>
            </w:r>
          </w:p>
        </w:tc>
        <w:tc>
          <w:tcPr>
            <w:tcW w:w="2835" w:type="dxa"/>
            <w:vAlign w:val="center"/>
          </w:tcPr>
          <w:p w:rsidR="00615C95" w:rsidRPr="00847267" w:rsidRDefault="00615C95" w:rsidP="00A35012">
            <w:pPr>
              <w:contextualSpacing/>
              <w:rPr>
                <w:b/>
              </w:rPr>
            </w:pPr>
            <w:r w:rsidRPr="00847267">
              <w:rPr>
                <w:b/>
              </w:rPr>
              <w:t>LE COMPETING</w:t>
            </w:r>
          </w:p>
          <w:p w:rsidR="00615C95" w:rsidRPr="00847267" w:rsidRDefault="00615C95" w:rsidP="00A35012">
            <w:pPr>
              <w:contextualSpacing/>
              <w:rPr>
                <w:b/>
              </w:rPr>
            </w:pPr>
          </w:p>
          <w:p w:rsidR="00615C95" w:rsidRPr="00847267" w:rsidRDefault="00615C95" w:rsidP="00A35012">
            <w:pPr>
              <w:contextualSpacing/>
              <w:rPr>
                <w:b/>
              </w:rPr>
            </w:pPr>
            <w:r w:rsidRPr="00847267">
              <w:t>Tél. : 22 21 59 88 / 699 50 11 77</w:t>
            </w:r>
          </w:p>
          <w:p w:rsidR="00615C95" w:rsidRPr="00847267" w:rsidRDefault="00615C95" w:rsidP="00A35012">
            <w:pPr>
              <w:contextualSpacing/>
            </w:pPr>
            <w:r w:rsidRPr="00847267">
              <w:t>BP : 4 475   Yaoundé</w:t>
            </w:r>
          </w:p>
          <w:p w:rsidR="00615C95" w:rsidRPr="00847267" w:rsidRDefault="00615C95" w:rsidP="00A35012">
            <w:pPr>
              <w:contextualSpacing/>
            </w:pPr>
            <w:r w:rsidRPr="00847267">
              <w:t xml:space="preserve">Email : </w:t>
            </w:r>
            <w:hyperlink r:id="rId24" w:history="1">
              <w:r w:rsidRPr="00847267">
                <w:rPr>
                  <w:rStyle w:val="Lienhypertexte"/>
                </w:rPr>
                <w:t>cae@lecompeting.com</w:t>
              </w:r>
            </w:hyperlink>
            <w:r w:rsidRPr="00847267">
              <w:t xml:space="preserve"> ²</w:t>
            </w:r>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pPr>
            <w:r w:rsidRPr="00847267">
              <w:rPr>
                <w:b/>
              </w:rPr>
              <w:t xml:space="preserve">Groupe VII : </w:t>
            </w:r>
            <w:r w:rsidRPr="00847267">
              <w:t>Peintures et Produit Chimiques</w:t>
            </w:r>
          </w:p>
        </w:tc>
        <w:tc>
          <w:tcPr>
            <w:tcW w:w="2977" w:type="dxa"/>
            <w:vAlign w:val="center"/>
          </w:tcPr>
          <w:p w:rsidR="00615C95" w:rsidRPr="00847267" w:rsidRDefault="00615C95" w:rsidP="00A35012">
            <w:pPr>
              <w:contextualSpacing/>
              <w:rPr>
                <w:b/>
              </w:rPr>
            </w:pPr>
            <w:r w:rsidRPr="00847267">
              <w:rPr>
                <w:b/>
              </w:rPr>
              <w:t>Arrêté :</w:t>
            </w:r>
          </w:p>
          <w:p w:rsidR="00615C95" w:rsidRPr="00847267" w:rsidRDefault="00615C95" w:rsidP="00A35012">
            <w:pPr>
              <w:contextualSpacing/>
            </w:pPr>
            <w:r w:rsidRPr="00847267">
              <w:t>N°015/A-B/MINTP/SG/DGET/ DPPN/CNT du 14 Avril 2015</w:t>
            </w:r>
          </w:p>
          <w:p w:rsidR="00615C95" w:rsidRPr="00847267" w:rsidRDefault="00615C95" w:rsidP="00A35012">
            <w:pPr>
              <w:contextualSpacing/>
              <w:rPr>
                <w:b/>
              </w:rPr>
            </w:pPr>
            <w:r w:rsidRPr="00847267">
              <w:t>Valide jusqu’au 14 Avril 2018</w:t>
            </w:r>
          </w:p>
        </w:tc>
      </w:tr>
      <w:tr w:rsidR="00615C95" w:rsidRPr="00847267" w:rsidTr="00895D2A">
        <w:tc>
          <w:tcPr>
            <w:tcW w:w="568" w:type="dxa"/>
            <w:vAlign w:val="center"/>
          </w:tcPr>
          <w:p w:rsidR="00615C95" w:rsidRPr="00847267" w:rsidRDefault="00615C95" w:rsidP="00A35012">
            <w:pPr>
              <w:contextualSpacing/>
              <w:rPr>
                <w:b/>
              </w:rPr>
            </w:pPr>
            <w:r w:rsidRPr="00847267">
              <w:rPr>
                <w:b/>
              </w:rPr>
              <w:t>9</w:t>
            </w:r>
          </w:p>
        </w:tc>
        <w:tc>
          <w:tcPr>
            <w:tcW w:w="2835" w:type="dxa"/>
            <w:vAlign w:val="center"/>
          </w:tcPr>
          <w:p w:rsidR="00615C95" w:rsidRPr="00847267" w:rsidRDefault="00615C95" w:rsidP="00A35012">
            <w:pPr>
              <w:contextualSpacing/>
              <w:rPr>
                <w:b/>
                <w:lang w:val="en-US"/>
              </w:rPr>
            </w:pPr>
            <w:r w:rsidRPr="00847267">
              <w:rPr>
                <w:b/>
                <w:lang w:val="en-US"/>
              </w:rPr>
              <w:t>Soil and Water Investigations</w:t>
            </w:r>
          </w:p>
          <w:p w:rsidR="00615C95" w:rsidRPr="00847267" w:rsidRDefault="00615C95" w:rsidP="00A35012">
            <w:pPr>
              <w:contextualSpacing/>
              <w:rPr>
                <w:b/>
                <w:lang w:val="en-US"/>
              </w:rPr>
            </w:pPr>
          </w:p>
          <w:p w:rsidR="00615C95" w:rsidRPr="00847267" w:rsidRDefault="00615C95" w:rsidP="00A35012">
            <w:pPr>
              <w:contextualSpacing/>
              <w:rPr>
                <w:lang w:val="en-US"/>
              </w:rPr>
            </w:pPr>
            <w:proofErr w:type="spellStart"/>
            <w:r w:rsidRPr="00847267">
              <w:rPr>
                <w:lang w:val="en-US"/>
              </w:rPr>
              <w:t>Tél</w:t>
            </w:r>
            <w:proofErr w:type="spellEnd"/>
            <w:r w:rsidRPr="00847267">
              <w:rPr>
                <w:lang w:val="en-US"/>
              </w:rPr>
              <w:t>. / FAX : 222 21 97 16 / 222 21 32 46</w:t>
            </w:r>
          </w:p>
          <w:p w:rsidR="00615C95" w:rsidRPr="00847267" w:rsidRDefault="00615C95" w:rsidP="00A35012">
            <w:pPr>
              <w:contextualSpacing/>
            </w:pPr>
            <w:r w:rsidRPr="00847267">
              <w:rPr>
                <w:u w:val="single"/>
              </w:rPr>
              <w:t>Portable DG</w:t>
            </w:r>
            <w:r w:rsidRPr="00847267">
              <w:t> : 677 70 75 01</w:t>
            </w:r>
          </w:p>
          <w:p w:rsidR="00615C95" w:rsidRPr="00847267" w:rsidRDefault="00615C95" w:rsidP="00A35012">
            <w:pPr>
              <w:contextualSpacing/>
            </w:pPr>
            <w:r w:rsidRPr="00847267">
              <w:t>BP: 5 640 Yaoundé</w:t>
            </w:r>
          </w:p>
          <w:p w:rsidR="00615C95" w:rsidRPr="00847267" w:rsidRDefault="00615C95" w:rsidP="00A35012">
            <w:pPr>
              <w:contextualSpacing/>
            </w:pPr>
            <w:r w:rsidRPr="00847267">
              <w:t xml:space="preserve">Email : </w:t>
            </w:r>
            <w:hyperlink r:id="rId25" w:history="1">
              <w:r w:rsidRPr="00847267">
                <w:rPr>
                  <w:rStyle w:val="Lienhypertexte"/>
                </w:rPr>
                <w:t>soilwater07@yahoo.fr</w:t>
              </w:r>
            </w:hyperlink>
            <w:r w:rsidRPr="00847267">
              <w:t xml:space="preserve"> / </w:t>
            </w:r>
            <w:hyperlink r:id="rId26" w:history="1">
              <w:r w:rsidRPr="00847267">
                <w:rPr>
                  <w:rStyle w:val="Lienhypertexte"/>
                </w:rPr>
                <w:t>soilwater_sa@yahoo.fr</w:t>
              </w:r>
            </w:hyperlink>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IV : </w:t>
            </w:r>
            <w:r w:rsidRPr="00847267">
              <w:t>Aciers/Bois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w:t>
            </w:r>
            <w:r w:rsidRPr="00847267">
              <w:lastRenderedPageBreak/>
              <w:t>d’Art</w:t>
            </w:r>
          </w:p>
          <w:p w:rsidR="00615C95" w:rsidRPr="00847267" w:rsidRDefault="00615C95" w:rsidP="00A35012">
            <w:pPr>
              <w:contextualSpacing/>
            </w:pPr>
            <w:r w:rsidRPr="00847267">
              <w:rPr>
                <w:b/>
              </w:rPr>
              <w:t xml:space="preserve">Groupe VII : </w:t>
            </w:r>
            <w:r w:rsidRPr="00847267">
              <w:t>Peintures et Produits Chimiques</w:t>
            </w:r>
          </w:p>
        </w:tc>
        <w:tc>
          <w:tcPr>
            <w:tcW w:w="2977" w:type="dxa"/>
            <w:vAlign w:val="center"/>
          </w:tcPr>
          <w:p w:rsidR="00615C95" w:rsidRPr="00847267" w:rsidRDefault="00615C95" w:rsidP="00A35012">
            <w:pPr>
              <w:contextualSpacing/>
            </w:pPr>
            <w:r w:rsidRPr="00847267">
              <w:rPr>
                <w:b/>
              </w:rPr>
              <w:lastRenderedPageBreak/>
              <w:t>Arrêté :</w:t>
            </w:r>
          </w:p>
          <w:p w:rsidR="00615C95" w:rsidRPr="00847267" w:rsidRDefault="00615C95" w:rsidP="00A35012">
            <w:pPr>
              <w:contextualSpacing/>
            </w:pPr>
            <w:r w:rsidRPr="00847267">
              <w:t>N°002/A-B/MINTP/SG/DGET/ DPPN/CNT du 26 Janvier 2015.</w:t>
            </w:r>
          </w:p>
          <w:p w:rsidR="00615C95" w:rsidRPr="00847267" w:rsidRDefault="00615C95" w:rsidP="00A35012">
            <w:pPr>
              <w:contextualSpacing/>
              <w:rPr>
                <w:b/>
              </w:rPr>
            </w:pPr>
            <w:r w:rsidRPr="00847267">
              <w:t>Valide jusqu’au 26 Janvier 2018.</w:t>
            </w:r>
          </w:p>
        </w:tc>
      </w:tr>
      <w:tr w:rsidR="00615C95" w:rsidRPr="00847267" w:rsidTr="00895D2A">
        <w:tc>
          <w:tcPr>
            <w:tcW w:w="568" w:type="dxa"/>
            <w:vAlign w:val="center"/>
          </w:tcPr>
          <w:p w:rsidR="00615C95" w:rsidRPr="00847267" w:rsidRDefault="00615C95" w:rsidP="00A35012">
            <w:pPr>
              <w:contextualSpacing/>
              <w:rPr>
                <w:b/>
              </w:rPr>
            </w:pPr>
            <w:r w:rsidRPr="00847267">
              <w:rPr>
                <w:b/>
              </w:rPr>
              <w:lastRenderedPageBreak/>
              <w:t>10</w:t>
            </w:r>
          </w:p>
        </w:tc>
        <w:tc>
          <w:tcPr>
            <w:tcW w:w="2835" w:type="dxa"/>
            <w:vAlign w:val="center"/>
          </w:tcPr>
          <w:p w:rsidR="00615C95" w:rsidRPr="00847267" w:rsidRDefault="00615C95" w:rsidP="00A35012">
            <w:pPr>
              <w:contextualSpacing/>
              <w:rPr>
                <w:b/>
              </w:rPr>
            </w:pPr>
            <w:r w:rsidRPr="00847267">
              <w:rPr>
                <w:b/>
              </w:rPr>
              <w:t>Sol Solution Afrique Centrale</w:t>
            </w:r>
          </w:p>
          <w:p w:rsidR="00615C95" w:rsidRPr="00847267" w:rsidRDefault="00615C95" w:rsidP="00A35012">
            <w:pPr>
              <w:contextualSpacing/>
              <w:rPr>
                <w:b/>
              </w:rPr>
            </w:pPr>
          </w:p>
          <w:p w:rsidR="00615C95" w:rsidRPr="00847267" w:rsidRDefault="00615C95" w:rsidP="00A35012">
            <w:pPr>
              <w:contextualSpacing/>
              <w:rPr>
                <w:b/>
              </w:rPr>
            </w:pPr>
            <w:r w:rsidRPr="00847267">
              <w:t>Tél. : 33 01 96 23 / 77 77 73 09</w:t>
            </w:r>
          </w:p>
          <w:p w:rsidR="00615C95" w:rsidRPr="00847267" w:rsidRDefault="00615C95" w:rsidP="00A35012">
            <w:pPr>
              <w:contextualSpacing/>
            </w:pPr>
            <w:r w:rsidRPr="00847267">
              <w:t>BP : 5 983   Yaoundé</w:t>
            </w:r>
          </w:p>
        </w:tc>
        <w:tc>
          <w:tcPr>
            <w:tcW w:w="709" w:type="dxa"/>
            <w:vAlign w:val="center"/>
          </w:tcPr>
          <w:p w:rsidR="00615C95" w:rsidRPr="00847267" w:rsidRDefault="00615C95" w:rsidP="00A35012">
            <w:pPr>
              <w:contextualSpacing/>
              <w:rPr>
                <w:b/>
              </w:rPr>
            </w:pPr>
            <w:r w:rsidRPr="00847267">
              <w:rPr>
                <w:b/>
              </w:rPr>
              <w:t>B</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p w:rsidR="00615C95" w:rsidRPr="00847267" w:rsidRDefault="00615C95" w:rsidP="00A35012">
            <w:pPr>
              <w:contextualSpacing/>
            </w:pPr>
            <w:r w:rsidRPr="00847267">
              <w:rPr>
                <w:b/>
              </w:rPr>
              <w:t>Groupe VI :</w:t>
            </w:r>
            <w:r w:rsidRPr="00847267">
              <w:t xml:space="preserve"> Auscultation des chaussées/ Bâtiments et Ouvrages d’Art</w:t>
            </w:r>
          </w:p>
          <w:p w:rsidR="00615C95" w:rsidRPr="00847267" w:rsidRDefault="00615C95" w:rsidP="00A35012">
            <w:pPr>
              <w:contextualSpacing/>
            </w:pPr>
            <w:r w:rsidRPr="00847267">
              <w:rPr>
                <w:b/>
              </w:rPr>
              <w:t xml:space="preserve">Groupe VII : </w:t>
            </w:r>
            <w:r w:rsidRPr="00847267">
              <w:t>Peintures et Produits Chimiques</w:t>
            </w:r>
          </w:p>
        </w:tc>
        <w:tc>
          <w:tcPr>
            <w:tcW w:w="2977" w:type="dxa"/>
            <w:vAlign w:val="center"/>
          </w:tcPr>
          <w:p w:rsidR="00615C95" w:rsidRPr="00847267" w:rsidRDefault="00615C95" w:rsidP="00A35012">
            <w:pPr>
              <w:contextualSpacing/>
            </w:pPr>
            <w:r w:rsidRPr="00847267">
              <w:rPr>
                <w:b/>
              </w:rPr>
              <w:t>Arrêté :</w:t>
            </w:r>
          </w:p>
          <w:p w:rsidR="00615C95" w:rsidRPr="00847267" w:rsidRDefault="00615C95" w:rsidP="00A35012">
            <w:pPr>
              <w:contextualSpacing/>
            </w:pPr>
            <w:r w:rsidRPr="00847267">
              <w:t>N°003/A-B/MINTP/SG/DGET/ DPPN/CNT du 23 Avril 2014</w:t>
            </w:r>
          </w:p>
          <w:p w:rsidR="00615C95" w:rsidRPr="00847267" w:rsidRDefault="00615C95" w:rsidP="00A35012">
            <w:pPr>
              <w:contextualSpacing/>
              <w:rPr>
                <w:b/>
              </w:rPr>
            </w:pPr>
            <w:r w:rsidRPr="00847267">
              <w:t>Valide jusqu’au 23 Avril 2017</w:t>
            </w:r>
          </w:p>
        </w:tc>
      </w:tr>
      <w:tr w:rsidR="00615C95" w:rsidRPr="00847267" w:rsidTr="00895D2A">
        <w:tc>
          <w:tcPr>
            <w:tcW w:w="568" w:type="dxa"/>
            <w:vAlign w:val="center"/>
          </w:tcPr>
          <w:p w:rsidR="00615C95" w:rsidRPr="00847267" w:rsidRDefault="00615C95" w:rsidP="00A35012">
            <w:pPr>
              <w:contextualSpacing/>
              <w:rPr>
                <w:b/>
              </w:rPr>
            </w:pPr>
            <w:r w:rsidRPr="00847267">
              <w:rPr>
                <w:b/>
              </w:rPr>
              <w:t>11</w:t>
            </w:r>
          </w:p>
        </w:tc>
        <w:tc>
          <w:tcPr>
            <w:tcW w:w="2835" w:type="dxa"/>
            <w:vAlign w:val="center"/>
          </w:tcPr>
          <w:p w:rsidR="00615C95" w:rsidRPr="00847267" w:rsidRDefault="00615C95" w:rsidP="00A35012">
            <w:pPr>
              <w:contextualSpacing/>
              <w:rPr>
                <w:b/>
              </w:rPr>
            </w:pPr>
            <w:r w:rsidRPr="00847267">
              <w:rPr>
                <w:b/>
              </w:rPr>
              <w:t>A-Z CONSULTING</w:t>
            </w:r>
          </w:p>
          <w:p w:rsidR="00615C95" w:rsidRPr="00847267" w:rsidRDefault="00615C95" w:rsidP="00A35012">
            <w:pPr>
              <w:contextualSpacing/>
              <w:rPr>
                <w:b/>
              </w:rPr>
            </w:pPr>
          </w:p>
          <w:p w:rsidR="00615C95" w:rsidRPr="00847267" w:rsidRDefault="00615C95" w:rsidP="00A35012">
            <w:pPr>
              <w:contextualSpacing/>
              <w:rPr>
                <w:lang w:val="en-US"/>
              </w:rPr>
            </w:pPr>
            <w:r w:rsidRPr="00847267">
              <w:rPr>
                <w:lang w:val="en-US"/>
              </w:rPr>
              <w:t>Tel : 242 19 49 37 / 677 63 38 61</w:t>
            </w:r>
          </w:p>
          <w:p w:rsidR="00615C95" w:rsidRPr="00847267" w:rsidRDefault="00615C95" w:rsidP="00A35012">
            <w:pPr>
              <w:contextualSpacing/>
              <w:rPr>
                <w:lang w:val="en-US"/>
              </w:rPr>
            </w:pPr>
            <w:r w:rsidRPr="00847267">
              <w:rPr>
                <w:lang w:val="en-US"/>
              </w:rPr>
              <w:t>BP : 33 626 Yaoundé</w:t>
            </w:r>
          </w:p>
          <w:p w:rsidR="00615C95" w:rsidRPr="00847267" w:rsidRDefault="00615C95" w:rsidP="00A35012">
            <w:pPr>
              <w:contextualSpacing/>
              <w:rPr>
                <w:b/>
                <w:lang w:val="en-US"/>
              </w:rPr>
            </w:pPr>
            <w:r w:rsidRPr="00847267">
              <w:t xml:space="preserve">Email : </w:t>
            </w:r>
            <w:hyperlink r:id="rId27" w:history="1">
              <w:r w:rsidRPr="00847267">
                <w:rPr>
                  <w:rStyle w:val="Lienhypertexte"/>
                </w:rPr>
                <w:t>azconsulting@yahoo.com</w:t>
              </w:r>
            </w:hyperlink>
          </w:p>
        </w:tc>
        <w:tc>
          <w:tcPr>
            <w:tcW w:w="709" w:type="dxa"/>
            <w:vAlign w:val="center"/>
          </w:tcPr>
          <w:p w:rsidR="00615C95" w:rsidRPr="00847267" w:rsidRDefault="00615C95" w:rsidP="00A35012">
            <w:pPr>
              <w:contextualSpacing/>
              <w:rPr>
                <w:b/>
              </w:rPr>
            </w:pPr>
            <w:r w:rsidRPr="00847267">
              <w:rPr>
                <w:b/>
              </w:rPr>
              <w:t>C</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tc>
        <w:tc>
          <w:tcPr>
            <w:tcW w:w="2977" w:type="dxa"/>
            <w:vAlign w:val="center"/>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N°030/A-C/MINTP/SG du 16 Mai 2016</w:t>
            </w:r>
          </w:p>
          <w:p w:rsidR="00615C95" w:rsidRPr="00847267" w:rsidRDefault="00615C95" w:rsidP="00A35012">
            <w:pPr>
              <w:contextualSpacing/>
              <w:rPr>
                <w:b/>
              </w:rPr>
            </w:pPr>
            <w:r w:rsidRPr="00847267">
              <w:t>Valide jusqu’au 16 Mai 2019.</w:t>
            </w:r>
          </w:p>
        </w:tc>
      </w:tr>
      <w:tr w:rsidR="00615C95" w:rsidRPr="00847267" w:rsidTr="00895D2A">
        <w:tc>
          <w:tcPr>
            <w:tcW w:w="568" w:type="dxa"/>
            <w:vAlign w:val="center"/>
          </w:tcPr>
          <w:p w:rsidR="00615C95" w:rsidRPr="00847267" w:rsidRDefault="00615C95" w:rsidP="00A35012">
            <w:pPr>
              <w:contextualSpacing/>
              <w:rPr>
                <w:b/>
              </w:rPr>
            </w:pPr>
            <w:r w:rsidRPr="00847267">
              <w:rPr>
                <w:b/>
              </w:rPr>
              <w:t>12</w:t>
            </w:r>
          </w:p>
        </w:tc>
        <w:tc>
          <w:tcPr>
            <w:tcW w:w="2835" w:type="dxa"/>
            <w:vAlign w:val="center"/>
          </w:tcPr>
          <w:p w:rsidR="00615C95" w:rsidRPr="00847267" w:rsidRDefault="00615C95" w:rsidP="00A35012">
            <w:pPr>
              <w:contextualSpacing/>
              <w:rPr>
                <w:b/>
                <w:lang w:val="en-US"/>
              </w:rPr>
            </w:pPr>
            <w:r w:rsidRPr="00847267">
              <w:rPr>
                <w:b/>
                <w:lang w:val="en-US"/>
              </w:rPr>
              <w:t xml:space="preserve">BISMOS CAMEROUN </w:t>
            </w:r>
            <w:proofErr w:type="spellStart"/>
            <w:r w:rsidRPr="00847267">
              <w:rPr>
                <w:b/>
                <w:lang w:val="en-US"/>
              </w:rPr>
              <w:t>Sarl</w:t>
            </w:r>
            <w:proofErr w:type="spellEnd"/>
          </w:p>
          <w:p w:rsidR="00615C95" w:rsidRPr="00847267" w:rsidRDefault="00615C95" w:rsidP="00A35012">
            <w:pPr>
              <w:contextualSpacing/>
              <w:rPr>
                <w:b/>
                <w:lang w:val="en-US"/>
              </w:rPr>
            </w:pPr>
          </w:p>
          <w:p w:rsidR="00615C95" w:rsidRPr="00847267" w:rsidRDefault="00615C95" w:rsidP="00A35012">
            <w:pPr>
              <w:contextualSpacing/>
              <w:rPr>
                <w:b/>
                <w:lang w:val="en-US"/>
              </w:rPr>
            </w:pPr>
            <w:proofErr w:type="spellStart"/>
            <w:r w:rsidRPr="00847267">
              <w:rPr>
                <w:lang w:val="en-US"/>
              </w:rPr>
              <w:t>Tél</w:t>
            </w:r>
            <w:proofErr w:type="spellEnd"/>
            <w:r w:rsidRPr="00847267">
              <w:rPr>
                <w:lang w:val="en-US"/>
              </w:rPr>
              <w:t>. : 222 14 40 85 / 699 94 65 10</w:t>
            </w:r>
          </w:p>
          <w:p w:rsidR="00615C95" w:rsidRPr="00847267" w:rsidRDefault="00615C95" w:rsidP="00A35012">
            <w:pPr>
              <w:contextualSpacing/>
              <w:rPr>
                <w:lang w:val="en-US"/>
              </w:rPr>
            </w:pPr>
            <w:r w:rsidRPr="00847267">
              <w:rPr>
                <w:lang w:val="en-US"/>
              </w:rPr>
              <w:t>BP: 1 995   Yaoundé</w:t>
            </w:r>
          </w:p>
        </w:tc>
        <w:tc>
          <w:tcPr>
            <w:tcW w:w="709" w:type="dxa"/>
            <w:vAlign w:val="center"/>
          </w:tcPr>
          <w:p w:rsidR="00615C95" w:rsidRPr="00847267" w:rsidRDefault="00615C95" w:rsidP="00A35012">
            <w:pPr>
              <w:contextualSpacing/>
              <w:rPr>
                <w:b/>
              </w:rPr>
            </w:pPr>
            <w:r w:rsidRPr="00847267">
              <w:rPr>
                <w:b/>
              </w:rPr>
              <w:t>C</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tc>
        <w:tc>
          <w:tcPr>
            <w:tcW w:w="2977" w:type="dxa"/>
            <w:vAlign w:val="center"/>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N°018/A-C/MINTP/SG/DGET /DPPN/CNT du 10 Juin 2015</w:t>
            </w:r>
          </w:p>
          <w:p w:rsidR="00615C95" w:rsidRPr="00847267" w:rsidRDefault="00615C95" w:rsidP="00A35012">
            <w:pPr>
              <w:contextualSpacing/>
              <w:rPr>
                <w:b/>
              </w:rPr>
            </w:pPr>
            <w:r w:rsidRPr="00847267">
              <w:t>Valide jusqu’au 10 Juin 2018.</w:t>
            </w:r>
          </w:p>
        </w:tc>
      </w:tr>
      <w:tr w:rsidR="00615C95" w:rsidRPr="00847267" w:rsidTr="00895D2A">
        <w:tc>
          <w:tcPr>
            <w:tcW w:w="568" w:type="dxa"/>
            <w:vAlign w:val="center"/>
          </w:tcPr>
          <w:p w:rsidR="00615C95" w:rsidRPr="00847267" w:rsidRDefault="00615C95" w:rsidP="00A35012">
            <w:pPr>
              <w:contextualSpacing/>
              <w:rPr>
                <w:b/>
              </w:rPr>
            </w:pPr>
            <w:r w:rsidRPr="00847267">
              <w:rPr>
                <w:b/>
              </w:rPr>
              <w:t>13</w:t>
            </w:r>
          </w:p>
        </w:tc>
        <w:tc>
          <w:tcPr>
            <w:tcW w:w="2835" w:type="dxa"/>
            <w:vAlign w:val="center"/>
          </w:tcPr>
          <w:p w:rsidR="00615C95" w:rsidRPr="00847267" w:rsidRDefault="00615C95" w:rsidP="00A35012">
            <w:pPr>
              <w:contextualSpacing/>
              <w:rPr>
                <w:b/>
              </w:rPr>
            </w:pPr>
            <w:r w:rsidRPr="00847267">
              <w:rPr>
                <w:b/>
              </w:rPr>
              <w:t>Bureau expertise Technique et Géotechnique (BXTG)</w:t>
            </w:r>
          </w:p>
          <w:p w:rsidR="00615C95" w:rsidRPr="00847267" w:rsidRDefault="00615C95" w:rsidP="00A35012">
            <w:pPr>
              <w:contextualSpacing/>
            </w:pPr>
          </w:p>
          <w:p w:rsidR="00615C95" w:rsidRPr="00847267" w:rsidRDefault="00615C95" w:rsidP="00A35012">
            <w:pPr>
              <w:contextualSpacing/>
            </w:pPr>
            <w:r w:rsidRPr="00847267">
              <w:t>Tél: 233 01 47 17 / 677 71 67 37</w:t>
            </w:r>
          </w:p>
          <w:p w:rsidR="00615C95" w:rsidRPr="00847267" w:rsidRDefault="00615C95" w:rsidP="00A35012">
            <w:pPr>
              <w:contextualSpacing/>
            </w:pPr>
            <w:r w:rsidRPr="00847267">
              <w:t>BP : 6 429   Yaoundé</w:t>
            </w:r>
          </w:p>
          <w:p w:rsidR="00615C95" w:rsidRPr="00847267" w:rsidRDefault="00615C95" w:rsidP="00A35012">
            <w:pPr>
              <w:contextualSpacing/>
              <w:rPr>
                <w:b/>
              </w:rPr>
            </w:pPr>
            <w:r w:rsidRPr="00847267">
              <w:t xml:space="preserve">Email : </w:t>
            </w:r>
            <w:hyperlink r:id="rId28" w:history="1">
              <w:r w:rsidRPr="00847267">
                <w:rPr>
                  <w:rStyle w:val="Lienhypertexte"/>
                </w:rPr>
                <w:t>bxtg_sarl@yahoo.fr</w:t>
              </w:r>
            </w:hyperlink>
          </w:p>
        </w:tc>
        <w:tc>
          <w:tcPr>
            <w:tcW w:w="709" w:type="dxa"/>
            <w:vAlign w:val="center"/>
          </w:tcPr>
          <w:p w:rsidR="00615C95" w:rsidRPr="00847267" w:rsidRDefault="00615C95" w:rsidP="00A35012">
            <w:pPr>
              <w:contextualSpacing/>
              <w:rPr>
                <w:b/>
              </w:rPr>
            </w:pPr>
            <w:r w:rsidRPr="00847267">
              <w:rPr>
                <w:b/>
              </w:rPr>
              <w:t>C</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V : </w:t>
            </w:r>
            <w:r w:rsidRPr="00847267">
              <w:t>Résines/Produits Bitumineux/ Bitumes.</w:t>
            </w:r>
          </w:p>
        </w:tc>
        <w:tc>
          <w:tcPr>
            <w:tcW w:w="2977" w:type="dxa"/>
            <w:vAlign w:val="center"/>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N°028/A-C/MINTP du 27 Avril 2016</w:t>
            </w:r>
          </w:p>
          <w:p w:rsidR="00615C95" w:rsidRPr="00847267" w:rsidRDefault="00615C95" w:rsidP="00A35012">
            <w:pPr>
              <w:contextualSpacing/>
              <w:rPr>
                <w:b/>
              </w:rPr>
            </w:pPr>
            <w:r w:rsidRPr="00847267">
              <w:t>Valide jusqu’au 27 Avril 2019.</w:t>
            </w:r>
          </w:p>
        </w:tc>
      </w:tr>
      <w:tr w:rsidR="00615C95" w:rsidRPr="00847267" w:rsidTr="00895D2A">
        <w:trPr>
          <w:trHeight w:val="57"/>
        </w:trPr>
        <w:tc>
          <w:tcPr>
            <w:tcW w:w="568" w:type="dxa"/>
          </w:tcPr>
          <w:p w:rsidR="00615C95" w:rsidRPr="00847267" w:rsidRDefault="00615C95" w:rsidP="00A35012">
            <w:pPr>
              <w:contextualSpacing/>
              <w:rPr>
                <w:b/>
              </w:rPr>
            </w:pPr>
            <w:r w:rsidRPr="00847267">
              <w:rPr>
                <w:b/>
              </w:rPr>
              <w:t>14</w:t>
            </w:r>
          </w:p>
        </w:tc>
        <w:tc>
          <w:tcPr>
            <w:tcW w:w="2835" w:type="dxa"/>
          </w:tcPr>
          <w:p w:rsidR="00615C95" w:rsidRPr="00847267" w:rsidRDefault="00615C95" w:rsidP="00A35012">
            <w:pPr>
              <w:contextualSpacing/>
              <w:rPr>
                <w:b/>
              </w:rPr>
            </w:pPr>
            <w:r w:rsidRPr="00847267">
              <w:rPr>
                <w:b/>
              </w:rPr>
              <w:t>Centre d’Etude et de Contrôle Géotechniques (CECG)</w:t>
            </w:r>
          </w:p>
          <w:p w:rsidR="00615C95" w:rsidRPr="00847267" w:rsidRDefault="00615C95" w:rsidP="00A35012">
            <w:pPr>
              <w:contextualSpacing/>
              <w:rPr>
                <w:b/>
              </w:rPr>
            </w:pPr>
          </w:p>
          <w:p w:rsidR="00615C95" w:rsidRPr="00847267" w:rsidRDefault="00615C95" w:rsidP="00A35012">
            <w:pPr>
              <w:contextualSpacing/>
            </w:pPr>
            <w:r w:rsidRPr="00847267">
              <w:t>Tél: (237) 99 51 72 75 / 99 51 86 29</w:t>
            </w:r>
          </w:p>
          <w:p w:rsidR="00615C95" w:rsidRPr="00847267" w:rsidRDefault="00615C95" w:rsidP="00A35012">
            <w:pPr>
              <w:contextualSpacing/>
              <w:rPr>
                <w:b/>
              </w:rPr>
            </w:pPr>
            <w:r w:rsidRPr="00847267">
              <w:t xml:space="preserve">  (240) 222 25 72 43</w:t>
            </w:r>
          </w:p>
          <w:p w:rsidR="00615C95" w:rsidRPr="00847267" w:rsidRDefault="00615C95" w:rsidP="00A35012">
            <w:pPr>
              <w:contextualSpacing/>
            </w:pPr>
            <w:r w:rsidRPr="00847267">
              <w:t>BP: 7 859   Douala</w:t>
            </w:r>
          </w:p>
          <w:p w:rsidR="00615C95" w:rsidRPr="00847267" w:rsidRDefault="00615C95" w:rsidP="00A35012">
            <w:pPr>
              <w:contextualSpacing/>
              <w:rPr>
                <w:b/>
              </w:rPr>
            </w:pPr>
            <w:r w:rsidRPr="00847267">
              <w:t xml:space="preserve">Email : </w:t>
            </w:r>
            <w:hyperlink r:id="rId29" w:history="1">
              <w:r w:rsidRPr="00847267">
                <w:rPr>
                  <w:rStyle w:val="Lienhypertexte"/>
                </w:rPr>
                <w:t>cecg_yiba@yahoo.fr</w:t>
              </w:r>
            </w:hyperlink>
          </w:p>
        </w:tc>
        <w:tc>
          <w:tcPr>
            <w:tcW w:w="709" w:type="dxa"/>
          </w:tcPr>
          <w:p w:rsidR="00615C95" w:rsidRPr="00847267" w:rsidRDefault="00615C95" w:rsidP="00A35012">
            <w:pPr>
              <w:contextualSpacing/>
              <w:rPr>
                <w:b/>
              </w:rPr>
            </w:pPr>
            <w:r w:rsidRPr="00847267">
              <w:rPr>
                <w:b/>
              </w:rPr>
              <w:t>C</w:t>
            </w:r>
          </w:p>
        </w:tc>
        <w:tc>
          <w:tcPr>
            <w:tcW w:w="3260" w:type="dxa"/>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 à l’exception des essais DEVAL et LOS ANGELES</w:t>
            </w:r>
          </w:p>
          <w:p w:rsidR="00615C95" w:rsidRPr="00847267" w:rsidRDefault="00615C95" w:rsidP="00A35012">
            <w:pPr>
              <w:contextualSpacing/>
            </w:pPr>
            <w:r w:rsidRPr="00847267">
              <w:rPr>
                <w:b/>
              </w:rPr>
              <w:t xml:space="preserve">Groupe III : </w:t>
            </w:r>
            <w:r w:rsidRPr="00847267">
              <w:t>Liants hydrauliques/Bétons/ Mortiers/Tuiles/Produits Céramiques</w:t>
            </w:r>
          </w:p>
        </w:tc>
        <w:tc>
          <w:tcPr>
            <w:tcW w:w="2977" w:type="dxa"/>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N°005/A-C/MINTP/SG/DGET/ DPPN/CNT du 22 Mai 2014.</w:t>
            </w:r>
          </w:p>
          <w:p w:rsidR="00615C95" w:rsidRPr="00847267" w:rsidRDefault="00615C95" w:rsidP="00A35012">
            <w:pPr>
              <w:contextualSpacing/>
              <w:rPr>
                <w:b/>
              </w:rPr>
            </w:pPr>
            <w:r w:rsidRPr="00847267">
              <w:t>Valide jusqu’au 22 Mai 2017.</w:t>
            </w:r>
          </w:p>
        </w:tc>
      </w:tr>
      <w:tr w:rsidR="00615C95" w:rsidRPr="00847267" w:rsidTr="00895D2A">
        <w:trPr>
          <w:trHeight w:val="57"/>
        </w:trPr>
        <w:tc>
          <w:tcPr>
            <w:tcW w:w="568" w:type="dxa"/>
          </w:tcPr>
          <w:p w:rsidR="00615C95" w:rsidRPr="00847267" w:rsidRDefault="00615C95" w:rsidP="00A35012">
            <w:pPr>
              <w:contextualSpacing/>
              <w:rPr>
                <w:b/>
              </w:rPr>
            </w:pPr>
            <w:r w:rsidRPr="00847267">
              <w:rPr>
                <w:b/>
              </w:rPr>
              <w:t>15</w:t>
            </w:r>
          </w:p>
        </w:tc>
        <w:tc>
          <w:tcPr>
            <w:tcW w:w="2835" w:type="dxa"/>
          </w:tcPr>
          <w:p w:rsidR="00615C95" w:rsidRPr="00847267" w:rsidRDefault="00615C95" w:rsidP="00A35012">
            <w:pPr>
              <w:contextualSpacing/>
              <w:rPr>
                <w:b/>
                <w:lang w:val="en-US"/>
              </w:rPr>
            </w:pPr>
            <w:r w:rsidRPr="00847267">
              <w:rPr>
                <w:b/>
                <w:lang w:val="en-US"/>
              </w:rPr>
              <w:t xml:space="preserve">Consulting </w:t>
            </w:r>
            <w:proofErr w:type="spellStart"/>
            <w:r w:rsidRPr="00847267">
              <w:rPr>
                <w:b/>
                <w:lang w:val="en-US"/>
              </w:rPr>
              <w:t>Géotech</w:t>
            </w:r>
            <w:proofErr w:type="spellEnd"/>
            <w:r w:rsidRPr="00847267">
              <w:rPr>
                <w:b/>
                <w:lang w:val="en-US"/>
              </w:rPr>
              <w:t xml:space="preserve"> Studies and Planning (C.G.S.P) SARL</w:t>
            </w:r>
          </w:p>
          <w:p w:rsidR="00615C95" w:rsidRPr="00847267" w:rsidRDefault="00615C95" w:rsidP="00A35012">
            <w:pPr>
              <w:contextualSpacing/>
              <w:rPr>
                <w:b/>
                <w:lang w:val="en-US"/>
              </w:rPr>
            </w:pPr>
          </w:p>
          <w:p w:rsidR="00615C95" w:rsidRPr="00847267" w:rsidRDefault="00615C95" w:rsidP="00A35012">
            <w:pPr>
              <w:contextualSpacing/>
            </w:pPr>
            <w:r w:rsidRPr="00847267">
              <w:t>Tel : 694 708 564 / 690 716 810 BP : 20 298 Yaoundé</w:t>
            </w:r>
          </w:p>
        </w:tc>
        <w:tc>
          <w:tcPr>
            <w:tcW w:w="709" w:type="dxa"/>
          </w:tcPr>
          <w:p w:rsidR="00615C95" w:rsidRPr="00847267" w:rsidRDefault="00615C95" w:rsidP="00A35012">
            <w:pPr>
              <w:contextualSpacing/>
              <w:rPr>
                <w:b/>
              </w:rPr>
            </w:pPr>
            <w:r w:rsidRPr="00847267">
              <w:rPr>
                <w:b/>
              </w:rPr>
              <w:t>C</w:t>
            </w:r>
          </w:p>
        </w:tc>
        <w:tc>
          <w:tcPr>
            <w:tcW w:w="3260" w:type="dxa"/>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tc>
        <w:tc>
          <w:tcPr>
            <w:tcW w:w="2977" w:type="dxa"/>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N°101/A-C/MINTP/SG/DGET/DPPN /CNT/CEA5 du 19 Décembre 2016</w:t>
            </w:r>
          </w:p>
          <w:p w:rsidR="00615C95" w:rsidRPr="00847267" w:rsidRDefault="00615C95" w:rsidP="00A35012">
            <w:pPr>
              <w:contextualSpacing/>
              <w:rPr>
                <w:b/>
              </w:rPr>
            </w:pPr>
            <w:r w:rsidRPr="00847267">
              <w:t>Valide jusqu’au 19 Décembre 2019.</w:t>
            </w:r>
          </w:p>
        </w:tc>
      </w:tr>
      <w:tr w:rsidR="00615C95" w:rsidRPr="00847267" w:rsidTr="00895D2A">
        <w:trPr>
          <w:trHeight w:val="57"/>
        </w:trPr>
        <w:tc>
          <w:tcPr>
            <w:tcW w:w="568" w:type="dxa"/>
          </w:tcPr>
          <w:p w:rsidR="00615C95" w:rsidRPr="00847267" w:rsidRDefault="00615C95" w:rsidP="00A35012">
            <w:pPr>
              <w:contextualSpacing/>
              <w:rPr>
                <w:b/>
              </w:rPr>
            </w:pPr>
            <w:r w:rsidRPr="00847267">
              <w:rPr>
                <w:b/>
              </w:rPr>
              <w:t>16</w:t>
            </w:r>
          </w:p>
        </w:tc>
        <w:tc>
          <w:tcPr>
            <w:tcW w:w="2835" w:type="dxa"/>
          </w:tcPr>
          <w:p w:rsidR="00615C95" w:rsidRPr="00847267" w:rsidRDefault="00615C95" w:rsidP="00A35012">
            <w:pPr>
              <w:contextualSpacing/>
              <w:rPr>
                <w:b/>
              </w:rPr>
            </w:pPr>
            <w:r w:rsidRPr="00847267">
              <w:rPr>
                <w:b/>
              </w:rPr>
              <w:t>FONDASOL CAMEROUN</w:t>
            </w:r>
          </w:p>
          <w:p w:rsidR="00615C95" w:rsidRPr="00847267" w:rsidRDefault="00615C95" w:rsidP="00A35012">
            <w:pPr>
              <w:contextualSpacing/>
            </w:pPr>
          </w:p>
          <w:p w:rsidR="00615C95" w:rsidRPr="00847267" w:rsidRDefault="00615C95" w:rsidP="00A35012">
            <w:pPr>
              <w:contextualSpacing/>
            </w:pPr>
            <w:r w:rsidRPr="00847267">
              <w:t>Tel : 698 030 198</w:t>
            </w:r>
          </w:p>
          <w:p w:rsidR="00615C95" w:rsidRPr="00847267" w:rsidRDefault="00615C95" w:rsidP="00A35012">
            <w:pPr>
              <w:contextualSpacing/>
            </w:pPr>
            <w:r w:rsidRPr="00847267">
              <w:t>BP : 4 277 Rue Dragage Yaoundé</w:t>
            </w:r>
          </w:p>
          <w:p w:rsidR="00615C95" w:rsidRPr="00847267" w:rsidRDefault="00615C95" w:rsidP="00A35012">
            <w:pPr>
              <w:contextualSpacing/>
            </w:pPr>
            <w:r w:rsidRPr="00847267">
              <w:t xml:space="preserve">Email : </w:t>
            </w:r>
            <w:hyperlink r:id="rId30" w:history="1">
              <w:r w:rsidRPr="00847267">
                <w:rPr>
                  <w:rStyle w:val="Lienhypertexte"/>
                </w:rPr>
                <w:t>cameroun@fondasol.fr</w:t>
              </w:r>
            </w:hyperlink>
          </w:p>
        </w:tc>
        <w:tc>
          <w:tcPr>
            <w:tcW w:w="709" w:type="dxa"/>
          </w:tcPr>
          <w:p w:rsidR="00615C95" w:rsidRPr="00847267" w:rsidRDefault="00615C95" w:rsidP="00A35012">
            <w:pPr>
              <w:contextualSpacing/>
              <w:rPr>
                <w:b/>
              </w:rPr>
            </w:pPr>
            <w:r w:rsidRPr="00847267">
              <w:rPr>
                <w:b/>
              </w:rPr>
              <w:t>C</w:t>
            </w:r>
          </w:p>
        </w:tc>
        <w:tc>
          <w:tcPr>
            <w:tcW w:w="3260" w:type="dxa"/>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Groupe VI :</w:t>
            </w:r>
            <w:r w:rsidRPr="00847267">
              <w:t xml:space="preserve"> Auscultation des chaussées/ Bâtiments et Ouvrages d’Art</w:t>
            </w:r>
          </w:p>
        </w:tc>
        <w:tc>
          <w:tcPr>
            <w:tcW w:w="2977" w:type="dxa"/>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N°029/A-C/MINTP du 27 Avril 2016</w:t>
            </w:r>
          </w:p>
          <w:p w:rsidR="00615C95" w:rsidRPr="00847267" w:rsidRDefault="00615C95" w:rsidP="00A35012">
            <w:pPr>
              <w:contextualSpacing/>
              <w:rPr>
                <w:b/>
              </w:rPr>
            </w:pPr>
            <w:r w:rsidRPr="00847267">
              <w:t>Valide jusqu’au 27 Avril 2019.</w:t>
            </w:r>
          </w:p>
        </w:tc>
      </w:tr>
      <w:tr w:rsidR="00615C95" w:rsidRPr="00847267" w:rsidTr="00895D2A">
        <w:trPr>
          <w:trHeight w:val="57"/>
        </w:trPr>
        <w:tc>
          <w:tcPr>
            <w:tcW w:w="568" w:type="dxa"/>
          </w:tcPr>
          <w:p w:rsidR="00615C95" w:rsidRPr="00847267" w:rsidRDefault="00615C95" w:rsidP="00A35012">
            <w:pPr>
              <w:contextualSpacing/>
              <w:rPr>
                <w:b/>
              </w:rPr>
            </w:pPr>
            <w:r w:rsidRPr="00847267">
              <w:rPr>
                <w:b/>
              </w:rPr>
              <w:t>17</w:t>
            </w:r>
          </w:p>
        </w:tc>
        <w:tc>
          <w:tcPr>
            <w:tcW w:w="2835" w:type="dxa"/>
          </w:tcPr>
          <w:p w:rsidR="00615C95" w:rsidRPr="00847267" w:rsidRDefault="00615C95" w:rsidP="00A35012">
            <w:pPr>
              <w:contextualSpacing/>
              <w:rPr>
                <w:b/>
                <w:lang w:val="en-US"/>
              </w:rPr>
            </w:pPr>
            <w:r w:rsidRPr="00847267">
              <w:rPr>
                <w:b/>
                <w:lang w:val="en-US"/>
              </w:rPr>
              <w:t>GEO WATER ENGINEERING (GWE)</w:t>
            </w:r>
          </w:p>
          <w:p w:rsidR="00615C95" w:rsidRPr="00847267" w:rsidRDefault="00615C95" w:rsidP="00A35012">
            <w:pPr>
              <w:contextualSpacing/>
              <w:rPr>
                <w:b/>
                <w:lang w:val="en-US"/>
              </w:rPr>
            </w:pPr>
          </w:p>
          <w:p w:rsidR="00615C95" w:rsidRPr="00847267" w:rsidRDefault="00615C95" w:rsidP="00A35012">
            <w:pPr>
              <w:contextualSpacing/>
              <w:rPr>
                <w:lang w:val="en-US"/>
              </w:rPr>
            </w:pPr>
            <w:proofErr w:type="spellStart"/>
            <w:r w:rsidRPr="00847267">
              <w:rPr>
                <w:lang w:val="en-US"/>
              </w:rPr>
              <w:t>Tél</w:t>
            </w:r>
            <w:proofErr w:type="spellEnd"/>
            <w:r w:rsidRPr="00847267">
              <w:rPr>
                <w:lang w:val="en-US"/>
              </w:rPr>
              <w:t xml:space="preserve">: 33 01 54 93 / 96 60 64 04 / </w:t>
            </w:r>
          </w:p>
          <w:p w:rsidR="00615C95" w:rsidRPr="00847267" w:rsidRDefault="00615C95" w:rsidP="00A35012">
            <w:pPr>
              <w:contextualSpacing/>
            </w:pPr>
            <w:r w:rsidRPr="00847267">
              <w:t>99 75 93 38</w:t>
            </w:r>
          </w:p>
          <w:p w:rsidR="00615C95" w:rsidRPr="00847267" w:rsidRDefault="00615C95" w:rsidP="00A35012">
            <w:pPr>
              <w:contextualSpacing/>
            </w:pPr>
            <w:r w:rsidRPr="00847267">
              <w:t>BP: 4865   Douala</w:t>
            </w:r>
          </w:p>
          <w:p w:rsidR="00615C95" w:rsidRPr="00847267" w:rsidRDefault="00615C95" w:rsidP="00A35012">
            <w:pPr>
              <w:contextualSpacing/>
              <w:rPr>
                <w:b/>
              </w:rPr>
            </w:pPr>
            <w:r w:rsidRPr="00847267">
              <w:t xml:space="preserve">Email : </w:t>
            </w:r>
            <w:hyperlink r:id="rId31" w:history="1">
              <w:r w:rsidRPr="00847267">
                <w:rPr>
                  <w:rStyle w:val="Lienhypertexte"/>
                </w:rPr>
                <w:t>geowateng@yahoo.fr</w:t>
              </w:r>
            </w:hyperlink>
          </w:p>
        </w:tc>
        <w:tc>
          <w:tcPr>
            <w:tcW w:w="709" w:type="dxa"/>
          </w:tcPr>
          <w:p w:rsidR="00615C95" w:rsidRPr="00847267" w:rsidRDefault="00615C95" w:rsidP="00A35012">
            <w:pPr>
              <w:contextualSpacing/>
              <w:rPr>
                <w:b/>
              </w:rPr>
            </w:pPr>
            <w:r w:rsidRPr="00847267">
              <w:rPr>
                <w:b/>
              </w:rPr>
              <w:lastRenderedPageBreak/>
              <w:t>C</w:t>
            </w:r>
          </w:p>
        </w:tc>
        <w:tc>
          <w:tcPr>
            <w:tcW w:w="3260" w:type="dxa"/>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 xml:space="preserve">Granulats, à l’exception </w:t>
            </w:r>
            <w:r w:rsidRPr="00847267">
              <w:lastRenderedPageBreak/>
              <w:t>des essais DEVAL et LOS ANGELES</w:t>
            </w:r>
          </w:p>
          <w:p w:rsidR="00615C95" w:rsidRPr="00847267" w:rsidRDefault="00615C95" w:rsidP="00A35012">
            <w:pPr>
              <w:contextualSpacing/>
            </w:pPr>
            <w:r w:rsidRPr="00847267">
              <w:rPr>
                <w:b/>
              </w:rPr>
              <w:t xml:space="preserve">Groupe III : </w:t>
            </w:r>
            <w:r w:rsidRPr="00847267">
              <w:t>Liants hydrauliques/Bétons/ Mortiers/Tuiles/Produits Céramiques</w:t>
            </w:r>
          </w:p>
        </w:tc>
        <w:tc>
          <w:tcPr>
            <w:tcW w:w="2977" w:type="dxa"/>
          </w:tcPr>
          <w:p w:rsidR="00615C95" w:rsidRPr="00847267" w:rsidRDefault="00615C95" w:rsidP="00A35012">
            <w:pPr>
              <w:contextualSpacing/>
            </w:pPr>
            <w:r w:rsidRPr="00847267">
              <w:rPr>
                <w:b/>
              </w:rPr>
              <w:lastRenderedPageBreak/>
              <w:t>Arrêté </w:t>
            </w:r>
            <w:r w:rsidRPr="00847267">
              <w:t>:</w:t>
            </w:r>
          </w:p>
          <w:p w:rsidR="00615C95" w:rsidRPr="00847267" w:rsidRDefault="00615C95" w:rsidP="00A35012">
            <w:pPr>
              <w:contextualSpacing/>
            </w:pPr>
            <w:r w:rsidRPr="00847267">
              <w:t xml:space="preserve">N°006/A-C/MINTP/SG/DGET/ </w:t>
            </w:r>
            <w:r w:rsidRPr="00847267">
              <w:lastRenderedPageBreak/>
              <w:t>DPPN/CNT du 22 Mai 2014.</w:t>
            </w:r>
          </w:p>
          <w:p w:rsidR="00615C95" w:rsidRPr="00847267" w:rsidRDefault="00615C95" w:rsidP="00A35012">
            <w:pPr>
              <w:contextualSpacing/>
              <w:rPr>
                <w:b/>
              </w:rPr>
            </w:pPr>
            <w:r w:rsidRPr="00847267">
              <w:t>Valide jusqu’au 22 Mai 2017.</w:t>
            </w:r>
          </w:p>
        </w:tc>
      </w:tr>
      <w:tr w:rsidR="00615C95" w:rsidRPr="00847267" w:rsidTr="00895D2A">
        <w:trPr>
          <w:trHeight w:val="57"/>
        </w:trPr>
        <w:tc>
          <w:tcPr>
            <w:tcW w:w="568" w:type="dxa"/>
          </w:tcPr>
          <w:p w:rsidR="00615C95" w:rsidRPr="00847267" w:rsidRDefault="00615C95" w:rsidP="00A35012">
            <w:pPr>
              <w:contextualSpacing/>
              <w:rPr>
                <w:b/>
              </w:rPr>
            </w:pPr>
            <w:r w:rsidRPr="00847267">
              <w:rPr>
                <w:b/>
              </w:rPr>
              <w:lastRenderedPageBreak/>
              <w:t>18</w:t>
            </w:r>
          </w:p>
        </w:tc>
        <w:tc>
          <w:tcPr>
            <w:tcW w:w="2835" w:type="dxa"/>
          </w:tcPr>
          <w:p w:rsidR="00615C95" w:rsidRPr="00847267" w:rsidRDefault="00615C95" w:rsidP="00A35012">
            <w:pPr>
              <w:contextualSpacing/>
              <w:rPr>
                <w:b/>
              </w:rPr>
            </w:pPr>
            <w:r w:rsidRPr="00847267">
              <w:rPr>
                <w:b/>
              </w:rPr>
              <w:t>Laboratoire d’Etude et de Contrôle des Travaux Publics du Cameroun</w:t>
            </w:r>
          </w:p>
          <w:p w:rsidR="00615C95" w:rsidRPr="00847267" w:rsidRDefault="00615C95" w:rsidP="00A35012">
            <w:pPr>
              <w:contextualSpacing/>
              <w:rPr>
                <w:b/>
              </w:rPr>
            </w:pPr>
            <w:r w:rsidRPr="00847267">
              <w:rPr>
                <w:b/>
              </w:rPr>
              <w:t>(LETP)</w:t>
            </w:r>
          </w:p>
          <w:p w:rsidR="00615C95" w:rsidRPr="00847267" w:rsidRDefault="00615C95" w:rsidP="00A35012">
            <w:pPr>
              <w:contextualSpacing/>
              <w:rPr>
                <w:b/>
              </w:rPr>
            </w:pPr>
          </w:p>
          <w:p w:rsidR="00615C95" w:rsidRPr="00847267" w:rsidRDefault="00615C95" w:rsidP="00A35012">
            <w:pPr>
              <w:contextualSpacing/>
            </w:pPr>
            <w:r w:rsidRPr="00847267">
              <w:t>Tél: 77 82 95 38 / 96 69 45 49</w:t>
            </w:r>
          </w:p>
          <w:p w:rsidR="00615C95" w:rsidRPr="00847267" w:rsidRDefault="00615C95" w:rsidP="00A35012">
            <w:pPr>
              <w:contextualSpacing/>
            </w:pPr>
            <w:r w:rsidRPr="00847267">
              <w:t xml:space="preserve">BP: 8583   Douala </w:t>
            </w:r>
          </w:p>
          <w:p w:rsidR="00615C95" w:rsidRPr="00847267" w:rsidRDefault="00615C95" w:rsidP="00A35012">
            <w:pPr>
              <w:contextualSpacing/>
              <w:rPr>
                <w:b/>
              </w:rPr>
            </w:pPr>
            <w:r w:rsidRPr="00847267">
              <w:t xml:space="preserve">Email : </w:t>
            </w:r>
            <w:hyperlink r:id="rId32" w:history="1">
              <w:r w:rsidRPr="00847267">
                <w:rPr>
                  <w:rStyle w:val="Lienhypertexte"/>
                </w:rPr>
                <w:t>emmanueltoue@yahoo.fr</w:t>
              </w:r>
            </w:hyperlink>
          </w:p>
        </w:tc>
        <w:tc>
          <w:tcPr>
            <w:tcW w:w="709" w:type="dxa"/>
          </w:tcPr>
          <w:p w:rsidR="00615C95" w:rsidRPr="00847267" w:rsidRDefault="00615C95" w:rsidP="00A35012">
            <w:pPr>
              <w:contextualSpacing/>
              <w:rPr>
                <w:b/>
              </w:rPr>
            </w:pPr>
            <w:r w:rsidRPr="00847267">
              <w:rPr>
                <w:b/>
              </w:rPr>
              <w:t>C</w:t>
            </w:r>
          </w:p>
        </w:tc>
        <w:tc>
          <w:tcPr>
            <w:tcW w:w="3260" w:type="dxa"/>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p w:rsidR="00615C95" w:rsidRPr="00847267" w:rsidRDefault="00615C95" w:rsidP="00A35012">
            <w:pPr>
              <w:contextualSpacing/>
            </w:pPr>
            <w:r w:rsidRPr="00847267">
              <w:rPr>
                <w:b/>
              </w:rPr>
              <w:t xml:space="preserve">Groupe V : </w:t>
            </w:r>
            <w:r w:rsidRPr="00847267">
              <w:t>Résines/Produits Bitumineux/ Bitumes.</w:t>
            </w:r>
          </w:p>
        </w:tc>
        <w:tc>
          <w:tcPr>
            <w:tcW w:w="2977" w:type="dxa"/>
          </w:tcPr>
          <w:p w:rsidR="00615C95" w:rsidRPr="00847267" w:rsidRDefault="00615C95" w:rsidP="00A35012">
            <w:pPr>
              <w:contextualSpacing/>
            </w:pPr>
            <w:r w:rsidRPr="00847267">
              <w:rPr>
                <w:b/>
              </w:rPr>
              <w:t>Arrêté </w:t>
            </w:r>
            <w:r w:rsidRPr="00847267">
              <w:t>:</w:t>
            </w:r>
          </w:p>
          <w:p w:rsidR="00615C95" w:rsidRPr="00847267" w:rsidRDefault="00615C95" w:rsidP="00A35012">
            <w:pPr>
              <w:contextualSpacing/>
            </w:pPr>
            <w:r w:rsidRPr="00847267">
              <w:t>N°007/A-C/MINTP/SG/DGET/ DPPN/CNT du 22 Mai 2014.</w:t>
            </w:r>
          </w:p>
          <w:p w:rsidR="00615C95" w:rsidRPr="00847267" w:rsidRDefault="00615C95" w:rsidP="00A35012">
            <w:pPr>
              <w:contextualSpacing/>
              <w:rPr>
                <w:b/>
              </w:rPr>
            </w:pPr>
            <w:r w:rsidRPr="00847267">
              <w:t>Valide jusqu’au 22 Mai 2017.</w:t>
            </w:r>
          </w:p>
        </w:tc>
      </w:tr>
      <w:tr w:rsidR="00615C95" w:rsidRPr="00847267" w:rsidTr="00895D2A">
        <w:trPr>
          <w:trHeight w:val="57"/>
        </w:trPr>
        <w:tc>
          <w:tcPr>
            <w:tcW w:w="568" w:type="dxa"/>
          </w:tcPr>
          <w:p w:rsidR="00615C95" w:rsidRPr="00847267" w:rsidRDefault="00615C95" w:rsidP="00A35012">
            <w:pPr>
              <w:contextualSpacing/>
              <w:rPr>
                <w:b/>
              </w:rPr>
            </w:pPr>
            <w:r w:rsidRPr="00847267">
              <w:rPr>
                <w:b/>
              </w:rPr>
              <w:t>19</w:t>
            </w:r>
          </w:p>
        </w:tc>
        <w:tc>
          <w:tcPr>
            <w:tcW w:w="2835" w:type="dxa"/>
          </w:tcPr>
          <w:p w:rsidR="00615C95" w:rsidRPr="00847267" w:rsidRDefault="00615C95" w:rsidP="00A35012">
            <w:pPr>
              <w:contextualSpacing/>
              <w:rPr>
                <w:b/>
                <w:lang w:val="en-US"/>
              </w:rPr>
            </w:pPr>
            <w:r w:rsidRPr="00847267">
              <w:rPr>
                <w:b/>
                <w:lang w:val="en-US"/>
              </w:rPr>
              <w:t>PRO CIVIL SOLID SARL</w:t>
            </w:r>
          </w:p>
          <w:p w:rsidR="00615C95" w:rsidRPr="00847267" w:rsidRDefault="00615C95" w:rsidP="00A35012">
            <w:pPr>
              <w:contextualSpacing/>
              <w:rPr>
                <w:lang w:val="en-US"/>
              </w:rPr>
            </w:pPr>
            <w:r w:rsidRPr="00847267">
              <w:rPr>
                <w:lang w:val="en-US"/>
              </w:rPr>
              <w:t>Tel : 677 075 119 / 666 317 221  BP : 15 732 Yaoundé</w:t>
            </w:r>
          </w:p>
        </w:tc>
        <w:tc>
          <w:tcPr>
            <w:tcW w:w="709" w:type="dxa"/>
          </w:tcPr>
          <w:p w:rsidR="00615C95" w:rsidRPr="00847267" w:rsidRDefault="00615C95" w:rsidP="00A35012">
            <w:pPr>
              <w:contextualSpacing/>
              <w:rPr>
                <w:b/>
              </w:rPr>
            </w:pPr>
            <w:r w:rsidRPr="00847267">
              <w:rPr>
                <w:b/>
              </w:rPr>
              <w:t>C</w:t>
            </w:r>
          </w:p>
        </w:tc>
        <w:tc>
          <w:tcPr>
            <w:tcW w:w="3260" w:type="dxa"/>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tc>
        <w:tc>
          <w:tcPr>
            <w:tcW w:w="2977" w:type="dxa"/>
          </w:tcPr>
          <w:p w:rsidR="00615C95" w:rsidRPr="00847267" w:rsidRDefault="00615C95" w:rsidP="00A35012">
            <w:pPr>
              <w:contextualSpacing/>
              <w:rPr>
                <w:bCs/>
              </w:rPr>
            </w:pPr>
            <w:r w:rsidRPr="00847267">
              <w:rPr>
                <w:b/>
                <w:bCs/>
              </w:rPr>
              <w:t>Arrêté :</w:t>
            </w:r>
          </w:p>
          <w:p w:rsidR="00615C95" w:rsidRPr="00847267" w:rsidRDefault="00615C95" w:rsidP="00A35012">
            <w:pPr>
              <w:contextualSpacing/>
            </w:pPr>
            <w:r w:rsidRPr="00847267">
              <w:rPr>
                <w:bCs/>
              </w:rPr>
              <w:t>N°102/A-C/MINTP/SG/DGET/DPPN/ CNT/CEA5 du 19 Décembre 2016</w:t>
            </w:r>
          </w:p>
          <w:p w:rsidR="00615C95" w:rsidRPr="00847267" w:rsidRDefault="00615C95" w:rsidP="00A35012">
            <w:pPr>
              <w:contextualSpacing/>
              <w:rPr>
                <w:b/>
              </w:rPr>
            </w:pPr>
            <w:r w:rsidRPr="00847267">
              <w:t xml:space="preserve">Valide jusqu’au </w:t>
            </w:r>
            <w:r w:rsidRPr="00847267">
              <w:rPr>
                <w:bCs/>
              </w:rPr>
              <w:t>19 Décembre 2019</w:t>
            </w:r>
          </w:p>
        </w:tc>
      </w:tr>
      <w:tr w:rsidR="00615C95" w:rsidRPr="00847267" w:rsidTr="00895D2A">
        <w:tc>
          <w:tcPr>
            <w:tcW w:w="568" w:type="dxa"/>
            <w:vAlign w:val="center"/>
          </w:tcPr>
          <w:p w:rsidR="00615C95" w:rsidRPr="00847267" w:rsidRDefault="00615C95" w:rsidP="00A35012">
            <w:pPr>
              <w:contextualSpacing/>
              <w:rPr>
                <w:b/>
              </w:rPr>
            </w:pPr>
            <w:r w:rsidRPr="00847267">
              <w:rPr>
                <w:b/>
              </w:rPr>
              <w:t>20</w:t>
            </w:r>
          </w:p>
        </w:tc>
        <w:tc>
          <w:tcPr>
            <w:tcW w:w="2835" w:type="dxa"/>
            <w:vAlign w:val="center"/>
          </w:tcPr>
          <w:p w:rsidR="00615C95" w:rsidRPr="00847267" w:rsidRDefault="00615C95" w:rsidP="00A35012">
            <w:pPr>
              <w:contextualSpacing/>
              <w:rPr>
                <w:b/>
                <w:lang w:val="en-US"/>
              </w:rPr>
            </w:pPr>
            <w:r w:rsidRPr="00847267">
              <w:rPr>
                <w:b/>
                <w:lang w:val="en-US"/>
              </w:rPr>
              <w:t>Soil and Concrete Laboratory (S.C.L) SARL</w:t>
            </w:r>
          </w:p>
          <w:p w:rsidR="00615C95" w:rsidRPr="00847267" w:rsidRDefault="00615C95" w:rsidP="00A35012">
            <w:pPr>
              <w:contextualSpacing/>
            </w:pPr>
            <w:r w:rsidRPr="00847267">
              <w:t>Tél : 699 909 449</w:t>
            </w:r>
          </w:p>
          <w:p w:rsidR="00615C95" w:rsidRPr="00847267" w:rsidRDefault="00615C95" w:rsidP="00A35012">
            <w:pPr>
              <w:contextualSpacing/>
              <w:rPr>
                <w:b/>
              </w:rPr>
            </w:pPr>
            <w:r w:rsidRPr="00847267">
              <w:t>BP : 5 419 Douala</w:t>
            </w:r>
          </w:p>
        </w:tc>
        <w:tc>
          <w:tcPr>
            <w:tcW w:w="709" w:type="dxa"/>
            <w:vAlign w:val="center"/>
          </w:tcPr>
          <w:p w:rsidR="00615C95" w:rsidRPr="00847267" w:rsidRDefault="00615C95" w:rsidP="00A35012">
            <w:pPr>
              <w:contextualSpacing/>
              <w:rPr>
                <w:b/>
              </w:rPr>
            </w:pPr>
            <w:r w:rsidRPr="00847267">
              <w:rPr>
                <w:b/>
              </w:rPr>
              <w:t>C</w:t>
            </w:r>
          </w:p>
        </w:tc>
        <w:tc>
          <w:tcPr>
            <w:tcW w:w="3260" w:type="dxa"/>
            <w:vAlign w:val="center"/>
          </w:tcPr>
          <w:p w:rsidR="00615C95" w:rsidRPr="00847267" w:rsidRDefault="00615C95" w:rsidP="00A35012">
            <w:pPr>
              <w:contextualSpacing/>
            </w:pPr>
            <w:r w:rsidRPr="00847267">
              <w:rPr>
                <w:b/>
              </w:rPr>
              <w:t xml:space="preserve">Groupe I : </w:t>
            </w:r>
            <w:r w:rsidRPr="00847267">
              <w:t>Sols et Fondations</w:t>
            </w:r>
          </w:p>
          <w:p w:rsidR="00615C95" w:rsidRPr="00847267" w:rsidRDefault="00615C95" w:rsidP="00A35012">
            <w:pPr>
              <w:contextualSpacing/>
            </w:pPr>
            <w:r w:rsidRPr="00847267">
              <w:rPr>
                <w:b/>
              </w:rPr>
              <w:t xml:space="preserve">Groupe II : </w:t>
            </w:r>
            <w:r w:rsidRPr="00847267">
              <w:t>Granulats</w:t>
            </w:r>
          </w:p>
          <w:p w:rsidR="00615C95" w:rsidRPr="00847267" w:rsidRDefault="00615C95" w:rsidP="00A35012">
            <w:pPr>
              <w:contextualSpacing/>
            </w:pPr>
            <w:r w:rsidRPr="00847267">
              <w:rPr>
                <w:b/>
              </w:rPr>
              <w:t xml:space="preserve">Groupe III : </w:t>
            </w:r>
            <w:r w:rsidRPr="00847267">
              <w:t>Liants hydrauliques/Bétons/ Mortiers/Tuiles/Produits Céramiques</w:t>
            </w:r>
          </w:p>
        </w:tc>
        <w:tc>
          <w:tcPr>
            <w:tcW w:w="2977" w:type="dxa"/>
            <w:vAlign w:val="center"/>
          </w:tcPr>
          <w:p w:rsidR="00615C95" w:rsidRPr="00847267" w:rsidRDefault="00615C95" w:rsidP="00A35012">
            <w:pPr>
              <w:contextualSpacing/>
              <w:rPr>
                <w:bCs/>
              </w:rPr>
            </w:pPr>
            <w:r w:rsidRPr="00847267">
              <w:rPr>
                <w:b/>
                <w:bCs/>
              </w:rPr>
              <w:t>Arrêté :</w:t>
            </w:r>
          </w:p>
          <w:p w:rsidR="00615C95" w:rsidRPr="00847267" w:rsidRDefault="00615C95" w:rsidP="00A35012">
            <w:pPr>
              <w:contextualSpacing/>
            </w:pPr>
            <w:r w:rsidRPr="00847267">
              <w:rPr>
                <w:bCs/>
              </w:rPr>
              <w:t>N°075/A-C/MINTP/SG/DGET/DPPN/ CNT/CEA5 du 01 Novembre 2016</w:t>
            </w:r>
          </w:p>
          <w:p w:rsidR="00615C95" w:rsidRPr="00847267" w:rsidRDefault="00615C95" w:rsidP="00A35012">
            <w:pPr>
              <w:contextualSpacing/>
              <w:rPr>
                <w:b/>
              </w:rPr>
            </w:pPr>
            <w:r w:rsidRPr="00847267">
              <w:t xml:space="preserve">Valide jusqu’au </w:t>
            </w:r>
            <w:r w:rsidRPr="00847267">
              <w:rPr>
                <w:bCs/>
              </w:rPr>
              <w:t>01 Novembre 2019</w:t>
            </w:r>
          </w:p>
        </w:tc>
      </w:tr>
    </w:tbl>
    <w:p w:rsidR="00615C95" w:rsidRPr="00847267" w:rsidRDefault="00615C95" w:rsidP="00E52EFE">
      <w:pPr>
        <w:spacing w:after="0" w:line="240" w:lineRule="auto"/>
        <w:jc w:val="center"/>
        <w:rPr>
          <w:rFonts w:ascii="Times New Roman" w:eastAsia="Times New Roman" w:hAnsi="Times New Roman" w:cs="Times New Roman"/>
          <w:b/>
          <w:spacing w:val="35"/>
          <w:w w:val="88"/>
          <w:position w:val="1"/>
          <w:sz w:val="40"/>
          <w:szCs w:val="40"/>
          <w:lang w:eastAsia="fr-FR"/>
        </w:rPr>
      </w:pPr>
    </w:p>
    <w:p w:rsidR="00614032" w:rsidRPr="00847267" w:rsidRDefault="00614032" w:rsidP="00614032">
      <w:pPr>
        <w:rPr>
          <w:rFonts w:ascii="Times New Roman" w:hAnsi="Times New Roman" w:cs="Times New Roman"/>
        </w:rPr>
      </w:pPr>
      <w:r w:rsidRPr="00847267">
        <w:rPr>
          <w:rFonts w:ascii="Times New Roman" w:hAnsi="Times New Roman" w:cs="Times New Roman"/>
          <w:b/>
          <w:u w:val="single"/>
        </w:rPr>
        <w:t>NB</w:t>
      </w:r>
      <w:r w:rsidRPr="00847267">
        <w:rPr>
          <w:rFonts w:ascii="Times New Roman" w:hAnsi="Times New Roman" w:cs="Times New Roman"/>
        </w:rPr>
        <w:t> : La demande de renouvellement d'un agrément doit parvenir à la Commission quatre (04) mois avant la date d'expiration de l'agrément en cours.</w:t>
      </w:r>
    </w:p>
    <w:p w:rsidR="00614032" w:rsidRPr="00847267" w:rsidRDefault="00614032" w:rsidP="00614032">
      <w:pPr>
        <w:jc w:val="right"/>
        <w:rPr>
          <w:rFonts w:ascii="Times New Roman" w:hAnsi="Times New Roman" w:cs="Times New Roman"/>
          <w:u w:val="single"/>
        </w:rPr>
      </w:pPr>
      <w:r w:rsidRPr="00847267">
        <w:rPr>
          <w:rFonts w:ascii="Times New Roman" w:hAnsi="Times New Roman" w:cs="Times New Roman"/>
          <w:u w:val="single"/>
        </w:rPr>
        <w:t>Le Président de la Commission d’agrément</w:t>
      </w:r>
    </w:p>
    <w:p w:rsidR="00614032" w:rsidRPr="00847267" w:rsidRDefault="00614032" w:rsidP="00614032">
      <w:pPr>
        <w:rPr>
          <w:rFonts w:ascii="Times New Roman" w:hAnsi="Times New Roman" w:cs="Times New Roman"/>
        </w:rPr>
      </w:pPr>
    </w:p>
    <w:p w:rsidR="00614032" w:rsidRPr="00847267" w:rsidRDefault="00614032" w:rsidP="00614032">
      <w:pPr>
        <w:rPr>
          <w:rFonts w:ascii="Times New Roman" w:hAnsi="Times New Roman" w:cs="Times New Roman"/>
        </w:rPr>
      </w:pPr>
    </w:p>
    <w:p w:rsidR="00614032" w:rsidRPr="00847267" w:rsidRDefault="00614032">
      <w:pPr>
        <w:rPr>
          <w:rFonts w:ascii="Times New Roman" w:hAnsi="Times New Roman" w:cs="Times New Roman"/>
        </w:rPr>
      </w:pPr>
    </w:p>
    <w:sectPr w:rsidR="00614032" w:rsidRPr="00847267" w:rsidSect="00895D2A">
      <w:headerReference w:type="default" r:id="rId33"/>
      <w:pgSz w:w="11900" w:h="16820"/>
      <w:pgMar w:top="993" w:right="985" w:bottom="280"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BE6" w:rsidRDefault="00846BE6">
      <w:pPr>
        <w:spacing w:after="0" w:line="240" w:lineRule="auto"/>
      </w:pPr>
      <w:r>
        <w:separator/>
      </w:r>
    </w:p>
  </w:endnote>
  <w:endnote w:type="continuationSeparator" w:id="1">
    <w:p w:rsidR="00846BE6" w:rsidRDefault="00846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frican">
    <w:altName w:val="Times New Roman"/>
    <w:panose1 w:val="00000000000000000000"/>
    <w:charset w:val="00"/>
    <w:family w:val="auto"/>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E6" w:rsidRDefault="00846BE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46BE6" w:rsidRDefault="00846BE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E6" w:rsidRDefault="00846BE6">
    <w:pPr>
      <w:pStyle w:val="Pieddepage"/>
      <w:jc w:val="right"/>
    </w:pPr>
  </w:p>
  <w:p w:rsidR="00846BE6" w:rsidRDefault="00846BE6">
    <w:pPr>
      <w:pStyle w:val="Pieddepage"/>
      <w:jc w:val="right"/>
    </w:pPr>
    <w:r>
      <w:t xml:space="preserve">Page </w:t>
    </w:r>
    <w:r>
      <w:rPr>
        <w:b/>
      </w:rPr>
      <w:fldChar w:fldCharType="begin"/>
    </w:r>
    <w:r>
      <w:rPr>
        <w:b/>
      </w:rPr>
      <w:instrText>PAGE</w:instrText>
    </w:r>
    <w:r>
      <w:rPr>
        <w:b/>
      </w:rPr>
      <w:fldChar w:fldCharType="separate"/>
    </w:r>
    <w:r w:rsidR="00BD46B2">
      <w:rPr>
        <w:b/>
        <w:noProof/>
      </w:rPr>
      <w:t>4</w:t>
    </w:r>
    <w:r>
      <w:rPr>
        <w:b/>
      </w:rPr>
      <w:fldChar w:fldCharType="end"/>
    </w:r>
    <w:r>
      <w:t xml:space="preserve"> sur </w:t>
    </w:r>
    <w:r>
      <w:rPr>
        <w:b/>
      </w:rPr>
      <w:fldChar w:fldCharType="begin"/>
    </w:r>
    <w:r>
      <w:rPr>
        <w:b/>
      </w:rPr>
      <w:instrText>NUMPAGES</w:instrText>
    </w:r>
    <w:r>
      <w:rPr>
        <w:b/>
      </w:rPr>
      <w:fldChar w:fldCharType="separate"/>
    </w:r>
    <w:r w:rsidR="00BD46B2">
      <w:rPr>
        <w:b/>
        <w:noProof/>
      </w:rPr>
      <w:t>130</w:t>
    </w:r>
    <w:r>
      <w:rPr>
        <w:b/>
      </w:rPr>
      <w:fldChar w:fldCharType="end"/>
    </w:r>
  </w:p>
  <w:p w:rsidR="00846BE6" w:rsidRDefault="00846BE6">
    <w:pPr>
      <w:pStyle w:val="Pieddepage"/>
      <w:ind w:right="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E6" w:rsidRDefault="00846BE6" w:rsidP="00A7594B">
    <w:pPr>
      <w:pStyle w:val="Pieddepage"/>
      <w:jc w:val="right"/>
    </w:pPr>
    <w:r>
      <w:t xml:space="preserve">Page </w:t>
    </w:r>
    <w:r>
      <w:rPr>
        <w:b/>
      </w:rPr>
      <w:fldChar w:fldCharType="begin"/>
    </w:r>
    <w:r>
      <w:rPr>
        <w:b/>
      </w:rPr>
      <w:instrText>PAGE</w:instrText>
    </w:r>
    <w:r>
      <w:rPr>
        <w:b/>
      </w:rPr>
      <w:fldChar w:fldCharType="separate"/>
    </w:r>
    <w:r w:rsidR="00395E47">
      <w:rPr>
        <w:b/>
        <w:noProof/>
      </w:rPr>
      <w:t>58</w:t>
    </w:r>
    <w:r>
      <w:rPr>
        <w:b/>
      </w:rPr>
      <w:fldChar w:fldCharType="end"/>
    </w:r>
    <w:r>
      <w:t xml:space="preserve"> sur </w:t>
    </w:r>
    <w:r>
      <w:rPr>
        <w:b/>
      </w:rPr>
      <w:fldChar w:fldCharType="begin"/>
    </w:r>
    <w:r>
      <w:rPr>
        <w:b/>
      </w:rPr>
      <w:instrText>NUMPAGES</w:instrText>
    </w:r>
    <w:r>
      <w:rPr>
        <w:b/>
      </w:rPr>
      <w:fldChar w:fldCharType="separate"/>
    </w:r>
    <w:r w:rsidR="00BD46B2">
      <w:rPr>
        <w:b/>
        <w:noProof/>
      </w:rPr>
      <w:t>130</w:t>
    </w:r>
    <w:r>
      <w:rPr>
        <w:b/>
      </w:rPr>
      <w:fldChar w:fldCharType="end"/>
    </w:r>
  </w:p>
  <w:p w:rsidR="00846BE6" w:rsidRPr="00452967" w:rsidRDefault="00846BE6" w:rsidP="00A7594B">
    <w:pPr>
      <w:pStyle w:val="Pieddepage"/>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E6" w:rsidRDefault="00846BE6" w:rsidP="00927CD4">
    <w:pPr>
      <w:pStyle w:val="Pieddepage"/>
      <w:jc w:val="right"/>
    </w:pPr>
    <w:r>
      <w:t xml:space="preserve">Page </w:t>
    </w:r>
    <w:r>
      <w:rPr>
        <w:b/>
      </w:rPr>
      <w:fldChar w:fldCharType="begin"/>
    </w:r>
    <w:r>
      <w:rPr>
        <w:b/>
      </w:rPr>
      <w:instrText>PAGE</w:instrText>
    </w:r>
    <w:r>
      <w:rPr>
        <w:b/>
      </w:rPr>
      <w:fldChar w:fldCharType="separate"/>
    </w:r>
    <w:r w:rsidR="00395E47">
      <w:rPr>
        <w:b/>
        <w:noProof/>
      </w:rPr>
      <w:t>105</w:t>
    </w:r>
    <w:r>
      <w:rPr>
        <w:b/>
      </w:rPr>
      <w:fldChar w:fldCharType="end"/>
    </w:r>
    <w:r>
      <w:t xml:space="preserve"> sur </w:t>
    </w:r>
    <w:r>
      <w:rPr>
        <w:b/>
      </w:rPr>
      <w:fldChar w:fldCharType="begin"/>
    </w:r>
    <w:r>
      <w:rPr>
        <w:b/>
      </w:rPr>
      <w:instrText>NUMPAGES</w:instrText>
    </w:r>
    <w:r>
      <w:rPr>
        <w:b/>
      </w:rPr>
      <w:fldChar w:fldCharType="separate"/>
    </w:r>
    <w:r w:rsidR="00BD46B2">
      <w:rPr>
        <w:b/>
        <w:noProof/>
      </w:rPr>
      <w:t>130</w:t>
    </w:r>
    <w:r>
      <w:rPr>
        <w:b/>
      </w:rPr>
      <w:fldChar w:fldCharType="end"/>
    </w:r>
  </w:p>
  <w:p w:rsidR="00846BE6" w:rsidRPr="00452967" w:rsidRDefault="00846BE6" w:rsidP="00927CD4">
    <w:pPr>
      <w:pStyle w:val="Pieddepage"/>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BE6" w:rsidRDefault="00846BE6">
      <w:pPr>
        <w:spacing w:after="0" w:line="240" w:lineRule="auto"/>
      </w:pPr>
      <w:r>
        <w:separator/>
      </w:r>
    </w:p>
  </w:footnote>
  <w:footnote w:type="continuationSeparator" w:id="1">
    <w:p w:rsidR="00846BE6" w:rsidRDefault="00846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E6" w:rsidRPr="00E622EB" w:rsidRDefault="00846BE6" w:rsidP="00492585">
    <w:pPr>
      <w:pStyle w:val="En-tte"/>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E6" w:rsidRPr="00EE44F8" w:rsidRDefault="00846BE6" w:rsidP="00927CD4">
    <w:pPr>
      <w:pStyle w:val="En-tte"/>
      <w:tabs>
        <w:tab w:val="clear" w:pos="9072"/>
        <w:tab w:val="right" w:pos="9498"/>
      </w:tabs>
      <w:ind w:left="-851"/>
      <w:rPr>
        <w:szCs w:val="22"/>
      </w:rPr>
    </w:pPr>
  </w:p>
  <w:p w:rsidR="00846BE6" w:rsidRPr="00510A8A" w:rsidRDefault="00846BE6" w:rsidP="00927CD4">
    <w:pPr>
      <w:pStyle w:val="En-tte"/>
      <w:ind w:left="-426" w:firstLine="426"/>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8"/>
    <w:multiLevelType w:val="singleLevel"/>
    <w:tmpl w:val="03A899BC"/>
    <w:lvl w:ilvl="0">
      <w:start w:val="1"/>
      <w:numFmt w:val="decimal"/>
      <w:pStyle w:val="NO"/>
      <w:lvlText w:val="%1."/>
      <w:lvlJc w:val="left"/>
      <w:pPr>
        <w:tabs>
          <w:tab w:val="num" w:pos="360"/>
        </w:tabs>
        <w:ind w:left="360" w:hanging="360"/>
      </w:pPr>
    </w:lvl>
  </w:abstractNum>
  <w:abstractNum w:abstractNumId="2">
    <w:nsid w:val="FFFFFF89"/>
    <w:multiLevelType w:val="singleLevel"/>
    <w:tmpl w:val="38D81114"/>
    <w:lvl w:ilvl="0">
      <w:start w:val="1"/>
      <w:numFmt w:val="bullet"/>
      <w:pStyle w:val="Listenumros"/>
      <w:lvlText w:val=""/>
      <w:lvlJc w:val="left"/>
      <w:pPr>
        <w:tabs>
          <w:tab w:val="num" w:pos="360"/>
        </w:tabs>
        <w:ind w:left="360" w:hanging="360"/>
      </w:pPr>
      <w:rPr>
        <w:rFonts w:ascii="Symbol" w:hAnsi="Symbol"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22206FA"/>
    <w:multiLevelType w:val="hybridMultilevel"/>
    <w:tmpl w:val="CCFC9E7E"/>
    <w:lvl w:ilvl="0" w:tplc="72A6AE4E">
      <w:start w:val="78"/>
      <w:numFmt w:val="bullet"/>
      <w:lvlText w:val="-"/>
      <w:lvlJc w:val="left"/>
      <w:pPr>
        <w:ind w:left="720" w:hanging="360"/>
      </w:pPr>
      <w:rPr>
        <w:rFonts w:ascii="Arial Narrow" w:eastAsia="Times New Roman" w:hAnsi="Arial Narrow" w:cs="Times New Roman" w:hint="default"/>
      </w:rPr>
    </w:lvl>
    <w:lvl w:ilvl="1" w:tplc="5DA88FB8" w:tentative="1">
      <w:start w:val="1"/>
      <w:numFmt w:val="bullet"/>
      <w:lvlText w:val="o"/>
      <w:lvlJc w:val="left"/>
      <w:pPr>
        <w:ind w:left="1440" w:hanging="360"/>
      </w:pPr>
      <w:rPr>
        <w:rFonts w:ascii="Courier New" w:hAnsi="Courier New" w:cs="Courier New" w:hint="default"/>
      </w:rPr>
    </w:lvl>
    <w:lvl w:ilvl="2" w:tplc="1CE4A388" w:tentative="1">
      <w:start w:val="1"/>
      <w:numFmt w:val="bullet"/>
      <w:lvlText w:val=""/>
      <w:lvlJc w:val="left"/>
      <w:pPr>
        <w:ind w:left="2160" w:hanging="360"/>
      </w:pPr>
      <w:rPr>
        <w:rFonts w:ascii="Wingdings" w:hAnsi="Wingdings" w:hint="default"/>
      </w:rPr>
    </w:lvl>
    <w:lvl w:ilvl="3" w:tplc="3FEEF408" w:tentative="1">
      <w:start w:val="1"/>
      <w:numFmt w:val="bullet"/>
      <w:lvlText w:val=""/>
      <w:lvlJc w:val="left"/>
      <w:pPr>
        <w:ind w:left="2880" w:hanging="360"/>
      </w:pPr>
      <w:rPr>
        <w:rFonts w:ascii="Symbol" w:hAnsi="Symbol" w:hint="default"/>
      </w:rPr>
    </w:lvl>
    <w:lvl w:ilvl="4" w:tplc="81CE1B04" w:tentative="1">
      <w:start w:val="1"/>
      <w:numFmt w:val="bullet"/>
      <w:lvlText w:val="o"/>
      <w:lvlJc w:val="left"/>
      <w:pPr>
        <w:ind w:left="3600" w:hanging="360"/>
      </w:pPr>
      <w:rPr>
        <w:rFonts w:ascii="Courier New" w:hAnsi="Courier New" w:cs="Courier New" w:hint="default"/>
      </w:rPr>
    </w:lvl>
    <w:lvl w:ilvl="5" w:tplc="DC9E2A46" w:tentative="1">
      <w:start w:val="1"/>
      <w:numFmt w:val="bullet"/>
      <w:lvlText w:val=""/>
      <w:lvlJc w:val="left"/>
      <w:pPr>
        <w:ind w:left="4320" w:hanging="360"/>
      </w:pPr>
      <w:rPr>
        <w:rFonts w:ascii="Wingdings" w:hAnsi="Wingdings" w:hint="default"/>
      </w:rPr>
    </w:lvl>
    <w:lvl w:ilvl="6" w:tplc="4CEAFAB8" w:tentative="1">
      <w:start w:val="1"/>
      <w:numFmt w:val="bullet"/>
      <w:lvlText w:val=""/>
      <w:lvlJc w:val="left"/>
      <w:pPr>
        <w:ind w:left="5040" w:hanging="360"/>
      </w:pPr>
      <w:rPr>
        <w:rFonts w:ascii="Symbol" w:hAnsi="Symbol" w:hint="default"/>
      </w:rPr>
    </w:lvl>
    <w:lvl w:ilvl="7" w:tplc="008670C0" w:tentative="1">
      <w:start w:val="1"/>
      <w:numFmt w:val="bullet"/>
      <w:lvlText w:val="o"/>
      <w:lvlJc w:val="left"/>
      <w:pPr>
        <w:ind w:left="5760" w:hanging="360"/>
      </w:pPr>
      <w:rPr>
        <w:rFonts w:ascii="Courier New" w:hAnsi="Courier New" w:cs="Courier New" w:hint="default"/>
      </w:rPr>
    </w:lvl>
    <w:lvl w:ilvl="8" w:tplc="DB40A5F2" w:tentative="1">
      <w:start w:val="1"/>
      <w:numFmt w:val="bullet"/>
      <w:lvlText w:val=""/>
      <w:lvlJc w:val="left"/>
      <w:pPr>
        <w:ind w:left="6480" w:hanging="360"/>
      </w:pPr>
      <w:rPr>
        <w:rFonts w:ascii="Wingdings" w:hAnsi="Wingdings" w:hint="default"/>
      </w:rPr>
    </w:lvl>
  </w:abstractNum>
  <w:abstractNum w:abstractNumId="5">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2FF2034"/>
    <w:multiLevelType w:val="multilevel"/>
    <w:tmpl w:val="633A1574"/>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7">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7241DDF"/>
    <w:multiLevelType w:val="multilevel"/>
    <w:tmpl w:val="6D385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10">
    <w:nsid w:val="0DB761D2"/>
    <w:multiLevelType w:val="hybridMultilevel"/>
    <w:tmpl w:val="DE4A43AC"/>
    <w:lvl w:ilvl="0" w:tplc="5290EC5A">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0FD172A4"/>
    <w:multiLevelType w:val="hybridMultilevel"/>
    <w:tmpl w:val="BB2E8C94"/>
    <w:lvl w:ilvl="0" w:tplc="3F0ACFC8">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608776F"/>
    <w:multiLevelType w:val="hybridMultilevel"/>
    <w:tmpl w:val="618A6DC6"/>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64B76A8"/>
    <w:multiLevelType w:val="multilevel"/>
    <w:tmpl w:val="C9F8B2DE"/>
    <w:lvl w:ilvl="0">
      <w:start w:val="4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7432777"/>
    <w:multiLevelType w:val="hybridMultilevel"/>
    <w:tmpl w:val="95AC4B02"/>
    <w:lvl w:ilvl="0" w:tplc="040C000F">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A6A0ABF"/>
    <w:multiLevelType w:val="multilevel"/>
    <w:tmpl w:val="C3063CB4"/>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201A42B8"/>
    <w:multiLevelType w:val="hybridMultilevel"/>
    <w:tmpl w:val="9474BBFE"/>
    <w:lvl w:ilvl="0" w:tplc="3F0ACFC8">
      <w:start w:val="78"/>
      <w:numFmt w:val="bullet"/>
      <w:lvlText w:val="-"/>
      <w:lvlJc w:val="left"/>
      <w:pPr>
        <w:ind w:left="834" w:hanging="360"/>
      </w:pPr>
      <w:rPr>
        <w:rFonts w:ascii="Arial Narrow" w:eastAsia="Times New Roman" w:hAnsi="Arial Narrow" w:cs="Times New Roman"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0">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2B40ECE"/>
    <w:multiLevelType w:val="hybridMultilevel"/>
    <w:tmpl w:val="5284FFAE"/>
    <w:lvl w:ilvl="0" w:tplc="040C000F">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2C52B16"/>
    <w:multiLevelType w:val="hybridMultilevel"/>
    <w:tmpl w:val="9A5E90E8"/>
    <w:lvl w:ilvl="0" w:tplc="934C5706">
      <w:start w:val="1"/>
      <w:numFmt w:val="upperRoman"/>
      <w:lvlText w:val="%1."/>
      <w:lvlJc w:val="right"/>
      <w:pPr>
        <w:ind w:left="1877" w:hanging="360"/>
      </w:pPr>
      <w:rPr>
        <w:rFonts w:hint="default"/>
        <w:color w:val="auto"/>
      </w:rPr>
    </w:lvl>
    <w:lvl w:ilvl="1" w:tplc="040C0003">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23">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4CD159E"/>
    <w:multiLevelType w:val="multilevel"/>
    <w:tmpl w:val="18EEAF04"/>
    <w:lvl w:ilvl="0">
      <w:numFmt w:val="bullet"/>
      <w:lvlText w:val="-"/>
      <w:lvlJc w:val="left"/>
      <w:pPr>
        <w:ind w:left="750" w:hanging="360"/>
      </w:pPr>
      <w:rPr>
        <w:rFonts w:ascii="Times New Roman" w:eastAsia="Calibri"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25">
    <w:nsid w:val="2515421C"/>
    <w:multiLevelType w:val="hybridMultilevel"/>
    <w:tmpl w:val="EE468358"/>
    <w:lvl w:ilvl="0" w:tplc="10D071F0">
      <w:start w:val="1"/>
      <w:numFmt w:val="lowerRoman"/>
      <w:lvlText w:val="%1)"/>
      <w:lvlJc w:val="left"/>
      <w:pPr>
        <w:ind w:left="720" w:hanging="360"/>
      </w:pPr>
      <w:rPr>
        <w:rFonts w:hint="default"/>
      </w:rPr>
    </w:lvl>
    <w:lvl w:ilvl="1" w:tplc="7292DDD4" w:tentative="1">
      <w:start w:val="1"/>
      <w:numFmt w:val="lowerLetter"/>
      <w:lvlText w:val="%2."/>
      <w:lvlJc w:val="left"/>
      <w:pPr>
        <w:ind w:left="1440" w:hanging="360"/>
      </w:pPr>
    </w:lvl>
    <w:lvl w:ilvl="2" w:tplc="A0C05136" w:tentative="1">
      <w:start w:val="1"/>
      <w:numFmt w:val="lowerRoman"/>
      <w:lvlText w:val="%3."/>
      <w:lvlJc w:val="right"/>
      <w:pPr>
        <w:ind w:left="2160" w:hanging="180"/>
      </w:pPr>
    </w:lvl>
    <w:lvl w:ilvl="3" w:tplc="F708A708" w:tentative="1">
      <w:start w:val="1"/>
      <w:numFmt w:val="decimal"/>
      <w:lvlText w:val="%4."/>
      <w:lvlJc w:val="left"/>
      <w:pPr>
        <w:ind w:left="2880" w:hanging="360"/>
      </w:pPr>
    </w:lvl>
    <w:lvl w:ilvl="4" w:tplc="8F40072E" w:tentative="1">
      <w:start w:val="1"/>
      <w:numFmt w:val="lowerLetter"/>
      <w:lvlText w:val="%5."/>
      <w:lvlJc w:val="left"/>
      <w:pPr>
        <w:ind w:left="3600" w:hanging="360"/>
      </w:pPr>
    </w:lvl>
    <w:lvl w:ilvl="5" w:tplc="DB0031DE" w:tentative="1">
      <w:start w:val="1"/>
      <w:numFmt w:val="lowerRoman"/>
      <w:lvlText w:val="%6."/>
      <w:lvlJc w:val="right"/>
      <w:pPr>
        <w:ind w:left="4320" w:hanging="180"/>
      </w:pPr>
    </w:lvl>
    <w:lvl w:ilvl="6" w:tplc="750249E8" w:tentative="1">
      <w:start w:val="1"/>
      <w:numFmt w:val="decimal"/>
      <w:lvlText w:val="%7."/>
      <w:lvlJc w:val="left"/>
      <w:pPr>
        <w:ind w:left="5040" w:hanging="360"/>
      </w:pPr>
    </w:lvl>
    <w:lvl w:ilvl="7" w:tplc="C03E9512" w:tentative="1">
      <w:start w:val="1"/>
      <w:numFmt w:val="lowerLetter"/>
      <w:lvlText w:val="%8."/>
      <w:lvlJc w:val="left"/>
      <w:pPr>
        <w:ind w:left="5760" w:hanging="360"/>
      </w:pPr>
    </w:lvl>
    <w:lvl w:ilvl="8" w:tplc="432EB7A0" w:tentative="1">
      <w:start w:val="1"/>
      <w:numFmt w:val="lowerRoman"/>
      <w:lvlText w:val="%9."/>
      <w:lvlJc w:val="right"/>
      <w:pPr>
        <w:ind w:left="6480" w:hanging="180"/>
      </w:pPr>
    </w:lvl>
  </w:abstractNum>
  <w:abstractNum w:abstractNumId="26">
    <w:nsid w:val="25BB3428"/>
    <w:multiLevelType w:val="hybridMultilevel"/>
    <w:tmpl w:val="4496BE0A"/>
    <w:lvl w:ilvl="0" w:tplc="5CBC3366">
      <w:start w:val="273"/>
      <w:numFmt w:val="bullet"/>
      <w:lvlText w:val="-"/>
      <w:lvlJc w:val="left"/>
      <w:pPr>
        <w:ind w:left="720" w:hanging="360"/>
      </w:pPr>
      <w:rPr>
        <w:rFonts w:ascii="Calisto MT" w:eastAsiaTheme="minorHAnsi" w:hAnsi="Calisto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98B6D45"/>
    <w:multiLevelType w:val="hybridMultilevel"/>
    <w:tmpl w:val="80B65D16"/>
    <w:lvl w:ilvl="0" w:tplc="F4A03A76">
      <w:start w:val="1"/>
      <w:numFmt w:val="decimal"/>
      <w:lvlText w:val="%1."/>
      <w:lvlJc w:val="left"/>
      <w:pPr>
        <w:ind w:left="785" w:hanging="360"/>
      </w:pPr>
      <w:rPr>
        <w:b/>
      </w:rPr>
    </w:lvl>
    <w:lvl w:ilvl="1" w:tplc="040C0003" w:tentative="1">
      <w:start w:val="1"/>
      <w:numFmt w:val="lowerLetter"/>
      <w:lvlText w:val="%2."/>
      <w:lvlJc w:val="left"/>
      <w:pPr>
        <w:ind w:left="1505" w:hanging="360"/>
      </w:pPr>
    </w:lvl>
    <w:lvl w:ilvl="2" w:tplc="040C0005" w:tentative="1">
      <w:start w:val="1"/>
      <w:numFmt w:val="lowerRoman"/>
      <w:lvlText w:val="%3."/>
      <w:lvlJc w:val="right"/>
      <w:pPr>
        <w:ind w:left="2225" w:hanging="180"/>
      </w:pPr>
    </w:lvl>
    <w:lvl w:ilvl="3" w:tplc="040C0001" w:tentative="1">
      <w:start w:val="1"/>
      <w:numFmt w:val="decimal"/>
      <w:lvlText w:val="%4."/>
      <w:lvlJc w:val="left"/>
      <w:pPr>
        <w:ind w:left="2945" w:hanging="360"/>
      </w:pPr>
    </w:lvl>
    <w:lvl w:ilvl="4" w:tplc="040C0003" w:tentative="1">
      <w:start w:val="1"/>
      <w:numFmt w:val="lowerLetter"/>
      <w:lvlText w:val="%5."/>
      <w:lvlJc w:val="left"/>
      <w:pPr>
        <w:ind w:left="3665" w:hanging="360"/>
      </w:pPr>
    </w:lvl>
    <w:lvl w:ilvl="5" w:tplc="040C0005" w:tentative="1">
      <w:start w:val="1"/>
      <w:numFmt w:val="lowerRoman"/>
      <w:lvlText w:val="%6."/>
      <w:lvlJc w:val="right"/>
      <w:pPr>
        <w:ind w:left="4385" w:hanging="180"/>
      </w:pPr>
    </w:lvl>
    <w:lvl w:ilvl="6" w:tplc="040C0001" w:tentative="1">
      <w:start w:val="1"/>
      <w:numFmt w:val="decimal"/>
      <w:lvlText w:val="%7."/>
      <w:lvlJc w:val="left"/>
      <w:pPr>
        <w:ind w:left="5105" w:hanging="360"/>
      </w:pPr>
    </w:lvl>
    <w:lvl w:ilvl="7" w:tplc="040C0003" w:tentative="1">
      <w:start w:val="1"/>
      <w:numFmt w:val="lowerLetter"/>
      <w:lvlText w:val="%8."/>
      <w:lvlJc w:val="left"/>
      <w:pPr>
        <w:ind w:left="5825" w:hanging="360"/>
      </w:pPr>
    </w:lvl>
    <w:lvl w:ilvl="8" w:tplc="040C0005" w:tentative="1">
      <w:start w:val="1"/>
      <w:numFmt w:val="lowerRoman"/>
      <w:lvlText w:val="%9."/>
      <w:lvlJc w:val="right"/>
      <w:pPr>
        <w:ind w:left="6545" w:hanging="180"/>
      </w:pPr>
    </w:lvl>
  </w:abstractNum>
  <w:abstractNum w:abstractNumId="28">
    <w:nsid w:val="2BC60A94"/>
    <w:multiLevelType w:val="hybridMultilevel"/>
    <w:tmpl w:val="109465DA"/>
    <w:lvl w:ilvl="0" w:tplc="F9DAC754">
      <w:numFmt w:val="bullet"/>
      <w:lvlText w:val="-"/>
      <w:lvlJc w:val="left"/>
      <w:pPr>
        <w:tabs>
          <w:tab w:val="num" w:pos="417"/>
        </w:tabs>
        <w:ind w:left="417" w:hanging="705"/>
      </w:pPr>
      <w:rPr>
        <w:rFonts w:ascii="Times New Roman" w:eastAsia="Times New Roman" w:hAnsi="Times New Roman" w:cs="Times New Roman" w:hint="default"/>
      </w:rPr>
    </w:lvl>
    <w:lvl w:ilvl="1" w:tplc="040C0003" w:tentative="1">
      <w:start w:val="1"/>
      <w:numFmt w:val="bullet"/>
      <w:lvlText w:val="o"/>
      <w:lvlJc w:val="left"/>
      <w:pPr>
        <w:tabs>
          <w:tab w:val="num" w:pos="1152"/>
        </w:tabs>
        <w:ind w:left="1152" w:hanging="360"/>
      </w:pPr>
      <w:rPr>
        <w:rFonts w:ascii="Courier New" w:hAnsi="Courier New" w:cs="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cs="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cs="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29">
    <w:nsid w:val="2E216B97"/>
    <w:multiLevelType w:val="multilevel"/>
    <w:tmpl w:val="9F7A7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32F34AA1"/>
    <w:multiLevelType w:val="hybridMultilevel"/>
    <w:tmpl w:val="385C885A"/>
    <w:lvl w:ilvl="0" w:tplc="D74C1B8C">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31">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6267DD2"/>
    <w:multiLevelType w:val="hybridMultilevel"/>
    <w:tmpl w:val="50D08AF4"/>
    <w:lvl w:ilvl="0" w:tplc="EC46E4C2">
      <w:start w:val="1"/>
      <w:numFmt w:val="upperLetter"/>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34">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ED41EE"/>
    <w:multiLevelType w:val="hybridMultilevel"/>
    <w:tmpl w:val="ADAE9B96"/>
    <w:lvl w:ilvl="0" w:tplc="458EBA42">
      <w:start w:val="1"/>
      <w:numFmt w:val="decimal"/>
      <w:lvlText w:val="ARTICLE %1."/>
      <w:lvlJc w:val="left"/>
      <w:pPr>
        <w:ind w:left="10980" w:hanging="360"/>
      </w:pPr>
      <w:rPr>
        <w:rFonts w:ascii="Tahoma" w:hAnsi="Tahoma" w:cs="Tahoma" w:hint="default"/>
        <w:b/>
        <w:sz w:val="20"/>
        <w:szCs w:val="20"/>
      </w:rPr>
    </w:lvl>
    <w:lvl w:ilvl="1" w:tplc="040C0019">
      <w:start w:val="1"/>
      <w:numFmt w:val="lowerLetter"/>
      <w:lvlText w:val="%2."/>
      <w:lvlJc w:val="left"/>
      <w:pPr>
        <w:ind w:left="11700" w:hanging="360"/>
      </w:pPr>
    </w:lvl>
    <w:lvl w:ilvl="2" w:tplc="040C001B">
      <w:start w:val="1"/>
      <w:numFmt w:val="lowerRoman"/>
      <w:lvlText w:val="%3."/>
      <w:lvlJc w:val="right"/>
      <w:pPr>
        <w:ind w:left="12420" w:hanging="180"/>
      </w:pPr>
    </w:lvl>
    <w:lvl w:ilvl="3" w:tplc="040C000F" w:tentative="1">
      <w:start w:val="1"/>
      <w:numFmt w:val="decimal"/>
      <w:lvlText w:val="%4."/>
      <w:lvlJc w:val="left"/>
      <w:pPr>
        <w:ind w:left="13140" w:hanging="360"/>
      </w:pPr>
    </w:lvl>
    <w:lvl w:ilvl="4" w:tplc="040C0019">
      <w:start w:val="22"/>
      <w:numFmt w:val="bullet"/>
      <w:lvlText w:val="-"/>
      <w:lvlJc w:val="left"/>
      <w:pPr>
        <w:ind w:left="13860" w:hanging="360"/>
      </w:pPr>
      <w:rPr>
        <w:rFonts w:ascii="Arial Narrow" w:eastAsia="Times New Roman" w:hAnsi="Arial Narrow" w:cs="Times New Roman" w:hint="default"/>
      </w:rPr>
    </w:lvl>
    <w:lvl w:ilvl="5" w:tplc="040C001B" w:tentative="1">
      <w:start w:val="1"/>
      <w:numFmt w:val="lowerRoman"/>
      <w:lvlText w:val="%6."/>
      <w:lvlJc w:val="right"/>
      <w:pPr>
        <w:ind w:left="14580" w:hanging="180"/>
      </w:pPr>
    </w:lvl>
    <w:lvl w:ilvl="6" w:tplc="040C000F" w:tentative="1">
      <w:start w:val="1"/>
      <w:numFmt w:val="decimal"/>
      <w:lvlText w:val="%7."/>
      <w:lvlJc w:val="left"/>
      <w:pPr>
        <w:ind w:left="15300" w:hanging="360"/>
      </w:pPr>
    </w:lvl>
    <w:lvl w:ilvl="7" w:tplc="040C0019" w:tentative="1">
      <w:start w:val="1"/>
      <w:numFmt w:val="lowerLetter"/>
      <w:lvlText w:val="%8."/>
      <w:lvlJc w:val="left"/>
      <w:pPr>
        <w:ind w:left="16020" w:hanging="360"/>
      </w:pPr>
    </w:lvl>
    <w:lvl w:ilvl="8" w:tplc="040C001B" w:tentative="1">
      <w:start w:val="1"/>
      <w:numFmt w:val="lowerRoman"/>
      <w:lvlText w:val="%9."/>
      <w:lvlJc w:val="right"/>
      <w:pPr>
        <w:ind w:left="16740" w:hanging="180"/>
      </w:pPr>
    </w:lvl>
  </w:abstractNum>
  <w:abstractNum w:abstractNumId="36">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37">
    <w:nsid w:val="39E30A41"/>
    <w:multiLevelType w:val="hybridMultilevel"/>
    <w:tmpl w:val="3BC421E6"/>
    <w:lvl w:ilvl="0" w:tplc="FFFFFFFF">
      <w:start w:val="78"/>
      <w:numFmt w:val="bullet"/>
      <w:lvlText w:val="-"/>
      <w:lvlJc w:val="left"/>
      <w:pPr>
        <w:ind w:left="786" w:hanging="360"/>
      </w:pPr>
      <w:rPr>
        <w:rFonts w:ascii="Arial Narrow" w:eastAsia="Times New Roman" w:hAnsi="Arial Narrow"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nsid w:val="3C356B00"/>
    <w:multiLevelType w:val="hybridMultilevel"/>
    <w:tmpl w:val="8D580092"/>
    <w:lvl w:ilvl="0" w:tplc="3BEE6B76">
      <w:start w:val="1"/>
      <w:numFmt w:val="upperLetter"/>
      <w:lvlText w:val="%1."/>
      <w:lvlJc w:val="left"/>
      <w:pPr>
        <w:ind w:left="467" w:hanging="360"/>
      </w:pPr>
      <w:rPr>
        <w:rFonts w:hint="default"/>
        <w:b/>
        <w:sz w:val="24"/>
        <w:szCs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9">
    <w:nsid w:val="40134944"/>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40">
    <w:nsid w:val="412C00B9"/>
    <w:multiLevelType w:val="hybridMultilevel"/>
    <w:tmpl w:val="8F82F510"/>
    <w:lvl w:ilvl="0" w:tplc="040C000F">
      <w:start w:val="1"/>
      <w:numFmt w:val="decimal"/>
      <w:lvlText w:val="%1."/>
      <w:lvlJc w:val="left"/>
      <w:pPr>
        <w:ind w:left="380" w:hanging="360"/>
      </w:p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41">
    <w:nsid w:val="41D84931"/>
    <w:multiLevelType w:val="hybridMultilevel"/>
    <w:tmpl w:val="51F223BE"/>
    <w:lvl w:ilvl="0" w:tplc="5290EC5A">
      <w:start w:val="1"/>
      <w:numFmt w:val="bullet"/>
      <w:pStyle w:val="Pucea0"/>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2">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43">
    <w:nsid w:val="43EF628B"/>
    <w:multiLevelType w:val="hybridMultilevel"/>
    <w:tmpl w:val="CE60E8A8"/>
    <w:lvl w:ilvl="0" w:tplc="92DEE416">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44">
    <w:nsid w:val="474F7322"/>
    <w:multiLevelType w:val="hybridMultilevel"/>
    <w:tmpl w:val="1B1AF8D6"/>
    <w:lvl w:ilvl="0" w:tplc="3F0ACFC8">
      <w:start w:val="78"/>
      <w:numFmt w:val="bullet"/>
      <w:lvlText w:val="-"/>
      <w:lvlJc w:val="left"/>
      <w:pPr>
        <w:tabs>
          <w:tab w:val="num" w:pos="360"/>
        </w:tabs>
        <w:ind w:left="360" w:hanging="360"/>
      </w:pPr>
      <w:rPr>
        <w:rFonts w:ascii="Arial Narrow" w:eastAsia="Times New Roman" w:hAnsi="Arial Narrow"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nsid w:val="47B245FD"/>
    <w:multiLevelType w:val="hybridMultilevel"/>
    <w:tmpl w:val="66C290A0"/>
    <w:lvl w:ilvl="0" w:tplc="5FFCA5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9EE6E3E"/>
    <w:multiLevelType w:val="singleLevel"/>
    <w:tmpl w:val="400C7A64"/>
    <w:lvl w:ilvl="0">
      <w:numFmt w:val="bullet"/>
      <w:lvlText w:val="-"/>
      <w:lvlJc w:val="left"/>
      <w:pPr>
        <w:tabs>
          <w:tab w:val="num" w:pos="360"/>
        </w:tabs>
        <w:ind w:left="360" w:hanging="360"/>
      </w:pPr>
      <w:rPr>
        <w:rFonts w:hint="default"/>
      </w:rPr>
    </w:lvl>
  </w:abstractNum>
  <w:abstractNum w:abstractNumId="47">
    <w:nsid w:val="508C46DF"/>
    <w:multiLevelType w:val="hybridMultilevel"/>
    <w:tmpl w:val="2DDE29D6"/>
    <w:lvl w:ilvl="0" w:tplc="A642BC44">
      <w:start w:val="1"/>
      <w:numFmt w:val="decimal"/>
      <w:pStyle w:val="Styleyol"/>
      <w:lvlText w:val="%1."/>
      <w:lvlJc w:val="left"/>
      <w:pPr>
        <w:ind w:left="360" w:hanging="360"/>
      </w:pPr>
      <w:rPr>
        <w:rFonts w:hint="default"/>
      </w:rPr>
    </w:lvl>
    <w:lvl w:ilvl="1" w:tplc="2DB0471A" w:tentative="1">
      <w:start w:val="1"/>
      <w:numFmt w:val="lowerLetter"/>
      <w:lvlText w:val="%2."/>
      <w:lvlJc w:val="left"/>
      <w:pPr>
        <w:ind w:left="1440" w:hanging="360"/>
      </w:pPr>
    </w:lvl>
    <w:lvl w:ilvl="2" w:tplc="42B8E8EE" w:tentative="1">
      <w:start w:val="1"/>
      <w:numFmt w:val="lowerRoman"/>
      <w:lvlText w:val="%3."/>
      <w:lvlJc w:val="right"/>
      <w:pPr>
        <w:ind w:left="2160" w:hanging="180"/>
      </w:pPr>
    </w:lvl>
    <w:lvl w:ilvl="3" w:tplc="72A24954" w:tentative="1">
      <w:start w:val="1"/>
      <w:numFmt w:val="decimal"/>
      <w:lvlText w:val="%4."/>
      <w:lvlJc w:val="left"/>
      <w:pPr>
        <w:ind w:left="2880" w:hanging="360"/>
      </w:pPr>
    </w:lvl>
    <w:lvl w:ilvl="4" w:tplc="7718462C" w:tentative="1">
      <w:start w:val="1"/>
      <w:numFmt w:val="lowerLetter"/>
      <w:lvlText w:val="%5."/>
      <w:lvlJc w:val="left"/>
      <w:pPr>
        <w:ind w:left="3600" w:hanging="360"/>
      </w:pPr>
    </w:lvl>
    <w:lvl w:ilvl="5" w:tplc="8B26B530" w:tentative="1">
      <w:start w:val="1"/>
      <w:numFmt w:val="lowerRoman"/>
      <w:lvlText w:val="%6."/>
      <w:lvlJc w:val="right"/>
      <w:pPr>
        <w:ind w:left="4320" w:hanging="180"/>
      </w:pPr>
    </w:lvl>
    <w:lvl w:ilvl="6" w:tplc="6DE8D300" w:tentative="1">
      <w:start w:val="1"/>
      <w:numFmt w:val="decimal"/>
      <w:lvlText w:val="%7."/>
      <w:lvlJc w:val="left"/>
      <w:pPr>
        <w:ind w:left="5040" w:hanging="360"/>
      </w:pPr>
    </w:lvl>
    <w:lvl w:ilvl="7" w:tplc="258CB18E" w:tentative="1">
      <w:start w:val="1"/>
      <w:numFmt w:val="lowerLetter"/>
      <w:lvlText w:val="%8."/>
      <w:lvlJc w:val="left"/>
      <w:pPr>
        <w:ind w:left="5760" w:hanging="360"/>
      </w:pPr>
    </w:lvl>
    <w:lvl w:ilvl="8" w:tplc="02E2CF20" w:tentative="1">
      <w:start w:val="1"/>
      <w:numFmt w:val="lowerRoman"/>
      <w:lvlText w:val="%9."/>
      <w:lvlJc w:val="right"/>
      <w:pPr>
        <w:ind w:left="6480" w:hanging="180"/>
      </w:pPr>
    </w:lvl>
  </w:abstractNum>
  <w:abstractNum w:abstractNumId="48">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52456F6D"/>
    <w:multiLevelType w:val="hybridMultilevel"/>
    <w:tmpl w:val="99E0A8A2"/>
    <w:lvl w:ilvl="0" w:tplc="C2B2DB8A">
      <w:start w:val="1"/>
      <w:numFmt w:val="lowerLetter"/>
      <w:pStyle w:val="retrait"/>
      <w:lvlText w:val="%1."/>
      <w:lvlJc w:val="left"/>
      <w:pPr>
        <w:tabs>
          <w:tab w:val="num" w:pos="700"/>
        </w:tabs>
        <w:ind w:left="700" w:hanging="360"/>
      </w:pPr>
      <w:rPr>
        <w:rFonts w:hint="default"/>
      </w:rPr>
    </w:lvl>
    <w:lvl w:ilvl="1" w:tplc="C63806A4" w:tentative="1">
      <w:start w:val="1"/>
      <w:numFmt w:val="lowerLetter"/>
      <w:lvlText w:val="%2."/>
      <w:lvlJc w:val="left"/>
      <w:pPr>
        <w:tabs>
          <w:tab w:val="num" w:pos="1420"/>
        </w:tabs>
        <w:ind w:left="1420" w:hanging="360"/>
      </w:pPr>
    </w:lvl>
    <w:lvl w:ilvl="2" w:tplc="448C3BC0" w:tentative="1">
      <w:start w:val="1"/>
      <w:numFmt w:val="lowerRoman"/>
      <w:lvlText w:val="%3."/>
      <w:lvlJc w:val="right"/>
      <w:pPr>
        <w:tabs>
          <w:tab w:val="num" w:pos="2140"/>
        </w:tabs>
        <w:ind w:left="2140" w:hanging="180"/>
      </w:pPr>
    </w:lvl>
    <w:lvl w:ilvl="3" w:tplc="8EB89D60" w:tentative="1">
      <w:start w:val="1"/>
      <w:numFmt w:val="decimal"/>
      <w:lvlText w:val="%4."/>
      <w:lvlJc w:val="left"/>
      <w:pPr>
        <w:tabs>
          <w:tab w:val="num" w:pos="2860"/>
        </w:tabs>
        <w:ind w:left="2860" w:hanging="360"/>
      </w:pPr>
    </w:lvl>
    <w:lvl w:ilvl="4" w:tplc="0E729104" w:tentative="1">
      <w:start w:val="1"/>
      <w:numFmt w:val="lowerLetter"/>
      <w:lvlText w:val="%5."/>
      <w:lvlJc w:val="left"/>
      <w:pPr>
        <w:tabs>
          <w:tab w:val="num" w:pos="3580"/>
        </w:tabs>
        <w:ind w:left="3580" w:hanging="360"/>
      </w:pPr>
    </w:lvl>
    <w:lvl w:ilvl="5" w:tplc="BBDEA434" w:tentative="1">
      <w:start w:val="1"/>
      <w:numFmt w:val="lowerRoman"/>
      <w:lvlText w:val="%6."/>
      <w:lvlJc w:val="right"/>
      <w:pPr>
        <w:tabs>
          <w:tab w:val="num" w:pos="4300"/>
        </w:tabs>
        <w:ind w:left="4300" w:hanging="180"/>
      </w:pPr>
    </w:lvl>
    <w:lvl w:ilvl="6" w:tplc="0E5897C4" w:tentative="1">
      <w:start w:val="1"/>
      <w:numFmt w:val="decimal"/>
      <w:lvlText w:val="%7."/>
      <w:lvlJc w:val="left"/>
      <w:pPr>
        <w:tabs>
          <w:tab w:val="num" w:pos="5020"/>
        </w:tabs>
        <w:ind w:left="5020" w:hanging="360"/>
      </w:pPr>
    </w:lvl>
    <w:lvl w:ilvl="7" w:tplc="9EAEFF2E" w:tentative="1">
      <w:start w:val="1"/>
      <w:numFmt w:val="lowerLetter"/>
      <w:lvlText w:val="%8."/>
      <w:lvlJc w:val="left"/>
      <w:pPr>
        <w:tabs>
          <w:tab w:val="num" w:pos="5740"/>
        </w:tabs>
        <w:ind w:left="5740" w:hanging="360"/>
      </w:pPr>
    </w:lvl>
    <w:lvl w:ilvl="8" w:tplc="3554566E" w:tentative="1">
      <w:start w:val="1"/>
      <w:numFmt w:val="lowerRoman"/>
      <w:lvlText w:val="%9."/>
      <w:lvlJc w:val="right"/>
      <w:pPr>
        <w:tabs>
          <w:tab w:val="num" w:pos="6460"/>
        </w:tabs>
        <w:ind w:left="6460" w:hanging="180"/>
      </w:pPr>
    </w:lvl>
  </w:abstractNum>
  <w:abstractNum w:abstractNumId="50">
    <w:nsid w:val="53996DED"/>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51">
    <w:nsid w:val="5435416E"/>
    <w:multiLevelType w:val="multilevel"/>
    <w:tmpl w:val="AF2CCC1C"/>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2">
    <w:nsid w:val="5478582E"/>
    <w:multiLevelType w:val="hybridMultilevel"/>
    <w:tmpl w:val="A524F29E"/>
    <w:lvl w:ilvl="0" w:tplc="DB6A2310">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53">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57BF079B"/>
    <w:multiLevelType w:val="hybridMultilevel"/>
    <w:tmpl w:val="7CBA4D7A"/>
    <w:lvl w:ilvl="0" w:tplc="3BBCFBFC">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5">
    <w:nsid w:val="599D15FD"/>
    <w:multiLevelType w:val="hybridMultilevel"/>
    <w:tmpl w:val="6E82D62E"/>
    <w:lvl w:ilvl="0" w:tplc="040C0013">
      <w:start w:val="78"/>
      <w:numFmt w:val="bullet"/>
      <w:lvlText w:val="-"/>
      <w:lvlJc w:val="left"/>
      <w:pPr>
        <w:ind w:left="502" w:hanging="360"/>
      </w:pPr>
      <w:rPr>
        <w:rFonts w:ascii="Arial Narrow" w:eastAsia="Times New Roman" w:hAnsi="Arial Narrow" w:cs="Times New Roman" w:hint="default"/>
      </w:rPr>
    </w:lvl>
    <w:lvl w:ilvl="1" w:tplc="7584AE6C"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6">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57">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58">
    <w:nsid w:val="5D5A7FA6"/>
    <w:multiLevelType w:val="multilevel"/>
    <w:tmpl w:val="CF44DA66"/>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59">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0">
    <w:nsid w:val="5F3538CE"/>
    <w:multiLevelType w:val="singleLevel"/>
    <w:tmpl w:val="57EA45D6"/>
    <w:lvl w:ilvl="0">
      <w:start w:val="1"/>
      <w:numFmt w:val="bullet"/>
      <w:pStyle w:val="TM2"/>
      <w:lvlText w:val=""/>
      <w:lvlJc w:val="left"/>
      <w:pPr>
        <w:tabs>
          <w:tab w:val="num" w:pos="360"/>
        </w:tabs>
        <w:ind w:left="360" w:hanging="360"/>
      </w:pPr>
      <w:rPr>
        <w:rFonts w:ascii="Symbol" w:hAnsi="Symbol" w:hint="default"/>
      </w:rPr>
    </w:lvl>
  </w:abstractNum>
  <w:abstractNum w:abstractNumId="61">
    <w:nsid w:val="64183FE5"/>
    <w:multiLevelType w:val="hybridMultilevel"/>
    <w:tmpl w:val="637AC682"/>
    <w:lvl w:ilvl="0" w:tplc="F9DAC754">
      <w:numFmt w:val="bullet"/>
      <w:lvlText w:val="-"/>
      <w:lvlJc w:val="left"/>
      <w:pPr>
        <w:tabs>
          <w:tab w:val="num" w:pos="705"/>
        </w:tabs>
        <w:ind w:left="705" w:hanging="705"/>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2">
    <w:nsid w:val="64E02AFE"/>
    <w:multiLevelType w:val="hybridMultilevel"/>
    <w:tmpl w:val="3734345C"/>
    <w:lvl w:ilvl="0" w:tplc="040C000F">
      <w:start w:val="1"/>
      <w:numFmt w:val="bullet"/>
      <w:lvlText w:val=""/>
      <w:lvlJc w:val="left"/>
      <w:pPr>
        <w:ind w:left="1440" w:hanging="360"/>
      </w:pPr>
      <w:rPr>
        <w:rFonts w:ascii="Wingdings" w:hAnsi="Wingdings" w:hint="default"/>
      </w:r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63">
    <w:nsid w:val="669D6BD6"/>
    <w:multiLevelType w:val="hybridMultilevel"/>
    <w:tmpl w:val="7EF26D26"/>
    <w:lvl w:ilvl="0" w:tplc="040C0005">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4">
    <w:nsid w:val="67CA7DBC"/>
    <w:multiLevelType w:val="hybridMultilevel"/>
    <w:tmpl w:val="E220935C"/>
    <w:lvl w:ilvl="0" w:tplc="FFFFFFFF">
      <w:start w:val="1"/>
      <w:numFmt w:val="decimal"/>
      <w:lvlText w:val="%1."/>
      <w:lvlJc w:val="left"/>
      <w:pPr>
        <w:tabs>
          <w:tab w:val="num" w:pos="2445"/>
        </w:tabs>
        <w:ind w:left="2445" w:hanging="360"/>
      </w:pPr>
    </w:lvl>
    <w:lvl w:ilvl="1" w:tplc="FFFFFFFF">
      <w:start w:val="1"/>
      <w:numFmt w:val="bullet"/>
      <w:lvlText w:val=""/>
      <w:lvlJc w:val="left"/>
      <w:pPr>
        <w:tabs>
          <w:tab w:val="num" w:pos="3165"/>
        </w:tabs>
        <w:ind w:left="3165" w:hanging="360"/>
      </w:pPr>
      <w:rPr>
        <w:rFonts w:ascii="Symbol" w:hAnsi="Symbol" w:hint="default"/>
        <w:color w:val="333333"/>
      </w:rPr>
    </w:lvl>
    <w:lvl w:ilvl="2" w:tplc="FFFFFFFF" w:tentative="1">
      <w:start w:val="1"/>
      <w:numFmt w:val="lowerRoman"/>
      <w:lvlText w:val="%3."/>
      <w:lvlJc w:val="right"/>
      <w:pPr>
        <w:tabs>
          <w:tab w:val="num" w:pos="3885"/>
        </w:tabs>
        <w:ind w:left="3885" w:hanging="180"/>
      </w:pPr>
    </w:lvl>
    <w:lvl w:ilvl="3" w:tplc="FFFFFFFF" w:tentative="1">
      <w:start w:val="1"/>
      <w:numFmt w:val="decimal"/>
      <w:lvlText w:val="%4."/>
      <w:lvlJc w:val="left"/>
      <w:pPr>
        <w:tabs>
          <w:tab w:val="num" w:pos="4605"/>
        </w:tabs>
        <w:ind w:left="4605" w:hanging="360"/>
      </w:pPr>
    </w:lvl>
    <w:lvl w:ilvl="4" w:tplc="FFFFFFFF" w:tentative="1">
      <w:start w:val="1"/>
      <w:numFmt w:val="lowerLetter"/>
      <w:lvlText w:val="%5."/>
      <w:lvlJc w:val="left"/>
      <w:pPr>
        <w:tabs>
          <w:tab w:val="num" w:pos="5325"/>
        </w:tabs>
        <w:ind w:left="5325" w:hanging="360"/>
      </w:pPr>
    </w:lvl>
    <w:lvl w:ilvl="5" w:tplc="FFFFFFFF" w:tentative="1">
      <w:start w:val="1"/>
      <w:numFmt w:val="lowerRoman"/>
      <w:lvlText w:val="%6."/>
      <w:lvlJc w:val="right"/>
      <w:pPr>
        <w:tabs>
          <w:tab w:val="num" w:pos="6045"/>
        </w:tabs>
        <w:ind w:left="6045" w:hanging="180"/>
      </w:pPr>
    </w:lvl>
    <w:lvl w:ilvl="6" w:tplc="FFFFFFFF" w:tentative="1">
      <w:start w:val="1"/>
      <w:numFmt w:val="decimal"/>
      <w:lvlText w:val="%7."/>
      <w:lvlJc w:val="left"/>
      <w:pPr>
        <w:tabs>
          <w:tab w:val="num" w:pos="6765"/>
        </w:tabs>
        <w:ind w:left="6765" w:hanging="360"/>
      </w:pPr>
    </w:lvl>
    <w:lvl w:ilvl="7" w:tplc="FFFFFFFF" w:tentative="1">
      <w:start w:val="1"/>
      <w:numFmt w:val="lowerLetter"/>
      <w:lvlText w:val="%8."/>
      <w:lvlJc w:val="left"/>
      <w:pPr>
        <w:tabs>
          <w:tab w:val="num" w:pos="7485"/>
        </w:tabs>
        <w:ind w:left="7485" w:hanging="360"/>
      </w:pPr>
    </w:lvl>
    <w:lvl w:ilvl="8" w:tplc="FFFFFFFF" w:tentative="1">
      <w:start w:val="1"/>
      <w:numFmt w:val="lowerRoman"/>
      <w:lvlText w:val="%9."/>
      <w:lvlJc w:val="right"/>
      <w:pPr>
        <w:tabs>
          <w:tab w:val="num" w:pos="8205"/>
        </w:tabs>
        <w:ind w:left="8205" w:hanging="180"/>
      </w:pPr>
    </w:lvl>
  </w:abstractNum>
  <w:abstractNum w:abstractNumId="65">
    <w:nsid w:val="6897339D"/>
    <w:multiLevelType w:val="hybridMultilevel"/>
    <w:tmpl w:val="F698C11C"/>
    <w:lvl w:ilvl="0" w:tplc="075C9964">
      <w:start w:val="1"/>
      <w:numFmt w:val="decimal"/>
      <w:lvlText w:val="%1."/>
      <w:lvlJc w:val="left"/>
      <w:pPr>
        <w:ind w:left="720" w:hanging="360"/>
      </w:pPr>
      <w:rPr>
        <w:rFonts w:ascii="Segoe UI Semibold" w:hAnsi="Segoe UI Semibold"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7">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C570397"/>
    <w:multiLevelType w:val="hybridMultilevel"/>
    <w:tmpl w:val="C2A82AE0"/>
    <w:lvl w:ilvl="0" w:tplc="DAE4DD4A">
      <w:start w:val="23"/>
      <w:numFmt w:val="bullet"/>
      <w:lvlText w:val="-"/>
      <w:lvlJc w:val="left"/>
      <w:pPr>
        <w:ind w:left="1373" w:hanging="360"/>
      </w:pPr>
      <w:rPr>
        <w:rFonts w:ascii="Arial" w:eastAsia="Times New Roman" w:hAnsi="Arial" w:cs="Arial" w:hint="default"/>
        <w:color w:val="auto"/>
        <w:sz w:val="24"/>
      </w:rPr>
    </w:lvl>
    <w:lvl w:ilvl="1" w:tplc="040C0003" w:tentative="1">
      <w:start w:val="1"/>
      <w:numFmt w:val="bullet"/>
      <w:lvlText w:val="o"/>
      <w:lvlJc w:val="left"/>
      <w:pPr>
        <w:ind w:left="2093" w:hanging="360"/>
      </w:pPr>
      <w:rPr>
        <w:rFonts w:ascii="Courier New" w:hAnsi="Courier New" w:cs="Courier New" w:hint="default"/>
      </w:rPr>
    </w:lvl>
    <w:lvl w:ilvl="2" w:tplc="040C0005" w:tentative="1">
      <w:start w:val="1"/>
      <w:numFmt w:val="bullet"/>
      <w:lvlText w:val=""/>
      <w:lvlJc w:val="left"/>
      <w:pPr>
        <w:ind w:left="2813" w:hanging="360"/>
      </w:pPr>
      <w:rPr>
        <w:rFonts w:ascii="Wingdings" w:hAnsi="Wingdings" w:hint="default"/>
      </w:rPr>
    </w:lvl>
    <w:lvl w:ilvl="3" w:tplc="040C0001" w:tentative="1">
      <w:start w:val="1"/>
      <w:numFmt w:val="bullet"/>
      <w:lvlText w:val=""/>
      <w:lvlJc w:val="left"/>
      <w:pPr>
        <w:ind w:left="3533" w:hanging="360"/>
      </w:pPr>
      <w:rPr>
        <w:rFonts w:ascii="Symbol" w:hAnsi="Symbol" w:hint="default"/>
      </w:rPr>
    </w:lvl>
    <w:lvl w:ilvl="4" w:tplc="040C0003" w:tentative="1">
      <w:start w:val="1"/>
      <w:numFmt w:val="bullet"/>
      <w:lvlText w:val="o"/>
      <w:lvlJc w:val="left"/>
      <w:pPr>
        <w:ind w:left="4253" w:hanging="360"/>
      </w:pPr>
      <w:rPr>
        <w:rFonts w:ascii="Courier New" w:hAnsi="Courier New" w:cs="Courier New" w:hint="default"/>
      </w:rPr>
    </w:lvl>
    <w:lvl w:ilvl="5" w:tplc="040C0005" w:tentative="1">
      <w:start w:val="1"/>
      <w:numFmt w:val="bullet"/>
      <w:lvlText w:val=""/>
      <w:lvlJc w:val="left"/>
      <w:pPr>
        <w:ind w:left="4973" w:hanging="360"/>
      </w:pPr>
      <w:rPr>
        <w:rFonts w:ascii="Wingdings" w:hAnsi="Wingdings" w:hint="default"/>
      </w:rPr>
    </w:lvl>
    <w:lvl w:ilvl="6" w:tplc="040C0001" w:tentative="1">
      <w:start w:val="1"/>
      <w:numFmt w:val="bullet"/>
      <w:lvlText w:val=""/>
      <w:lvlJc w:val="left"/>
      <w:pPr>
        <w:ind w:left="5693" w:hanging="360"/>
      </w:pPr>
      <w:rPr>
        <w:rFonts w:ascii="Symbol" w:hAnsi="Symbol" w:hint="default"/>
      </w:rPr>
    </w:lvl>
    <w:lvl w:ilvl="7" w:tplc="040C0003" w:tentative="1">
      <w:start w:val="1"/>
      <w:numFmt w:val="bullet"/>
      <w:lvlText w:val="o"/>
      <w:lvlJc w:val="left"/>
      <w:pPr>
        <w:ind w:left="6413" w:hanging="360"/>
      </w:pPr>
      <w:rPr>
        <w:rFonts w:ascii="Courier New" w:hAnsi="Courier New" w:cs="Courier New" w:hint="default"/>
      </w:rPr>
    </w:lvl>
    <w:lvl w:ilvl="8" w:tplc="040C0005" w:tentative="1">
      <w:start w:val="1"/>
      <w:numFmt w:val="bullet"/>
      <w:lvlText w:val=""/>
      <w:lvlJc w:val="left"/>
      <w:pPr>
        <w:ind w:left="7133" w:hanging="360"/>
      </w:pPr>
      <w:rPr>
        <w:rFonts w:ascii="Wingdings" w:hAnsi="Wingdings" w:hint="default"/>
      </w:rPr>
    </w:lvl>
  </w:abstractNum>
  <w:abstractNum w:abstractNumId="69">
    <w:nsid w:val="6CEC6E1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70">
    <w:nsid w:val="6D081EBA"/>
    <w:multiLevelType w:val="hybridMultilevel"/>
    <w:tmpl w:val="D4C89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6863B6"/>
    <w:multiLevelType w:val="multilevel"/>
    <w:tmpl w:val="F2AC3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3">
    <w:nsid w:val="70EB2DC2"/>
    <w:multiLevelType w:val="hybridMultilevel"/>
    <w:tmpl w:val="556A3678"/>
    <w:lvl w:ilvl="0" w:tplc="0409000D">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4">
    <w:nsid w:val="72476AE1"/>
    <w:multiLevelType w:val="hybridMultilevel"/>
    <w:tmpl w:val="F2C62D22"/>
    <w:lvl w:ilvl="0" w:tplc="00D2B154">
      <w:start w:val="1"/>
      <w:numFmt w:val="bullet"/>
      <w:lvlText w:val=""/>
      <w:lvlJc w:val="left"/>
      <w:pPr>
        <w:ind w:left="502" w:hanging="360"/>
      </w:pPr>
      <w:rPr>
        <w:rFonts w:ascii="Wingdings" w:hAnsi="Wingdings" w:hint="default"/>
      </w:rPr>
    </w:lvl>
    <w:lvl w:ilvl="1" w:tplc="9A5A0420" w:tentative="1">
      <w:start w:val="1"/>
      <w:numFmt w:val="bullet"/>
      <w:lvlText w:val="o"/>
      <w:lvlJc w:val="left"/>
      <w:pPr>
        <w:ind w:left="1222" w:hanging="360"/>
      </w:pPr>
      <w:rPr>
        <w:rFonts w:ascii="Courier New" w:hAnsi="Courier New" w:cs="Courier New" w:hint="default"/>
      </w:rPr>
    </w:lvl>
    <w:lvl w:ilvl="2" w:tplc="AB543D1A" w:tentative="1">
      <w:start w:val="1"/>
      <w:numFmt w:val="bullet"/>
      <w:lvlText w:val=""/>
      <w:lvlJc w:val="left"/>
      <w:pPr>
        <w:ind w:left="1942" w:hanging="360"/>
      </w:pPr>
      <w:rPr>
        <w:rFonts w:ascii="Wingdings" w:hAnsi="Wingdings" w:hint="default"/>
      </w:rPr>
    </w:lvl>
    <w:lvl w:ilvl="3" w:tplc="72A6A968" w:tentative="1">
      <w:start w:val="1"/>
      <w:numFmt w:val="bullet"/>
      <w:lvlText w:val=""/>
      <w:lvlJc w:val="left"/>
      <w:pPr>
        <w:ind w:left="2662" w:hanging="360"/>
      </w:pPr>
      <w:rPr>
        <w:rFonts w:ascii="Symbol" w:hAnsi="Symbol" w:hint="default"/>
      </w:rPr>
    </w:lvl>
    <w:lvl w:ilvl="4" w:tplc="717C25B8" w:tentative="1">
      <w:start w:val="1"/>
      <w:numFmt w:val="bullet"/>
      <w:lvlText w:val="o"/>
      <w:lvlJc w:val="left"/>
      <w:pPr>
        <w:ind w:left="3382" w:hanging="360"/>
      </w:pPr>
      <w:rPr>
        <w:rFonts w:ascii="Courier New" w:hAnsi="Courier New" w:cs="Courier New" w:hint="default"/>
      </w:rPr>
    </w:lvl>
    <w:lvl w:ilvl="5" w:tplc="68F0309A" w:tentative="1">
      <w:start w:val="1"/>
      <w:numFmt w:val="bullet"/>
      <w:lvlText w:val=""/>
      <w:lvlJc w:val="left"/>
      <w:pPr>
        <w:ind w:left="4102" w:hanging="360"/>
      </w:pPr>
      <w:rPr>
        <w:rFonts w:ascii="Wingdings" w:hAnsi="Wingdings" w:hint="default"/>
      </w:rPr>
    </w:lvl>
    <w:lvl w:ilvl="6" w:tplc="138E7566" w:tentative="1">
      <w:start w:val="1"/>
      <w:numFmt w:val="bullet"/>
      <w:lvlText w:val=""/>
      <w:lvlJc w:val="left"/>
      <w:pPr>
        <w:ind w:left="4822" w:hanging="360"/>
      </w:pPr>
      <w:rPr>
        <w:rFonts w:ascii="Symbol" w:hAnsi="Symbol" w:hint="default"/>
      </w:rPr>
    </w:lvl>
    <w:lvl w:ilvl="7" w:tplc="4D8697A8" w:tentative="1">
      <w:start w:val="1"/>
      <w:numFmt w:val="bullet"/>
      <w:lvlText w:val="o"/>
      <w:lvlJc w:val="left"/>
      <w:pPr>
        <w:ind w:left="5542" w:hanging="360"/>
      </w:pPr>
      <w:rPr>
        <w:rFonts w:ascii="Courier New" w:hAnsi="Courier New" w:cs="Courier New" w:hint="default"/>
      </w:rPr>
    </w:lvl>
    <w:lvl w:ilvl="8" w:tplc="ACF0DFB6" w:tentative="1">
      <w:start w:val="1"/>
      <w:numFmt w:val="bullet"/>
      <w:lvlText w:val=""/>
      <w:lvlJc w:val="left"/>
      <w:pPr>
        <w:ind w:left="6262" w:hanging="360"/>
      </w:pPr>
      <w:rPr>
        <w:rFonts w:ascii="Wingdings" w:hAnsi="Wingdings" w:hint="default"/>
      </w:rPr>
    </w:lvl>
  </w:abstractNum>
  <w:abstractNum w:abstractNumId="7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76">
    <w:nsid w:val="7A5C7421"/>
    <w:multiLevelType w:val="hybridMultilevel"/>
    <w:tmpl w:val="D1008D28"/>
    <w:lvl w:ilvl="0" w:tplc="279E1B16">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7">
    <w:nsid w:val="7B2D4687"/>
    <w:multiLevelType w:val="hybridMultilevel"/>
    <w:tmpl w:val="968A906A"/>
    <w:lvl w:ilvl="0" w:tplc="040C000D">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78">
    <w:nsid w:val="7E234DAB"/>
    <w:multiLevelType w:val="singleLevel"/>
    <w:tmpl w:val="9B0A6F58"/>
    <w:lvl w:ilvl="0">
      <w:numFmt w:val="bullet"/>
      <w:lvlText w:val=""/>
      <w:lvlJc w:val="left"/>
      <w:pPr>
        <w:tabs>
          <w:tab w:val="num" w:pos="720"/>
        </w:tabs>
        <w:ind w:left="720" w:hanging="720"/>
      </w:pPr>
      <w:rPr>
        <w:rFonts w:ascii="Symbol" w:hAnsi="Symbol" w:hint="default"/>
      </w:rPr>
    </w:lvl>
  </w:abstractNum>
  <w:num w:numId="1">
    <w:abstractNumId w:val="7"/>
  </w:num>
  <w:num w:numId="2">
    <w:abstractNumId w:val="41"/>
  </w:num>
  <w:num w:numId="3">
    <w:abstractNumId w:val="49"/>
  </w:num>
  <w:num w:numId="4">
    <w:abstractNumId w:val="14"/>
  </w:num>
  <w:num w:numId="5">
    <w:abstractNumId w:val="59"/>
  </w:num>
  <w:num w:numId="6">
    <w:abstractNumId w:val="27"/>
  </w:num>
  <w:num w:numId="7">
    <w:abstractNumId w:val="30"/>
  </w:num>
  <w:num w:numId="8">
    <w:abstractNumId w:val="22"/>
  </w:num>
  <w:num w:numId="9">
    <w:abstractNumId w:val="25"/>
  </w:num>
  <w:num w:numId="10">
    <w:abstractNumId w:val="33"/>
  </w:num>
  <w:num w:numId="11">
    <w:abstractNumId w:val="77"/>
  </w:num>
  <w:num w:numId="12">
    <w:abstractNumId w:val="37"/>
  </w:num>
  <w:num w:numId="13">
    <w:abstractNumId w:val="44"/>
  </w:num>
  <w:num w:numId="14">
    <w:abstractNumId w:val="55"/>
  </w:num>
  <w:num w:numId="15">
    <w:abstractNumId w:val="74"/>
  </w:num>
  <w:num w:numId="16">
    <w:abstractNumId w:val="60"/>
  </w:num>
  <w:num w:numId="17">
    <w:abstractNumId w:val="19"/>
  </w:num>
  <w:num w:numId="18">
    <w:abstractNumId w:val="21"/>
  </w:num>
  <w:num w:numId="19">
    <w:abstractNumId w:val="13"/>
  </w:num>
  <w:num w:numId="20">
    <w:abstractNumId w:val="12"/>
  </w:num>
  <w:num w:numId="21">
    <w:abstractNumId w:val="4"/>
  </w:num>
  <w:num w:numId="22">
    <w:abstractNumId w:val="47"/>
  </w:num>
  <w:num w:numId="23">
    <w:abstractNumId w:val="36"/>
  </w:num>
  <w:num w:numId="24">
    <w:abstractNumId w:val="75"/>
  </w:num>
  <w:num w:numId="25">
    <w:abstractNumId w:val="10"/>
  </w:num>
  <w:num w:numId="26">
    <w:abstractNumId w:val="15"/>
  </w:num>
  <w:num w:numId="27">
    <w:abstractNumId w:val="62"/>
  </w:num>
  <w:num w:numId="28">
    <w:abstractNumId w:val="63"/>
  </w:num>
  <w:num w:numId="29">
    <w:abstractNumId w:val="18"/>
  </w:num>
  <w:num w:numId="30">
    <w:abstractNumId w:val="48"/>
  </w:num>
  <w:num w:numId="31">
    <w:abstractNumId w:val="0"/>
  </w:num>
  <w:num w:numId="32">
    <w:abstractNumId w:val="56"/>
  </w:num>
  <w:num w:numId="33">
    <w:abstractNumId w:val="38"/>
  </w:num>
  <w:num w:numId="34">
    <w:abstractNumId w:val="43"/>
  </w:num>
  <w:num w:numId="35">
    <w:abstractNumId w:val="52"/>
  </w:num>
  <w:num w:numId="36">
    <w:abstractNumId w:val="2"/>
  </w:num>
  <w:num w:numId="37">
    <w:abstractNumId w:val="1"/>
    <w:lvlOverride w:ilvl="0">
      <w:startOverride w:val="1"/>
    </w:lvlOverride>
  </w:num>
  <w:num w:numId="38">
    <w:abstractNumId w:val="42"/>
  </w:num>
  <w:num w:numId="39">
    <w:abstractNumId w:val="9"/>
  </w:num>
  <w:num w:numId="40">
    <w:abstractNumId w:val="50"/>
  </w:num>
  <w:num w:numId="41">
    <w:abstractNumId w:val="69"/>
  </w:num>
  <w:num w:numId="42">
    <w:abstractNumId w:val="78"/>
  </w:num>
  <w:num w:numId="43">
    <w:abstractNumId w:val="46"/>
  </w:num>
  <w:num w:numId="44">
    <w:abstractNumId w:val="39"/>
  </w:num>
  <w:num w:numId="45">
    <w:abstractNumId w:val="64"/>
  </w:num>
  <w:num w:numId="46">
    <w:abstractNumId w:val="61"/>
  </w:num>
  <w:num w:numId="47">
    <w:abstractNumId w:val="28"/>
  </w:num>
  <w:num w:numId="48">
    <w:abstractNumId w:val="26"/>
  </w:num>
  <w:num w:numId="49">
    <w:abstractNumId w:val="57"/>
  </w:num>
  <w:num w:numId="50">
    <w:abstractNumId w:val="40"/>
  </w:num>
  <w:num w:numId="51">
    <w:abstractNumId w:val="35"/>
  </w:num>
  <w:num w:numId="52">
    <w:abstractNumId w:val="76"/>
  </w:num>
  <w:num w:numId="53">
    <w:abstractNumId w:val="8"/>
  </w:num>
  <w:num w:numId="54">
    <w:abstractNumId w:val="8"/>
    <w:lvlOverride w:ilvl="0">
      <w:startOverride w:val="1"/>
    </w:lvlOverride>
  </w:num>
  <w:num w:numId="55">
    <w:abstractNumId w:val="24"/>
  </w:num>
  <w:num w:numId="56">
    <w:abstractNumId w:val="16"/>
  </w:num>
  <w:num w:numId="57">
    <w:abstractNumId w:val="51"/>
  </w:num>
  <w:num w:numId="58">
    <w:abstractNumId w:val="51"/>
    <w:lvlOverride w:ilvl="0">
      <w:startOverride w:val="1"/>
    </w:lvlOverride>
  </w:num>
  <w:num w:numId="59">
    <w:abstractNumId w:val="6"/>
  </w:num>
  <w:num w:numId="60">
    <w:abstractNumId w:val="29"/>
  </w:num>
  <w:num w:numId="61">
    <w:abstractNumId w:val="71"/>
  </w:num>
  <w:num w:numId="62">
    <w:abstractNumId w:val="11"/>
  </w:num>
  <w:num w:numId="63">
    <w:abstractNumId w:val="58"/>
  </w:num>
  <w:num w:numId="64">
    <w:abstractNumId w:val="45"/>
  </w:num>
  <w:num w:numId="65">
    <w:abstractNumId w:val="54"/>
  </w:num>
  <w:num w:numId="66">
    <w:abstractNumId w:val="68"/>
  </w:num>
  <w:num w:numId="67">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num>
  <w:num w:numId="73">
    <w:abstractNumId w:val="73"/>
  </w:num>
  <w:num w:numId="74">
    <w:abstractNumId w:val="34"/>
  </w:num>
  <w:num w:numId="75">
    <w:abstractNumId w:val="31"/>
  </w:num>
  <w:num w:numId="76">
    <w:abstractNumId w:val="5"/>
  </w:num>
  <w:num w:numId="77">
    <w:abstractNumId w:val="67"/>
  </w:num>
  <w:num w:numId="78">
    <w:abstractNumId w:val="32"/>
  </w:num>
  <w:num w:numId="79">
    <w:abstractNumId w:val="23"/>
  </w:num>
  <w:num w:numId="80">
    <w:abstractNumId w:val="20"/>
  </w:num>
  <w:num w:numId="81">
    <w:abstractNumId w:val="6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12289"/>
  </w:hdrShapeDefaults>
  <w:footnotePr>
    <w:footnote w:id="0"/>
    <w:footnote w:id="1"/>
  </w:footnotePr>
  <w:endnotePr>
    <w:endnote w:id="0"/>
    <w:endnote w:id="1"/>
  </w:endnotePr>
  <w:compat>
    <w:useFELayout/>
  </w:compat>
  <w:rsids>
    <w:rsidRoot w:val="00927CD4"/>
    <w:rsid w:val="000023D6"/>
    <w:rsid w:val="00003AE5"/>
    <w:rsid w:val="000057EC"/>
    <w:rsid w:val="000064F6"/>
    <w:rsid w:val="000071E9"/>
    <w:rsid w:val="000076F4"/>
    <w:rsid w:val="00012ED8"/>
    <w:rsid w:val="00014516"/>
    <w:rsid w:val="0001780A"/>
    <w:rsid w:val="000205A4"/>
    <w:rsid w:val="00021977"/>
    <w:rsid w:val="00024F0B"/>
    <w:rsid w:val="00027120"/>
    <w:rsid w:val="00032128"/>
    <w:rsid w:val="000348DA"/>
    <w:rsid w:val="00042853"/>
    <w:rsid w:val="000435C1"/>
    <w:rsid w:val="00043E00"/>
    <w:rsid w:val="00045A73"/>
    <w:rsid w:val="000526F2"/>
    <w:rsid w:val="00054D94"/>
    <w:rsid w:val="000571C0"/>
    <w:rsid w:val="00060942"/>
    <w:rsid w:val="00060F03"/>
    <w:rsid w:val="00064366"/>
    <w:rsid w:val="00071016"/>
    <w:rsid w:val="00071DCC"/>
    <w:rsid w:val="000733C7"/>
    <w:rsid w:val="00083A76"/>
    <w:rsid w:val="00084385"/>
    <w:rsid w:val="000843AA"/>
    <w:rsid w:val="00085F19"/>
    <w:rsid w:val="000861BF"/>
    <w:rsid w:val="00086542"/>
    <w:rsid w:val="000915EC"/>
    <w:rsid w:val="00093A4F"/>
    <w:rsid w:val="000A086D"/>
    <w:rsid w:val="000A1EB7"/>
    <w:rsid w:val="000A2C5E"/>
    <w:rsid w:val="000A345F"/>
    <w:rsid w:val="000A4751"/>
    <w:rsid w:val="000A5814"/>
    <w:rsid w:val="000A6187"/>
    <w:rsid w:val="000A6D2E"/>
    <w:rsid w:val="000A7570"/>
    <w:rsid w:val="000B0299"/>
    <w:rsid w:val="000B62C2"/>
    <w:rsid w:val="000C3AB0"/>
    <w:rsid w:val="000C40FF"/>
    <w:rsid w:val="000C6037"/>
    <w:rsid w:val="000D2020"/>
    <w:rsid w:val="000D4C22"/>
    <w:rsid w:val="000D5F22"/>
    <w:rsid w:val="000E4EF8"/>
    <w:rsid w:val="000E7687"/>
    <w:rsid w:val="000F1D2B"/>
    <w:rsid w:val="000F7901"/>
    <w:rsid w:val="001003B7"/>
    <w:rsid w:val="001012F1"/>
    <w:rsid w:val="00102100"/>
    <w:rsid w:val="00103011"/>
    <w:rsid w:val="00104F37"/>
    <w:rsid w:val="00107A99"/>
    <w:rsid w:val="00110CE0"/>
    <w:rsid w:val="001114A1"/>
    <w:rsid w:val="00112FAC"/>
    <w:rsid w:val="001139B1"/>
    <w:rsid w:val="00115D14"/>
    <w:rsid w:val="00120057"/>
    <w:rsid w:val="00124CEA"/>
    <w:rsid w:val="00126E63"/>
    <w:rsid w:val="001276FA"/>
    <w:rsid w:val="00130BF2"/>
    <w:rsid w:val="00135E2E"/>
    <w:rsid w:val="0014225C"/>
    <w:rsid w:val="001423F2"/>
    <w:rsid w:val="00143CB8"/>
    <w:rsid w:val="00143EA5"/>
    <w:rsid w:val="001446AC"/>
    <w:rsid w:val="00147052"/>
    <w:rsid w:val="00147677"/>
    <w:rsid w:val="00151072"/>
    <w:rsid w:val="00153F86"/>
    <w:rsid w:val="0015424A"/>
    <w:rsid w:val="00155746"/>
    <w:rsid w:val="00155D62"/>
    <w:rsid w:val="0016051B"/>
    <w:rsid w:val="0016602A"/>
    <w:rsid w:val="001743CA"/>
    <w:rsid w:val="00174CD9"/>
    <w:rsid w:val="00175764"/>
    <w:rsid w:val="00184A76"/>
    <w:rsid w:val="001874E6"/>
    <w:rsid w:val="00187CF7"/>
    <w:rsid w:val="0019043F"/>
    <w:rsid w:val="00190711"/>
    <w:rsid w:val="001907D0"/>
    <w:rsid w:val="00190E06"/>
    <w:rsid w:val="00193192"/>
    <w:rsid w:val="001943DB"/>
    <w:rsid w:val="00195DBE"/>
    <w:rsid w:val="001979C8"/>
    <w:rsid w:val="00197B9C"/>
    <w:rsid w:val="001A2434"/>
    <w:rsid w:val="001A66F3"/>
    <w:rsid w:val="001A6D78"/>
    <w:rsid w:val="001A7071"/>
    <w:rsid w:val="001A79D4"/>
    <w:rsid w:val="001B344E"/>
    <w:rsid w:val="001B6DAF"/>
    <w:rsid w:val="001C5F6D"/>
    <w:rsid w:val="001D1570"/>
    <w:rsid w:val="001E2752"/>
    <w:rsid w:val="001E4FC1"/>
    <w:rsid w:val="001E6FD5"/>
    <w:rsid w:val="001E746B"/>
    <w:rsid w:val="001F37CD"/>
    <w:rsid w:val="0020033E"/>
    <w:rsid w:val="00201763"/>
    <w:rsid w:val="00207982"/>
    <w:rsid w:val="00211EB4"/>
    <w:rsid w:val="00212D36"/>
    <w:rsid w:val="00215586"/>
    <w:rsid w:val="0021604B"/>
    <w:rsid w:val="00220A74"/>
    <w:rsid w:val="00222606"/>
    <w:rsid w:val="002253C2"/>
    <w:rsid w:val="00225FD2"/>
    <w:rsid w:val="00227ACE"/>
    <w:rsid w:val="00227CC8"/>
    <w:rsid w:val="00233077"/>
    <w:rsid w:val="00237384"/>
    <w:rsid w:val="00245531"/>
    <w:rsid w:val="00247F13"/>
    <w:rsid w:val="0025300C"/>
    <w:rsid w:val="00253F7E"/>
    <w:rsid w:val="0025751B"/>
    <w:rsid w:val="00260EC9"/>
    <w:rsid w:val="00266C4F"/>
    <w:rsid w:val="00266D99"/>
    <w:rsid w:val="002670BF"/>
    <w:rsid w:val="00271F3C"/>
    <w:rsid w:val="00280B5D"/>
    <w:rsid w:val="00283C23"/>
    <w:rsid w:val="0029495C"/>
    <w:rsid w:val="0029499B"/>
    <w:rsid w:val="002A0166"/>
    <w:rsid w:val="002A1E03"/>
    <w:rsid w:val="002A2972"/>
    <w:rsid w:val="002A647D"/>
    <w:rsid w:val="002C0821"/>
    <w:rsid w:val="002C6674"/>
    <w:rsid w:val="002D1519"/>
    <w:rsid w:val="002D2A29"/>
    <w:rsid w:val="002D39E7"/>
    <w:rsid w:val="002D53B7"/>
    <w:rsid w:val="002E0D4B"/>
    <w:rsid w:val="002E3AA2"/>
    <w:rsid w:val="002E4135"/>
    <w:rsid w:val="002E4C0B"/>
    <w:rsid w:val="002F3248"/>
    <w:rsid w:val="002F34A0"/>
    <w:rsid w:val="00301BFC"/>
    <w:rsid w:val="00301CA8"/>
    <w:rsid w:val="00304B77"/>
    <w:rsid w:val="003073DC"/>
    <w:rsid w:val="00316624"/>
    <w:rsid w:val="00320DFB"/>
    <w:rsid w:val="00321901"/>
    <w:rsid w:val="00321A9F"/>
    <w:rsid w:val="0032433B"/>
    <w:rsid w:val="00325BC5"/>
    <w:rsid w:val="00334E8A"/>
    <w:rsid w:val="00335F1E"/>
    <w:rsid w:val="00337619"/>
    <w:rsid w:val="00345A74"/>
    <w:rsid w:val="003465D1"/>
    <w:rsid w:val="00346FAD"/>
    <w:rsid w:val="00352E29"/>
    <w:rsid w:val="0035516B"/>
    <w:rsid w:val="003562F2"/>
    <w:rsid w:val="00362805"/>
    <w:rsid w:val="0037266C"/>
    <w:rsid w:val="00374B11"/>
    <w:rsid w:val="003811E4"/>
    <w:rsid w:val="00381458"/>
    <w:rsid w:val="0038171C"/>
    <w:rsid w:val="003911F3"/>
    <w:rsid w:val="00393D5D"/>
    <w:rsid w:val="00395E47"/>
    <w:rsid w:val="003A0A7D"/>
    <w:rsid w:val="003A1671"/>
    <w:rsid w:val="003A19A0"/>
    <w:rsid w:val="003A2EC3"/>
    <w:rsid w:val="003A32CF"/>
    <w:rsid w:val="003A4CAC"/>
    <w:rsid w:val="003A588F"/>
    <w:rsid w:val="003A7A16"/>
    <w:rsid w:val="003B0F55"/>
    <w:rsid w:val="003B6AC6"/>
    <w:rsid w:val="003C31CA"/>
    <w:rsid w:val="003C6EE7"/>
    <w:rsid w:val="003D2DC4"/>
    <w:rsid w:val="003D3DF2"/>
    <w:rsid w:val="003E13A1"/>
    <w:rsid w:val="003E2A89"/>
    <w:rsid w:val="003E35E6"/>
    <w:rsid w:val="003E36B0"/>
    <w:rsid w:val="003E49CD"/>
    <w:rsid w:val="003E4C8D"/>
    <w:rsid w:val="003E7E9A"/>
    <w:rsid w:val="003F3A5F"/>
    <w:rsid w:val="003F6022"/>
    <w:rsid w:val="00417292"/>
    <w:rsid w:val="00417AEC"/>
    <w:rsid w:val="00417DCD"/>
    <w:rsid w:val="004217AB"/>
    <w:rsid w:val="00421A92"/>
    <w:rsid w:val="0042263E"/>
    <w:rsid w:val="0042366F"/>
    <w:rsid w:val="00424576"/>
    <w:rsid w:val="00425577"/>
    <w:rsid w:val="00427630"/>
    <w:rsid w:val="004303FD"/>
    <w:rsid w:val="004307EE"/>
    <w:rsid w:val="00433BB9"/>
    <w:rsid w:val="00433D56"/>
    <w:rsid w:val="00434383"/>
    <w:rsid w:val="00435A41"/>
    <w:rsid w:val="00435B21"/>
    <w:rsid w:val="00435CD6"/>
    <w:rsid w:val="00437EA8"/>
    <w:rsid w:val="0044065B"/>
    <w:rsid w:val="00450BE9"/>
    <w:rsid w:val="00452209"/>
    <w:rsid w:val="00455096"/>
    <w:rsid w:val="00455944"/>
    <w:rsid w:val="00456A31"/>
    <w:rsid w:val="00462F2F"/>
    <w:rsid w:val="00464C0D"/>
    <w:rsid w:val="00467AFB"/>
    <w:rsid w:val="00470059"/>
    <w:rsid w:val="004705AD"/>
    <w:rsid w:val="00475AAE"/>
    <w:rsid w:val="00476A0D"/>
    <w:rsid w:val="00477782"/>
    <w:rsid w:val="0048466E"/>
    <w:rsid w:val="0048647D"/>
    <w:rsid w:val="00487EE8"/>
    <w:rsid w:val="004919A3"/>
    <w:rsid w:val="00492585"/>
    <w:rsid w:val="004A0456"/>
    <w:rsid w:val="004A3554"/>
    <w:rsid w:val="004A66B7"/>
    <w:rsid w:val="004B20A4"/>
    <w:rsid w:val="004B4A8A"/>
    <w:rsid w:val="004B628C"/>
    <w:rsid w:val="004C1202"/>
    <w:rsid w:val="004C3499"/>
    <w:rsid w:val="004C48C2"/>
    <w:rsid w:val="004C75B1"/>
    <w:rsid w:val="004D0C29"/>
    <w:rsid w:val="004D23F9"/>
    <w:rsid w:val="004D7D52"/>
    <w:rsid w:val="004E703F"/>
    <w:rsid w:val="004F1C58"/>
    <w:rsid w:val="004F265A"/>
    <w:rsid w:val="004F3190"/>
    <w:rsid w:val="004F617C"/>
    <w:rsid w:val="004F6D7A"/>
    <w:rsid w:val="004F7497"/>
    <w:rsid w:val="00500106"/>
    <w:rsid w:val="00500B62"/>
    <w:rsid w:val="00503CC7"/>
    <w:rsid w:val="0050529F"/>
    <w:rsid w:val="00510823"/>
    <w:rsid w:val="00514D33"/>
    <w:rsid w:val="00514FFA"/>
    <w:rsid w:val="00524028"/>
    <w:rsid w:val="005252B2"/>
    <w:rsid w:val="00533A10"/>
    <w:rsid w:val="00534FED"/>
    <w:rsid w:val="00536FE7"/>
    <w:rsid w:val="005371BA"/>
    <w:rsid w:val="00537CDB"/>
    <w:rsid w:val="00557F38"/>
    <w:rsid w:val="0056060F"/>
    <w:rsid w:val="00566D4E"/>
    <w:rsid w:val="0057339C"/>
    <w:rsid w:val="00580AA6"/>
    <w:rsid w:val="0058137B"/>
    <w:rsid w:val="0058367F"/>
    <w:rsid w:val="00584BD5"/>
    <w:rsid w:val="005865B8"/>
    <w:rsid w:val="00587411"/>
    <w:rsid w:val="00590A23"/>
    <w:rsid w:val="00590D8E"/>
    <w:rsid w:val="00593DA5"/>
    <w:rsid w:val="005A1CB1"/>
    <w:rsid w:val="005A20A1"/>
    <w:rsid w:val="005A58E4"/>
    <w:rsid w:val="005B037A"/>
    <w:rsid w:val="005B1867"/>
    <w:rsid w:val="005B402E"/>
    <w:rsid w:val="005C41B1"/>
    <w:rsid w:val="005C45B4"/>
    <w:rsid w:val="005C7AAA"/>
    <w:rsid w:val="005D0A6A"/>
    <w:rsid w:val="005E08FA"/>
    <w:rsid w:val="005E4AC0"/>
    <w:rsid w:val="005E6F4E"/>
    <w:rsid w:val="005E74F0"/>
    <w:rsid w:val="005F16CC"/>
    <w:rsid w:val="005F75F5"/>
    <w:rsid w:val="00602083"/>
    <w:rsid w:val="006065C4"/>
    <w:rsid w:val="006109BB"/>
    <w:rsid w:val="00614032"/>
    <w:rsid w:val="00615C95"/>
    <w:rsid w:val="00617395"/>
    <w:rsid w:val="00617704"/>
    <w:rsid w:val="00622083"/>
    <w:rsid w:val="00630575"/>
    <w:rsid w:val="00632270"/>
    <w:rsid w:val="00633F1C"/>
    <w:rsid w:val="00634D3F"/>
    <w:rsid w:val="006378A1"/>
    <w:rsid w:val="00640CFD"/>
    <w:rsid w:val="00644122"/>
    <w:rsid w:val="0064455D"/>
    <w:rsid w:val="0064573D"/>
    <w:rsid w:val="00653523"/>
    <w:rsid w:val="00653799"/>
    <w:rsid w:val="00654DB4"/>
    <w:rsid w:val="00664337"/>
    <w:rsid w:val="00664AC2"/>
    <w:rsid w:val="00666F44"/>
    <w:rsid w:val="00667F88"/>
    <w:rsid w:val="006703E8"/>
    <w:rsid w:val="006710CD"/>
    <w:rsid w:val="00672928"/>
    <w:rsid w:val="00674390"/>
    <w:rsid w:val="00674E96"/>
    <w:rsid w:val="006920AC"/>
    <w:rsid w:val="00694337"/>
    <w:rsid w:val="00694AFE"/>
    <w:rsid w:val="006954D4"/>
    <w:rsid w:val="006A31B0"/>
    <w:rsid w:val="006A3457"/>
    <w:rsid w:val="006B0FA9"/>
    <w:rsid w:val="006B3D51"/>
    <w:rsid w:val="006B5E00"/>
    <w:rsid w:val="006C5AF9"/>
    <w:rsid w:val="006C61AD"/>
    <w:rsid w:val="006D1D11"/>
    <w:rsid w:val="006D776C"/>
    <w:rsid w:val="006E0F96"/>
    <w:rsid w:val="006E1E82"/>
    <w:rsid w:val="006E7F3C"/>
    <w:rsid w:val="006F02A7"/>
    <w:rsid w:val="006F1291"/>
    <w:rsid w:val="006F2BE6"/>
    <w:rsid w:val="006F652B"/>
    <w:rsid w:val="00702472"/>
    <w:rsid w:val="00703082"/>
    <w:rsid w:val="007050ED"/>
    <w:rsid w:val="00706226"/>
    <w:rsid w:val="00707E3D"/>
    <w:rsid w:val="00713C0E"/>
    <w:rsid w:val="00714641"/>
    <w:rsid w:val="00721140"/>
    <w:rsid w:val="00727F27"/>
    <w:rsid w:val="007316EE"/>
    <w:rsid w:val="00733FF6"/>
    <w:rsid w:val="0073422D"/>
    <w:rsid w:val="00737006"/>
    <w:rsid w:val="0074667E"/>
    <w:rsid w:val="00746D05"/>
    <w:rsid w:val="00747572"/>
    <w:rsid w:val="007522F9"/>
    <w:rsid w:val="00753046"/>
    <w:rsid w:val="00757FC7"/>
    <w:rsid w:val="00761411"/>
    <w:rsid w:val="0076238A"/>
    <w:rsid w:val="00763F13"/>
    <w:rsid w:val="00771A11"/>
    <w:rsid w:val="00772E7B"/>
    <w:rsid w:val="0077329A"/>
    <w:rsid w:val="00781356"/>
    <w:rsid w:val="007823F2"/>
    <w:rsid w:val="00783321"/>
    <w:rsid w:val="0078388D"/>
    <w:rsid w:val="00784170"/>
    <w:rsid w:val="007848CF"/>
    <w:rsid w:val="00784C45"/>
    <w:rsid w:val="007851E9"/>
    <w:rsid w:val="0078621D"/>
    <w:rsid w:val="007863CA"/>
    <w:rsid w:val="00793397"/>
    <w:rsid w:val="00796FD6"/>
    <w:rsid w:val="007A743F"/>
    <w:rsid w:val="007B2608"/>
    <w:rsid w:val="007B2739"/>
    <w:rsid w:val="007B6A59"/>
    <w:rsid w:val="007C21EF"/>
    <w:rsid w:val="007C3A21"/>
    <w:rsid w:val="007C408C"/>
    <w:rsid w:val="007C4478"/>
    <w:rsid w:val="007C4A54"/>
    <w:rsid w:val="007C59F3"/>
    <w:rsid w:val="007D7F79"/>
    <w:rsid w:val="007E4B7C"/>
    <w:rsid w:val="007E7C92"/>
    <w:rsid w:val="007F0425"/>
    <w:rsid w:val="007F42F9"/>
    <w:rsid w:val="00800D51"/>
    <w:rsid w:val="008010CC"/>
    <w:rsid w:val="0080474D"/>
    <w:rsid w:val="00807A84"/>
    <w:rsid w:val="008128CF"/>
    <w:rsid w:val="00812FCB"/>
    <w:rsid w:val="0081337A"/>
    <w:rsid w:val="00813775"/>
    <w:rsid w:val="00815209"/>
    <w:rsid w:val="00822A87"/>
    <w:rsid w:val="00822B4A"/>
    <w:rsid w:val="0082601D"/>
    <w:rsid w:val="00826759"/>
    <w:rsid w:val="00826B32"/>
    <w:rsid w:val="0083476F"/>
    <w:rsid w:val="0084568D"/>
    <w:rsid w:val="00846BE6"/>
    <w:rsid w:val="00846D77"/>
    <w:rsid w:val="00847267"/>
    <w:rsid w:val="00847E75"/>
    <w:rsid w:val="00854144"/>
    <w:rsid w:val="008543DF"/>
    <w:rsid w:val="00855BD2"/>
    <w:rsid w:val="0086040F"/>
    <w:rsid w:val="00870F96"/>
    <w:rsid w:val="00875CF2"/>
    <w:rsid w:val="0087702D"/>
    <w:rsid w:val="00881B8D"/>
    <w:rsid w:val="00882D74"/>
    <w:rsid w:val="00885511"/>
    <w:rsid w:val="00885FF3"/>
    <w:rsid w:val="0088642D"/>
    <w:rsid w:val="0088792A"/>
    <w:rsid w:val="00890888"/>
    <w:rsid w:val="008947D5"/>
    <w:rsid w:val="00895D2A"/>
    <w:rsid w:val="0089693A"/>
    <w:rsid w:val="0089723F"/>
    <w:rsid w:val="008973A3"/>
    <w:rsid w:val="008A17A3"/>
    <w:rsid w:val="008A63D6"/>
    <w:rsid w:val="008B0AF9"/>
    <w:rsid w:val="008B298A"/>
    <w:rsid w:val="008B4B44"/>
    <w:rsid w:val="008B57E0"/>
    <w:rsid w:val="008C0277"/>
    <w:rsid w:val="008C1C63"/>
    <w:rsid w:val="008C495A"/>
    <w:rsid w:val="008C67EE"/>
    <w:rsid w:val="008D19D8"/>
    <w:rsid w:val="008D1FC4"/>
    <w:rsid w:val="008D5369"/>
    <w:rsid w:val="008D626B"/>
    <w:rsid w:val="008E1720"/>
    <w:rsid w:val="008E1A91"/>
    <w:rsid w:val="008E2AD1"/>
    <w:rsid w:val="008E34C0"/>
    <w:rsid w:val="008E6BF7"/>
    <w:rsid w:val="008F1217"/>
    <w:rsid w:val="008F306F"/>
    <w:rsid w:val="00904A1C"/>
    <w:rsid w:val="0090649D"/>
    <w:rsid w:val="009065AB"/>
    <w:rsid w:val="0091166D"/>
    <w:rsid w:val="00915C17"/>
    <w:rsid w:val="00917505"/>
    <w:rsid w:val="009201AB"/>
    <w:rsid w:val="00920508"/>
    <w:rsid w:val="0092292D"/>
    <w:rsid w:val="009242D0"/>
    <w:rsid w:val="00927CD4"/>
    <w:rsid w:val="00930215"/>
    <w:rsid w:val="009305E1"/>
    <w:rsid w:val="00933634"/>
    <w:rsid w:val="00933F0F"/>
    <w:rsid w:val="00935373"/>
    <w:rsid w:val="00936391"/>
    <w:rsid w:val="009403A9"/>
    <w:rsid w:val="00942EFA"/>
    <w:rsid w:val="00944BBF"/>
    <w:rsid w:val="00944C61"/>
    <w:rsid w:val="009459F8"/>
    <w:rsid w:val="00952710"/>
    <w:rsid w:val="00952BEC"/>
    <w:rsid w:val="00955269"/>
    <w:rsid w:val="0096453C"/>
    <w:rsid w:val="00965C10"/>
    <w:rsid w:val="0097439C"/>
    <w:rsid w:val="009777A6"/>
    <w:rsid w:val="00984059"/>
    <w:rsid w:val="0098578A"/>
    <w:rsid w:val="009940E5"/>
    <w:rsid w:val="0099786A"/>
    <w:rsid w:val="009A3DF3"/>
    <w:rsid w:val="009B4E0F"/>
    <w:rsid w:val="009B51ED"/>
    <w:rsid w:val="009C1996"/>
    <w:rsid w:val="009C2669"/>
    <w:rsid w:val="009C640F"/>
    <w:rsid w:val="009C6613"/>
    <w:rsid w:val="009C70BE"/>
    <w:rsid w:val="009D2288"/>
    <w:rsid w:val="009D353B"/>
    <w:rsid w:val="009D6287"/>
    <w:rsid w:val="009E3D94"/>
    <w:rsid w:val="009E5648"/>
    <w:rsid w:val="009E79D8"/>
    <w:rsid w:val="009E7B25"/>
    <w:rsid w:val="00A03DEE"/>
    <w:rsid w:val="00A05ED7"/>
    <w:rsid w:val="00A064C1"/>
    <w:rsid w:val="00A06E7D"/>
    <w:rsid w:val="00A123BE"/>
    <w:rsid w:val="00A126FA"/>
    <w:rsid w:val="00A1275A"/>
    <w:rsid w:val="00A1660C"/>
    <w:rsid w:val="00A17788"/>
    <w:rsid w:val="00A23DD3"/>
    <w:rsid w:val="00A26AA1"/>
    <w:rsid w:val="00A26CE2"/>
    <w:rsid w:val="00A272BC"/>
    <w:rsid w:val="00A27B8A"/>
    <w:rsid w:val="00A32090"/>
    <w:rsid w:val="00A34CD9"/>
    <w:rsid w:val="00A35012"/>
    <w:rsid w:val="00A448C8"/>
    <w:rsid w:val="00A46B43"/>
    <w:rsid w:val="00A527C8"/>
    <w:rsid w:val="00A607C2"/>
    <w:rsid w:val="00A60C03"/>
    <w:rsid w:val="00A73261"/>
    <w:rsid w:val="00A74DB3"/>
    <w:rsid w:val="00A7594B"/>
    <w:rsid w:val="00A80F26"/>
    <w:rsid w:val="00A85CD4"/>
    <w:rsid w:val="00A92A94"/>
    <w:rsid w:val="00A93C36"/>
    <w:rsid w:val="00AA44C1"/>
    <w:rsid w:val="00AB080A"/>
    <w:rsid w:val="00AB1890"/>
    <w:rsid w:val="00AB4981"/>
    <w:rsid w:val="00AB682A"/>
    <w:rsid w:val="00AC0E8A"/>
    <w:rsid w:val="00AC2D45"/>
    <w:rsid w:val="00AC432A"/>
    <w:rsid w:val="00AC7754"/>
    <w:rsid w:val="00AD2092"/>
    <w:rsid w:val="00AD4028"/>
    <w:rsid w:val="00AD42A1"/>
    <w:rsid w:val="00AD5598"/>
    <w:rsid w:val="00AD66AB"/>
    <w:rsid w:val="00AD7A9B"/>
    <w:rsid w:val="00AE146E"/>
    <w:rsid w:val="00AE16F0"/>
    <w:rsid w:val="00AE3823"/>
    <w:rsid w:val="00AE5B53"/>
    <w:rsid w:val="00AE664E"/>
    <w:rsid w:val="00AE6E5B"/>
    <w:rsid w:val="00AF1CA5"/>
    <w:rsid w:val="00AF3332"/>
    <w:rsid w:val="00AF3B01"/>
    <w:rsid w:val="00AF65AC"/>
    <w:rsid w:val="00AF72B9"/>
    <w:rsid w:val="00B03897"/>
    <w:rsid w:val="00B04766"/>
    <w:rsid w:val="00B05F8D"/>
    <w:rsid w:val="00B1473F"/>
    <w:rsid w:val="00B2031A"/>
    <w:rsid w:val="00B20927"/>
    <w:rsid w:val="00B2237D"/>
    <w:rsid w:val="00B241E2"/>
    <w:rsid w:val="00B249A0"/>
    <w:rsid w:val="00B27BFC"/>
    <w:rsid w:val="00B30DA9"/>
    <w:rsid w:val="00B328F5"/>
    <w:rsid w:val="00B376BC"/>
    <w:rsid w:val="00B41255"/>
    <w:rsid w:val="00B4138E"/>
    <w:rsid w:val="00B429C6"/>
    <w:rsid w:val="00B4730D"/>
    <w:rsid w:val="00B535E3"/>
    <w:rsid w:val="00B55C74"/>
    <w:rsid w:val="00B6475A"/>
    <w:rsid w:val="00B64A4D"/>
    <w:rsid w:val="00B64AE8"/>
    <w:rsid w:val="00B666C2"/>
    <w:rsid w:val="00B7160D"/>
    <w:rsid w:val="00B74040"/>
    <w:rsid w:val="00B76C59"/>
    <w:rsid w:val="00B80139"/>
    <w:rsid w:val="00B8089A"/>
    <w:rsid w:val="00B833F4"/>
    <w:rsid w:val="00B836D5"/>
    <w:rsid w:val="00B95559"/>
    <w:rsid w:val="00BA1456"/>
    <w:rsid w:val="00BA4C2D"/>
    <w:rsid w:val="00BA6046"/>
    <w:rsid w:val="00BA7155"/>
    <w:rsid w:val="00BA7D27"/>
    <w:rsid w:val="00BB6BE6"/>
    <w:rsid w:val="00BB6E70"/>
    <w:rsid w:val="00BC0839"/>
    <w:rsid w:val="00BC2622"/>
    <w:rsid w:val="00BD46B2"/>
    <w:rsid w:val="00BD4D53"/>
    <w:rsid w:val="00BD7AB7"/>
    <w:rsid w:val="00BD7E94"/>
    <w:rsid w:val="00BE342C"/>
    <w:rsid w:val="00BE35A5"/>
    <w:rsid w:val="00BE5AA0"/>
    <w:rsid w:val="00BE62A7"/>
    <w:rsid w:val="00BF276C"/>
    <w:rsid w:val="00BF4D48"/>
    <w:rsid w:val="00C01350"/>
    <w:rsid w:val="00C04229"/>
    <w:rsid w:val="00C042FC"/>
    <w:rsid w:val="00C0470E"/>
    <w:rsid w:val="00C06214"/>
    <w:rsid w:val="00C06F31"/>
    <w:rsid w:val="00C170A9"/>
    <w:rsid w:val="00C20230"/>
    <w:rsid w:val="00C20A4D"/>
    <w:rsid w:val="00C3091C"/>
    <w:rsid w:val="00C30C48"/>
    <w:rsid w:val="00C31CD9"/>
    <w:rsid w:val="00C349C3"/>
    <w:rsid w:val="00C36CF4"/>
    <w:rsid w:val="00C404E5"/>
    <w:rsid w:val="00C43B07"/>
    <w:rsid w:val="00C45BDD"/>
    <w:rsid w:val="00C462EE"/>
    <w:rsid w:val="00C47EA6"/>
    <w:rsid w:val="00C5041C"/>
    <w:rsid w:val="00C508B6"/>
    <w:rsid w:val="00C51743"/>
    <w:rsid w:val="00C52617"/>
    <w:rsid w:val="00C53C36"/>
    <w:rsid w:val="00C558D5"/>
    <w:rsid w:val="00C55EC3"/>
    <w:rsid w:val="00C606A1"/>
    <w:rsid w:val="00C63949"/>
    <w:rsid w:val="00C63B9C"/>
    <w:rsid w:val="00C63BA3"/>
    <w:rsid w:val="00C724DD"/>
    <w:rsid w:val="00C74A37"/>
    <w:rsid w:val="00C76161"/>
    <w:rsid w:val="00C764D0"/>
    <w:rsid w:val="00C76654"/>
    <w:rsid w:val="00C8024F"/>
    <w:rsid w:val="00C8757C"/>
    <w:rsid w:val="00C90726"/>
    <w:rsid w:val="00C94B50"/>
    <w:rsid w:val="00C97785"/>
    <w:rsid w:val="00CA3BA2"/>
    <w:rsid w:val="00CA40B0"/>
    <w:rsid w:val="00CB0ADD"/>
    <w:rsid w:val="00CB3B22"/>
    <w:rsid w:val="00CB4B0E"/>
    <w:rsid w:val="00CB53FA"/>
    <w:rsid w:val="00CB6432"/>
    <w:rsid w:val="00CB7C67"/>
    <w:rsid w:val="00CC107B"/>
    <w:rsid w:val="00CD4AC0"/>
    <w:rsid w:val="00CE12B5"/>
    <w:rsid w:val="00CE1D24"/>
    <w:rsid w:val="00CE1D76"/>
    <w:rsid w:val="00CE31B8"/>
    <w:rsid w:val="00CE476A"/>
    <w:rsid w:val="00CE5788"/>
    <w:rsid w:val="00CF5113"/>
    <w:rsid w:val="00D01EF9"/>
    <w:rsid w:val="00D03485"/>
    <w:rsid w:val="00D04D45"/>
    <w:rsid w:val="00D07469"/>
    <w:rsid w:val="00D1129C"/>
    <w:rsid w:val="00D114EC"/>
    <w:rsid w:val="00D11BBA"/>
    <w:rsid w:val="00D15BD3"/>
    <w:rsid w:val="00D15DF1"/>
    <w:rsid w:val="00D203FD"/>
    <w:rsid w:val="00D21953"/>
    <w:rsid w:val="00D24DC4"/>
    <w:rsid w:val="00D304D9"/>
    <w:rsid w:val="00D323A4"/>
    <w:rsid w:val="00D32EF4"/>
    <w:rsid w:val="00D35CC3"/>
    <w:rsid w:val="00D36F4C"/>
    <w:rsid w:val="00D417DF"/>
    <w:rsid w:val="00D41F20"/>
    <w:rsid w:val="00D42B7C"/>
    <w:rsid w:val="00D5093B"/>
    <w:rsid w:val="00D51CF0"/>
    <w:rsid w:val="00D52247"/>
    <w:rsid w:val="00D558FE"/>
    <w:rsid w:val="00D65F11"/>
    <w:rsid w:val="00D74303"/>
    <w:rsid w:val="00D74389"/>
    <w:rsid w:val="00D7566E"/>
    <w:rsid w:val="00D830A7"/>
    <w:rsid w:val="00D84C72"/>
    <w:rsid w:val="00D84D32"/>
    <w:rsid w:val="00D85E17"/>
    <w:rsid w:val="00D97B3A"/>
    <w:rsid w:val="00DA48D1"/>
    <w:rsid w:val="00DA75B1"/>
    <w:rsid w:val="00DB0B65"/>
    <w:rsid w:val="00DB1809"/>
    <w:rsid w:val="00DB56B4"/>
    <w:rsid w:val="00DB5802"/>
    <w:rsid w:val="00DC42BF"/>
    <w:rsid w:val="00DD08D9"/>
    <w:rsid w:val="00DD618D"/>
    <w:rsid w:val="00DE1D82"/>
    <w:rsid w:val="00DE7EB0"/>
    <w:rsid w:val="00DF0C0C"/>
    <w:rsid w:val="00DF0F79"/>
    <w:rsid w:val="00DF3648"/>
    <w:rsid w:val="00DF75C4"/>
    <w:rsid w:val="00E01382"/>
    <w:rsid w:val="00E14243"/>
    <w:rsid w:val="00E20F95"/>
    <w:rsid w:val="00E23E8B"/>
    <w:rsid w:val="00E435A5"/>
    <w:rsid w:val="00E51E5D"/>
    <w:rsid w:val="00E52EFE"/>
    <w:rsid w:val="00E54D19"/>
    <w:rsid w:val="00E5540D"/>
    <w:rsid w:val="00E619BC"/>
    <w:rsid w:val="00E63C6A"/>
    <w:rsid w:val="00E656E2"/>
    <w:rsid w:val="00E65DAC"/>
    <w:rsid w:val="00E6600A"/>
    <w:rsid w:val="00E678E7"/>
    <w:rsid w:val="00E67DF9"/>
    <w:rsid w:val="00E70598"/>
    <w:rsid w:val="00E706B9"/>
    <w:rsid w:val="00E72C0F"/>
    <w:rsid w:val="00E7465B"/>
    <w:rsid w:val="00E755A5"/>
    <w:rsid w:val="00E81BDE"/>
    <w:rsid w:val="00E81C2E"/>
    <w:rsid w:val="00E86EE1"/>
    <w:rsid w:val="00E95F39"/>
    <w:rsid w:val="00EA1D48"/>
    <w:rsid w:val="00EA7000"/>
    <w:rsid w:val="00EB26FA"/>
    <w:rsid w:val="00EB722D"/>
    <w:rsid w:val="00EC5962"/>
    <w:rsid w:val="00EC6667"/>
    <w:rsid w:val="00EC7D88"/>
    <w:rsid w:val="00ED25D2"/>
    <w:rsid w:val="00ED33A2"/>
    <w:rsid w:val="00ED4556"/>
    <w:rsid w:val="00ED5052"/>
    <w:rsid w:val="00ED7CB7"/>
    <w:rsid w:val="00EE03D2"/>
    <w:rsid w:val="00EE0EE0"/>
    <w:rsid w:val="00EE194E"/>
    <w:rsid w:val="00EE5A5D"/>
    <w:rsid w:val="00EF5B61"/>
    <w:rsid w:val="00F032DD"/>
    <w:rsid w:val="00F04086"/>
    <w:rsid w:val="00F13528"/>
    <w:rsid w:val="00F27AED"/>
    <w:rsid w:val="00F300A9"/>
    <w:rsid w:val="00F35D09"/>
    <w:rsid w:val="00F3734D"/>
    <w:rsid w:val="00F479F2"/>
    <w:rsid w:val="00F56DFA"/>
    <w:rsid w:val="00F61BCA"/>
    <w:rsid w:val="00F64A27"/>
    <w:rsid w:val="00F67DFD"/>
    <w:rsid w:val="00F703D5"/>
    <w:rsid w:val="00F71BBD"/>
    <w:rsid w:val="00F835FF"/>
    <w:rsid w:val="00F844D0"/>
    <w:rsid w:val="00F84ABA"/>
    <w:rsid w:val="00F85FED"/>
    <w:rsid w:val="00F91A16"/>
    <w:rsid w:val="00F942B2"/>
    <w:rsid w:val="00F9655D"/>
    <w:rsid w:val="00F96879"/>
    <w:rsid w:val="00FA5F00"/>
    <w:rsid w:val="00FB7B76"/>
    <w:rsid w:val="00FC0E65"/>
    <w:rsid w:val="00FC5124"/>
    <w:rsid w:val="00FD0C68"/>
    <w:rsid w:val="00FD1322"/>
    <w:rsid w:val="00FD2227"/>
    <w:rsid w:val="00FD5BF8"/>
    <w:rsid w:val="00FE3D8A"/>
    <w:rsid w:val="00FE5527"/>
    <w:rsid w:val="00FF5AF0"/>
    <w:rsid w:val="00FF6A45"/>
    <w:rsid w:val="00FF7BE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annotation reference" w:uiPriority="0"/>
    <w:lsdException w:name="line number" w:uiPriority="0"/>
    <w:lsdException w:name="endnote text" w:uiPriority="0"/>
    <w:lsdException w:name="List Number"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B0"/>
  </w:style>
  <w:style w:type="paragraph" w:styleId="Titre1">
    <w:name w:val="heading 1"/>
    <w:aliases w:val="Titre 1 Car Car Car Car Car"/>
    <w:basedOn w:val="Normal"/>
    <w:next w:val="Normal"/>
    <w:link w:val="Titre1Car"/>
    <w:uiPriority w:val="9"/>
    <w:qFormat/>
    <w:rsid w:val="003E36B0"/>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Titre2">
    <w:name w:val="heading 2"/>
    <w:basedOn w:val="Normal"/>
    <w:next w:val="Normal"/>
    <w:link w:val="Titre2Car"/>
    <w:uiPriority w:val="9"/>
    <w:unhideWhenUsed/>
    <w:qFormat/>
    <w:rsid w:val="003E36B0"/>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Titre3">
    <w:name w:val="heading 3"/>
    <w:aliases w:val="Car"/>
    <w:basedOn w:val="Normal"/>
    <w:next w:val="Normal"/>
    <w:link w:val="Titre3Car"/>
    <w:uiPriority w:val="9"/>
    <w:unhideWhenUsed/>
    <w:qFormat/>
    <w:rsid w:val="003E36B0"/>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Titre4">
    <w:name w:val="heading 4"/>
    <w:basedOn w:val="Normal"/>
    <w:next w:val="Normal"/>
    <w:link w:val="Titre4Car"/>
    <w:uiPriority w:val="9"/>
    <w:unhideWhenUsed/>
    <w:qFormat/>
    <w:rsid w:val="003E36B0"/>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Titre5">
    <w:name w:val="heading 5"/>
    <w:basedOn w:val="Normal"/>
    <w:next w:val="Normal"/>
    <w:link w:val="Titre5Car"/>
    <w:uiPriority w:val="9"/>
    <w:unhideWhenUsed/>
    <w:qFormat/>
    <w:rsid w:val="003E36B0"/>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Titre6">
    <w:name w:val="heading 6"/>
    <w:basedOn w:val="Normal"/>
    <w:next w:val="Normal"/>
    <w:link w:val="Titre6Car"/>
    <w:uiPriority w:val="9"/>
    <w:unhideWhenUsed/>
    <w:qFormat/>
    <w:rsid w:val="003E36B0"/>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Titre7">
    <w:name w:val="heading 7"/>
    <w:basedOn w:val="Normal"/>
    <w:next w:val="Normal"/>
    <w:link w:val="Titre7Car"/>
    <w:uiPriority w:val="9"/>
    <w:unhideWhenUsed/>
    <w:qFormat/>
    <w:rsid w:val="003E36B0"/>
    <w:pPr>
      <w:keepNext/>
      <w:keepLines/>
      <w:spacing w:before="40" w:after="0"/>
      <w:outlineLvl w:val="6"/>
    </w:pPr>
    <w:rPr>
      <w:rFonts w:asciiTheme="majorHAnsi" w:eastAsiaTheme="majorEastAsia" w:hAnsiTheme="majorHAnsi" w:cstheme="majorBidi"/>
      <w:color w:val="244061" w:themeColor="accent1" w:themeShade="80"/>
    </w:rPr>
  </w:style>
  <w:style w:type="paragraph" w:styleId="Titre8">
    <w:name w:val="heading 8"/>
    <w:basedOn w:val="Normal"/>
    <w:next w:val="Normal"/>
    <w:link w:val="Titre8Car"/>
    <w:uiPriority w:val="9"/>
    <w:unhideWhenUsed/>
    <w:qFormat/>
    <w:rsid w:val="003E36B0"/>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Titre9">
    <w:name w:val="heading 9"/>
    <w:basedOn w:val="Normal"/>
    <w:next w:val="Normal"/>
    <w:link w:val="Titre9Car"/>
    <w:uiPriority w:val="9"/>
    <w:unhideWhenUsed/>
    <w:qFormat/>
    <w:rsid w:val="003E36B0"/>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3E36B0"/>
    <w:rPr>
      <w:rFonts w:asciiTheme="majorHAnsi" w:eastAsiaTheme="majorEastAsia" w:hAnsiTheme="majorHAnsi" w:cstheme="majorBidi"/>
      <w:color w:val="365F91" w:themeColor="accent1" w:themeShade="BF"/>
      <w:sz w:val="30"/>
      <w:szCs w:val="30"/>
    </w:rPr>
  </w:style>
  <w:style w:type="character" w:customStyle="1" w:styleId="Titre2Car">
    <w:name w:val="Titre 2 Car"/>
    <w:basedOn w:val="Policepardfaut"/>
    <w:link w:val="Titre2"/>
    <w:uiPriority w:val="9"/>
    <w:rsid w:val="003E36B0"/>
    <w:rPr>
      <w:rFonts w:asciiTheme="majorHAnsi" w:eastAsiaTheme="majorEastAsia" w:hAnsiTheme="majorHAnsi" w:cstheme="majorBidi"/>
      <w:color w:val="943634" w:themeColor="accent2" w:themeShade="BF"/>
      <w:sz w:val="28"/>
      <w:szCs w:val="28"/>
    </w:rPr>
  </w:style>
  <w:style w:type="character" w:customStyle="1" w:styleId="Titre3Car">
    <w:name w:val="Titre 3 Car"/>
    <w:aliases w:val="Car Car"/>
    <w:basedOn w:val="Policepardfaut"/>
    <w:link w:val="Titre3"/>
    <w:uiPriority w:val="9"/>
    <w:rsid w:val="003E36B0"/>
    <w:rPr>
      <w:rFonts w:asciiTheme="majorHAnsi" w:eastAsiaTheme="majorEastAsia" w:hAnsiTheme="majorHAnsi" w:cstheme="majorBidi"/>
      <w:color w:val="E36C0A" w:themeColor="accent6" w:themeShade="BF"/>
      <w:sz w:val="26"/>
      <w:szCs w:val="26"/>
    </w:rPr>
  </w:style>
  <w:style w:type="character" w:customStyle="1" w:styleId="Titre4Car">
    <w:name w:val="Titre 4 Car"/>
    <w:basedOn w:val="Policepardfaut"/>
    <w:link w:val="Titre4"/>
    <w:uiPriority w:val="9"/>
    <w:rsid w:val="003E36B0"/>
    <w:rPr>
      <w:rFonts w:asciiTheme="majorHAnsi" w:eastAsiaTheme="majorEastAsia" w:hAnsiTheme="majorHAnsi" w:cstheme="majorBidi"/>
      <w:i/>
      <w:iCs/>
      <w:color w:val="31849B" w:themeColor="accent5" w:themeShade="BF"/>
      <w:sz w:val="25"/>
      <w:szCs w:val="25"/>
    </w:rPr>
  </w:style>
  <w:style w:type="character" w:customStyle="1" w:styleId="Titre5Car">
    <w:name w:val="Titre 5 Car"/>
    <w:basedOn w:val="Policepardfaut"/>
    <w:link w:val="Titre5"/>
    <w:uiPriority w:val="9"/>
    <w:rsid w:val="003E36B0"/>
    <w:rPr>
      <w:rFonts w:asciiTheme="majorHAnsi" w:eastAsiaTheme="majorEastAsia" w:hAnsiTheme="majorHAnsi" w:cstheme="majorBidi"/>
      <w:i/>
      <w:iCs/>
      <w:color w:val="632423" w:themeColor="accent2" w:themeShade="80"/>
      <w:sz w:val="24"/>
      <w:szCs w:val="24"/>
    </w:rPr>
  </w:style>
  <w:style w:type="character" w:customStyle="1" w:styleId="Titre6Car">
    <w:name w:val="Titre 6 Car"/>
    <w:basedOn w:val="Policepardfaut"/>
    <w:link w:val="Titre6"/>
    <w:uiPriority w:val="9"/>
    <w:rsid w:val="003E36B0"/>
    <w:rPr>
      <w:rFonts w:asciiTheme="majorHAnsi" w:eastAsiaTheme="majorEastAsia" w:hAnsiTheme="majorHAnsi" w:cstheme="majorBidi"/>
      <w:i/>
      <w:iCs/>
      <w:color w:val="984806" w:themeColor="accent6" w:themeShade="80"/>
      <w:sz w:val="23"/>
      <w:szCs w:val="23"/>
    </w:rPr>
  </w:style>
  <w:style w:type="character" w:customStyle="1" w:styleId="Titre7Car">
    <w:name w:val="Titre 7 Car"/>
    <w:basedOn w:val="Policepardfaut"/>
    <w:link w:val="Titre7"/>
    <w:uiPriority w:val="9"/>
    <w:rsid w:val="003E36B0"/>
    <w:rPr>
      <w:rFonts w:asciiTheme="majorHAnsi" w:eastAsiaTheme="majorEastAsia" w:hAnsiTheme="majorHAnsi" w:cstheme="majorBidi"/>
      <w:color w:val="244061" w:themeColor="accent1" w:themeShade="80"/>
    </w:rPr>
  </w:style>
  <w:style w:type="character" w:customStyle="1" w:styleId="Titre8Car">
    <w:name w:val="Titre 8 Car"/>
    <w:basedOn w:val="Policepardfaut"/>
    <w:link w:val="Titre8"/>
    <w:uiPriority w:val="9"/>
    <w:rsid w:val="003E36B0"/>
    <w:rPr>
      <w:rFonts w:asciiTheme="majorHAnsi" w:eastAsiaTheme="majorEastAsia" w:hAnsiTheme="majorHAnsi" w:cstheme="majorBidi"/>
      <w:color w:val="632423" w:themeColor="accent2" w:themeShade="80"/>
      <w:sz w:val="21"/>
      <w:szCs w:val="21"/>
    </w:rPr>
  </w:style>
  <w:style w:type="character" w:customStyle="1" w:styleId="Titre9Car">
    <w:name w:val="Titre 9 Car"/>
    <w:basedOn w:val="Policepardfaut"/>
    <w:link w:val="Titre9"/>
    <w:uiPriority w:val="9"/>
    <w:rsid w:val="003E36B0"/>
    <w:rPr>
      <w:rFonts w:asciiTheme="majorHAnsi" w:eastAsiaTheme="majorEastAsia" w:hAnsiTheme="majorHAnsi" w:cstheme="majorBidi"/>
      <w:color w:val="984806" w:themeColor="accent6" w:themeShade="80"/>
    </w:rPr>
  </w:style>
  <w:style w:type="numbering" w:customStyle="1" w:styleId="Aucuneliste1">
    <w:name w:val="Aucune liste1"/>
    <w:next w:val="Aucuneliste"/>
    <w:uiPriority w:val="99"/>
    <w:semiHidden/>
    <w:unhideWhenUsed/>
    <w:rsid w:val="00927CD4"/>
  </w:style>
  <w:style w:type="paragraph" w:styleId="Corpsdetexte">
    <w:name w:val="Body Text"/>
    <w:basedOn w:val="Normal"/>
    <w:link w:val="CorpsdetexteCar"/>
    <w:rsid w:val="00927CD4"/>
    <w:pPr>
      <w:spacing w:after="0" w:line="240" w:lineRule="auto"/>
      <w:jc w:val="both"/>
    </w:pPr>
    <w:rPr>
      <w:rFonts w:ascii="Times New Roman" w:eastAsia="Times New Roman" w:hAnsi="Times New Roman" w:cs="Times New Roman"/>
      <w:b/>
      <w:bCs/>
      <w:sz w:val="28"/>
      <w:szCs w:val="24"/>
      <w:lang w:eastAsia="fr-FR"/>
    </w:rPr>
  </w:style>
  <w:style w:type="character" w:customStyle="1" w:styleId="CorpsdetexteCar">
    <w:name w:val="Corps de texte Car"/>
    <w:basedOn w:val="Policepardfaut"/>
    <w:link w:val="Corpsdetexte"/>
    <w:rsid w:val="00927CD4"/>
    <w:rPr>
      <w:rFonts w:ascii="Times New Roman" w:eastAsia="Times New Roman" w:hAnsi="Times New Roman" w:cs="Times New Roman"/>
      <w:b/>
      <w:bCs/>
      <w:sz w:val="28"/>
      <w:szCs w:val="24"/>
      <w:lang w:eastAsia="fr-FR"/>
    </w:rPr>
  </w:style>
  <w:style w:type="paragraph" w:styleId="Normalcentr">
    <w:name w:val="Block Text"/>
    <w:basedOn w:val="Normal"/>
    <w:rsid w:val="00927CD4"/>
    <w:pPr>
      <w:widowControl w:val="0"/>
      <w:autoSpaceDE w:val="0"/>
      <w:autoSpaceDN w:val="0"/>
      <w:adjustRightInd w:val="0"/>
      <w:spacing w:after="0" w:line="240" w:lineRule="auto"/>
      <w:ind w:left="114" w:right="-20"/>
    </w:pPr>
    <w:rPr>
      <w:rFonts w:ascii="Arial" w:eastAsia="Times New Roman" w:hAnsi="Arial" w:cs="Arial"/>
      <w:color w:val="221F1F"/>
      <w:lang w:eastAsia="fr-FR"/>
    </w:rPr>
  </w:style>
  <w:style w:type="paragraph" w:styleId="Pieddepage">
    <w:name w:val="footer"/>
    <w:basedOn w:val="Normal"/>
    <w:link w:val="PieddepageCar"/>
    <w:uiPriority w:val="99"/>
    <w:rsid w:val="00927CD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27CD4"/>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927CD4"/>
  </w:style>
  <w:style w:type="paragraph" w:styleId="En-tte">
    <w:name w:val="header"/>
    <w:basedOn w:val="Normal"/>
    <w:link w:val="En-tteCar"/>
    <w:uiPriority w:val="99"/>
    <w:rsid w:val="00927CD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27CD4"/>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927CD4"/>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927CD4"/>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27CD4"/>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27CD4"/>
    <w:rPr>
      <w:rFonts w:ascii="Times New Roman" w:eastAsia="Times New Roman" w:hAnsi="Times New Roman" w:cs="Times New Roman"/>
      <w:sz w:val="16"/>
      <w:szCs w:val="16"/>
      <w:lang w:eastAsia="fr-FR"/>
    </w:rPr>
  </w:style>
  <w:style w:type="table" w:styleId="Grilledutableau">
    <w:name w:val="Table Grid"/>
    <w:basedOn w:val="TableauNormal"/>
    <w:uiPriority w:val="39"/>
    <w:rsid w:val="00927CD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927CD4"/>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27CD4"/>
    <w:rPr>
      <w:rFonts w:ascii="Times New Roman" w:eastAsia="Times New Roman" w:hAnsi="Times New Roman" w:cs="Times New Roman"/>
      <w:sz w:val="24"/>
      <w:szCs w:val="24"/>
      <w:lang w:eastAsia="fr-FR"/>
    </w:rPr>
  </w:style>
  <w:style w:type="paragraph" w:styleId="Paragraphedeliste">
    <w:name w:val="List Paragraph"/>
    <w:aliases w:val="Liste 1,- List tir,Puces,References,style11,Desmond 2,sous partie 1"/>
    <w:basedOn w:val="Normal"/>
    <w:link w:val="ParagraphedelisteCar"/>
    <w:uiPriority w:val="34"/>
    <w:qFormat/>
    <w:rsid w:val="00927CD4"/>
    <w:pPr>
      <w:ind w:left="720"/>
      <w:contextualSpacing/>
    </w:pPr>
  </w:style>
  <w:style w:type="paragraph" w:customStyle="1" w:styleId="Pucea">
    <w:name w:val="Puce a)"/>
    <w:basedOn w:val="Normal"/>
    <w:rsid w:val="00927CD4"/>
    <w:pPr>
      <w:numPr>
        <w:numId w:val="7"/>
      </w:numPr>
      <w:spacing w:before="120" w:after="60" w:line="240" w:lineRule="auto"/>
      <w:jc w:val="both"/>
    </w:pPr>
    <w:rPr>
      <w:rFonts w:ascii="Arial" w:eastAsia="Times New Roman" w:hAnsi="Arial" w:cs="Arial"/>
      <w:sz w:val="20"/>
      <w:szCs w:val="20"/>
      <w:lang w:eastAsia="fr-FR"/>
    </w:rPr>
  </w:style>
  <w:style w:type="character" w:customStyle="1" w:styleId="NotedefinCar">
    <w:name w:val="Note de fin Car"/>
    <w:link w:val="Notedefin"/>
    <w:rsid w:val="00927CD4"/>
    <w:rPr>
      <w:rFonts w:ascii="Courier" w:eastAsia="Times New Roman" w:hAnsi="Courier"/>
      <w:snapToGrid w:val="0"/>
      <w:sz w:val="24"/>
      <w:lang w:val="en-US"/>
    </w:rPr>
  </w:style>
  <w:style w:type="paragraph" w:styleId="Notedefin">
    <w:name w:val="endnote text"/>
    <w:basedOn w:val="Normal"/>
    <w:link w:val="NotedefinCar"/>
    <w:rsid w:val="00927CD4"/>
    <w:pPr>
      <w:spacing w:after="0" w:line="240" w:lineRule="auto"/>
    </w:pPr>
    <w:rPr>
      <w:rFonts w:ascii="Courier" w:eastAsia="Times New Roman" w:hAnsi="Courier"/>
      <w:snapToGrid w:val="0"/>
      <w:sz w:val="24"/>
      <w:lang w:val="en-US"/>
    </w:rPr>
  </w:style>
  <w:style w:type="character" w:customStyle="1" w:styleId="NotedefinCar1">
    <w:name w:val="Note de fin Car1"/>
    <w:basedOn w:val="Policepardfaut"/>
    <w:rsid w:val="00927CD4"/>
    <w:rPr>
      <w:sz w:val="20"/>
      <w:szCs w:val="20"/>
    </w:rPr>
  </w:style>
  <w:style w:type="paragraph" w:customStyle="1" w:styleId="Pucea0">
    <w:name w:val="Puce a"/>
    <w:basedOn w:val="Normal"/>
    <w:rsid w:val="00927CD4"/>
    <w:pPr>
      <w:widowControl w:val="0"/>
      <w:numPr>
        <w:numId w:val="2"/>
      </w:numPr>
      <w:spacing w:before="60" w:after="60" w:line="240" w:lineRule="auto"/>
      <w:jc w:val="both"/>
    </w:pPr>
    <w:rPr>
      <w:rFonts w:ascii="Arial" w:eastAsia="Times New Roman" w:hAnsi="Arial" w:cs="Arial"/>
      <w:sz w:val="20"/>
      <w:szCs w:val="20"/>
      <w:lang w:eastAsia="fr-FR"/>
    </w:rPr>
  </w:style>
  <w:style w:type="paragraph" w:styleId="TM2">
    <w:name w:val="toc 2"/>
    <w:aliases w:val="TM 2.2"/>
    <w:basedOn w:val="Normal"/>
    <w:next w:val="Normal"/>
    <w:autoRedefine/>
    <w:uiPriority w:val="39"/>
    <w:unhideWhenUsed/>
    <w:rsid w:val="00927CD4"/>
    <w:pPr>
      <w:numPr>
        <w:numId w:val="16"/>
      </w:numPr>
      <w:tabs>
        <w:tab w:val="clear" w:pos="360"/>
      </w:tabs>
      <w:spacing w:after="100" w:line="240" w:lineRule="auto"/>
      <w:ind w:left="708" w:firstLine="0"/>
    </w:pPr>
    <w:rPr>
      <w:rFonts w:ascii="Times New Roman" w:eastAsia="Times New Roman" w:hAnsi="Times New Roman" w:cs="Times New Roman"/>
      <w:sz w:val="24"/>
      <w:szCs w:val="24"/>
      <w:lang w:eastAsia="fr-FR"/>
    </w:rPr>
  </w:style>
  <w:style w:type="paragraph" w:customStyle="1" w:styleId="Puce1">
    <w:name w:val="Puce 1"/>
    <w:basedOn w:val="Normal"/>
    <w:rsid w:val="00927CD4"/>
    <w:pPr>
      <w:widowControl w:val="0"/>
      <w:numPr>
        <w:numId w:val="1"/>
      </w:numPr>
      <w:tabs>
        <w:tab w:val="clear" w:pos="360"/>
        <w:tab w:val="left" w:pos="851"/>
      </w:tabs>
      <w:spacing w:after="60" w:line="240" w:lineRule="auto"/>
      <w:ind w:left="851" w:hanging="284"/>
      <w:jc w:val="both"/>
    </w:pPr>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927CD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27CD4"/>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unhideWhenUsed/>
    <w:rsid w:val="00927CD4"/>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927CD4"/>
    <w:rPr>
      <w:rFonts w:ascii="Consolas" w:eastAsia="Calibri" w:hAnsi="Consolas" w:cs="Times New Roman"/>
      <w:sz w:val="21"/>
      <w:szCs w:val="21"/>
    </w:rPr>
  </w:style>
  <w:style w:type="paragraph" w:styleId="Textedebulles">
    <w:name w:val="Balloon Text"/>
    <w:basedOn w:val="Normal"/>
    <w:link w:val="TextedebullesCar"/>
    <w:rsid w:val="00927CD4"/>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927CD4"/>
    <w:rPr>
      <w:rFonts w:ascii="Tahoma" w:eastAsia="Times New Roman" w:hAnsi="Tahoma" w:cs="Times New Roman"/>
      <w:sz w:val="16"/>
      <w:szCs w:val="16"/>
      <w:lang w:eastAsia="fr-FR"/>
    </w:rPr>
  </w:style>
  <w:style w:type="character" w:styleId="Lienhypertexte">
    <w:name w:val="Hyperlink"/>
    <w:uiPriority w:val="99"/>
    <w:rsid w:val="00927CD4"/>
    <w:rPr>
      <w:color w:val="0000FF"/>
      <w:u w:val="single"/>
    </w:rPr>
  </w:style>
  <w:style w:type="paragraph" w:styleId="Titre">
    <w:name w:val="Title"/>
    <w:basedOn w:val="Normal"/>
    <w:next w:val="Normal"/>
    <w:link w:val="TitreCar"/>
    <w:uiPriority w:val="10"/>
    <w:qFormat/>
    <w:rsid w:val="003E36B0"/>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reCar">
    <w:name w:val="Titre Car"/>
    <w:basedOn w:val="Policepardfaut"/>
    <w:link w:val="Titre"/>
    <w:uiPriority w:val="10"/>
    <w:rsid w:val="003E36B0"/>
    <w:rPr>
      <w:rFonts w:asciiTheme="majorHAnsi" w:eastAsiaTheme="majorEastAsia" w:hAnsiTheme="majorHAnsi" w:cstheme="majorBidi"/>
      <w:color w:val="365F91" w:themeColor="accent1" w:themeShade="BF"/>
      <w:spacing w:val="-10"/>
      <w:sz w:val="52"/>
      <w:szCs w:val="52"/>
    </w:rPr>
  </w:style>
  <w:style w:type="paragraph" w:customStyle="1" w:styleId="Styleyol">
    <w:name w:val="Style yol"/>
    <w:basedOn w:val="Titre1"/>
    <w:link w:val="StyleyolCar"/>
    <w:rsid w:val="00927CD4"/>
    <w:pPr>
      <w:numPr>
        <w:numId w:val="22"/>
      </w:numPr>
      <w:spacing w:before="240" w:after="60" w:line="276" w:lineRule="auto"/>
      <w:ind w:right="-17"/>
      <w:jc w:val="both"/>
    </w:pPr>
    <w:rPr>
      <w:kern w:val="32"/>
      <w:sz w:val="26"/>
      <w:szCs w:val="26"/>
    </w:rPr>
  </w:style>
  <w:style w:type="character" w:customStyle="1" w:styleId="StyleyolCar">
    <w:name w:val="Style yol Car"/>
    <w:link w:val="Styleyol"/>
    <w:rsid w:val="00927CD4"/>
    <w:rPr>
      <w:rFonts w:ascii="Times New Roman" w:eastAsia="Times New Roman" w:hAnsi="Times New Roman" w:cs="Times New Roman"/>
      <w:b/>
      <w:bCs/>
      <w:kern w:val="32"/>
      <w:sz w:val="26"/>
      <w:szCs w:val="26"/>
      <w:lang w:eastAsia="fr-FR"/>
    </w:rPr>
  </w:style>
  <w:style w:type="character" w:styleId="lev">
    <w:name w:val="Strong"/>
    <w:basedOn w:val="Policepardfaut"/>
    <w:uiPriority w:val="22"/>
    <w:qFormat/>
    <w:rsid w:val="003E36B0"/>
    <w:rPr>
      <w:b/>
      <w:bCs/>
    </w:rPr>
  </w:style>
  <w:style w:type="character" w:styleId="Titredulivre">
    <w:name w:val="Book Title"/>
    <w:basedOn w:val="Policepardfaut"/>
    <w:uiPriority w:val="33"/>
    <w:qFormat/>
    <w:rsid w:val="003E36B0"/>
    <w:rPr>
      <w:b/>
      <w:bCs/>
      <w:smallCaps/>
    </w:rPr>
  </w:style>
  <w:style w:type="paragraph" w:customStyle="1" w:styleId="par1">
    <w:name w:val="par1"/>
    <w:basedOn w:val="Normal"/>
    <w:rsid w:val="00927CD4"/>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2">
    <w:name w:val="par2"/>
    <w:basedOn w:val="Normal"/>
    <w:rsid w:val="00927CD4"/>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927CD4"/>
    <w:pPr>
      <w:spacing w:after="0" w:line="240" w:lineRule="auto"/>
      <w:jc w:val="both"/>
    </w:pPr>
    <w:rPr>
      <w:rFonts w:ascii="Times New Roman" w:eastAsia="Times New Roman" w:hAnsi="Times New Roman" w:cs="Times New Roman"/>
      <w:sz w:val="24"/>
      <w:szCs w:val="20"/>
      <w:lang w:eastAsia="fr-FR"/>
    </w:rPr>
  </w:style>
  <w:style w:type="paragraph" w:customStyle="1" w:styleId="1erretrait">
    <w:name w:val="1er retrait"/>
    <w:basedOn w:val="Normal"/>
    <w:rsid w:val="00927CD4"/>
    <w:pPr>
      <w:tabs>
        <w:tab w:val="left" w:pos="600"/>
      </w:tabs>
      <w:spacing w:after="240" w:line="240" w:lineRule="exact"/>
      <w:ind w:left="601" w:hanging="601"/>
      <w:jc w:val="both"/>
    </w:pPr>
    <w:rPr>
      <w:rFonts w:ascii="Arial" w:eastAsia="Times New Roman" w:hAnsi="Arial" w:cs="Times New Roman"/>
      <w:szCs w:val="20"/>
      <w:lang w:eastAsia="fr-FR"/>
    </w:rPr>
  </w:style>
  <w:style w:type="paragraph" w:customStyle="1" w:styleId="2eretrait">
    <w:name w:val="2e retrait"/>
    <w:basedOn w:val="Normal"/>
    <w:rsid w:val="00927CD4"/>
    <w:pPr>
      <w:tabs>
        <w:tab w:val="left" w:pos="960"/>
      </w:tabs>
      <w:spacing w:after="240" w:line="240" w:lineRule="exact"/>
      <w:ind w:left="958" w:hanging="357"/>
      <w:jc w:val="both"/>
    </w:pPr>
    <w:rPr>
      <w:rFonts w:ascii="Arial" w:eastAsia="Times New Roman" w:hAnsi="Arial" w:cs="Times New Roman"/>
      <w:szCs w:val="20"/>
      <w:lang w:eastAsia="fr-FR"/>
    </w:rPr>
  </w:style>
  <w:style w:type="paragraph" w:customStyle="1" w:styleId="3eretrait">
    <w:name w:val="3e retrait"/>
    <w:basedOn w:val="Normal"/>
    <w:rsid w:val="00927CD4"/>
    <w:pPr>
      <w:tabs>
        <w:tab w:val="left" w:pos="1320"/>
      </w:tabs>
      <w:spacing w:after="240" w:line="240" w:lineRule="exact"/>
      <w:ind w:left="1321" w:hanging="357"/>
      <w:jc w:val="both"/>
    </w:pPr>
    <w:rPr>
      <w:rFonts w:ascii="Arial" w:eastAsia="Times New Roman" w:hAnsi="Arial" w:cs="Times New Roman"/>
      <w:szCs w:val="20"/>
      <w:lang w:eastAsia="fr-FR"/>
    </w:rPr>
  </w:style>
  <w:style w:type="paragraph" w:customStyle="1" w:styleId="paragraphestandard">
    <w:name w:val="paragraphe standard"/>
    <w:basedOn w:val="Normal"/>
    <w:rsid w:val="00927CD4"/>
    <w:pPr>
      <w:spacing w:after="480" w:line="240" w:lineRule="exact"/>
      <w:jc w:val="both"/>
    </w:pPr>
    <w:rPr>
      <w:rFonts w:ascii="Arial" w:eastAsia="Times New Roman" w:hAnsi="Arial" w:cs="Times New Roman"/>
      <w:szCs w:val="20"/>
      <w:lang w:eastAsia="fr-FR"/>
    </w:rPr>
  </w:style>
  <w:style w:type="paragraph" w:customStyle="1" w:styleId="dernieralina1ere">
    <w:name w:val="dernier alinéa 1e re"/>
    <w:basedOn w:val="Normal"/>
    <w:rsid w:val="00927CD4"/>
    <w:pPr>
      <w:tabs>
        <w:tab w:val="left" w:pos="600"/>
      </w:tabs>
      <w:spacing w:after="480" w:line="240" w:lineRule="exact"/>
      <w:ind w:left="600" w:hanging="600"/>
      <w:jc w:val="both"/>
    </w:pPr>
    <w:rPr>
      <w:rFonts w:ascii="Arial" w:eastAsia="Times New Roman" w:hAnsi="Arial" w:cs="Times New Roman"/>
      <w:szCs w:val="20"/>
      <w:lang w:eastAsia="fr-FR"/>
    </w:rPr>
  </w:style>
  <w:style w:type="character" w:customStyle="1" w:styleId="apple-style-span">
    <w:name w:val="apple-style-span"/>
    <w:basedOn w:val="Policepardfaut"/>
    <w:rsid w:val="00927CD4"/>
  </w:style>
  <w:style w:type="character" w:customStyle="1" w:styleId="apple-converted-space">
    <w:name w:val="apple-converted-space"/>
    <w:basedOn w:val="Policepardfaut"/>
    <w:rsid w:val="00927CD4"/>
  </w:style>
  <w:style w:type="paragraph" w:styleId="TM1">
    <w:name w:val="toc 1"/>
    <w:aliases w:val="TM 2.1"/>
    <w:basedOn w:val="Normal"/>
    <w:next w:val="Normal"/>
    <w:autoRedefine/>
    <w:uiPriority w:val="39"/>
    <w:unhideWhenUsed/>
    <w:rsid w:val="00927CD4"/>
    <w:pPr>
      <w:tabs>
        <w:tab w:val="left" w:pos="8647"/>
        <w:tab w:val="right" w:leader="dot" w:pos="10910"/>
      </w:tabs>
      <w:spacing w:after="100" w:line="240" w:lineRule="auto"/>
    </w:pPr>
    <w:rPr>
      <w:rFonts w:ascii="Arial" w:eastAsia="Times New Roman" w:hAnsi="Arial" w:cs="Arial"/>
      <w:b/>
      <w:bCs/>
      <w:spacing w:val="34"/>
      <w:sz w:val="26"/>
      <w:szCs w:val="20"/>
      <w:lang w:eastAsia="fr-FR"/>
    </w:rPr>
  </w:style>
  <w:style w:type="paragraph" w:styleId="TM3">
    <w:name w:val="toc 3"/>
    <w:basedOn w:val="Normal"/>
    <w:next w:val="Normal"/>
    <w:autoRedefine/>
    <w:uiPriority w:val="39"/>
    <w:unhideWhenUsed/>
    <w:rsid w:val="00927CD4"/>
    <w:pPr>
      <w:spacing w:after="100" w:line="240" w:lineRule="auto"/>
      <w:ind w:left="48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unhideWhenUsed/>
    <w:rsid w:val="00927CD4"/>
    <w:pPr>
      <w:spacing w:after="100" w:line="240" w:lineRule="auto"/>
      <w:ind w:left="1440"/>
    </w:pPr>
    <w:rPr>
      <w:rFonts w:ascii="Times New Roman" w:eastAsia="Times New Roman" w:hAnsi="Times New Roman" w:cs="Times New Roman"/>
      <w:sz w:val="24"/>
      <w:szCs w:val="24"/>
      <w:lang w:eastAsia="fr-FR"/>
    </w:rPr>
  </w:style>
  <w:style w:type="paragraph" w:customStyle="1" w:styleId="Enum1">
    <w:name w:val="Enum 1"/>
    <w:basedOn w:val="Puce1"/>
    <w:rsid w:val="00927CD4"/>
    <w:pPr>
      <w:numPr>
        <w:numId w:val="23"/>
      </w:numPr>
      <w:tabs>
        <w:tab w:val="clear" w:pos="851"/>
        <w:tab w:val="clear" w:pos="4111"/>
        <w:tab w:val="num" w:pos="992"/>
      </w:tabs>
      <w:spacing w:before="60"/>
      <w:ind w:left="992"/>
    </w:pPr>
  </w:style>
  <w:style w:type="paragraph" w:customStyle="1" w:styleId="Spcial">
    <w:name w:val="Spécial"/>
    <w:basedOn w:val="Titre4"/>
    <w:rsid w:val="00927CD4"/>
    <w:pPr>
      <w:widowControl w:val="0"/>
      <w:spacing w:before="120"/>
    </w:pPr>
    <w:rPr>
      <w:rFonts w:ascii="Arial" w:hAnsi="Arial" w:cs="Arial"/>
      <w:b/>
      <w:i w:val="0"/>
      <w:iCs w:val="0"/>
      <w:sz w:val="20"/>
      <w:szCs w:val="20"/>
      <w:u w:val="single"/>
    </w:rPr>
  </w:style>
  <w:style w:type="paragraph" w:customStyle="1" w:styleId="Tiret">
    <w:name w:val="Tiret"/>
    <w:basedOn w:val="Spcial"/>
    <w:rsid w:val="00927CD4"/>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927CD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Style1">
    <w:name w:val="Style1"/>
    <w:basedOn w:val="Normal"/>
    <w:rsid w:val="00927CD4"/>
    <w:pPr>
      <w:spacing w:after="0" w:line="240" w:lineRule="auto"/>
      <w:ind w:firstLine="709"/>
    </w:pPr>
    <w:rPr>
      <w:rFonts w:ascii="Arial" w:eastAsia="Times New Roman" w:hAnsi="Arial" w:cs="Times New Roman"/>
      <w:sz w:val="20"/>
      <w:szCs w:val="20"/>
      <w:lang w:eastAsia="fr-FR"/>
    </w:rPr>
  </w:style>
  <w:style w:type="paragraph" w:customStyle="1" w:styleId="TM42">
    <w:name w:val="TM4.2"/>
    <w:basedOn w:val="Normal"/>
    <w:next w:val="Normal"/>
    <w:rsid w:val="00927CD4"/>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Style">
    <w:name w:val="Style"/>
    <w:rsid w:val="00927CD4"/>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tedebasdepage">
    <w:name w:val="footnote text"/>
    <w:basedOn w:val="Normal"/>
    <w:link w:val="NotedebasdepageCar"/>
    <w:uiPriority w:val="99"/>
    <w:rsid w:val="00927CD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927CD4"/>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92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927CD4"/>
    <w:rPr>
      <w:rFonts w:ascii="Courier New" w:eastAsia="Times New Roman" w:hAnsi="Courier New" w:cs="Times New Roman"/>
      <w:sz w:val="20"/>
      <w:szCs w:val="20"/>
      <w:lang w:eastAsia="fr-FR"/>
    </w:rPr>
  </w:style>
  <w:style w:type="paragraph" w:customStyle="1" w:styleId="BankNormal">
    <w:name w:val="BankNormal"/>
    <w:basedOn w:val="Normal"/>
    <w:rsid w:val="00927CD4"/>
    <w:pPr>
      <w:spacing w:after="240" w:line="240" w:lineRule="auto"/>
    </w:pPr>
    <w:rPr>
      <w:rFonts w:ascii="Times New Roman" w:eastAsia="Times New Roman" w:hAnsi="Times New Roman" w:cs="Times New Roman"/>
      <w:sz w:val="24"/>
      <w:szCs w:val="24"/>
      <w:lang w:val="en-US" w:eastAsia="fr-FR"/>
    </w:rPr>
  </w:style>
  <w:style w:type="character" w:customStyle="1" w:styleId="shorttext1">
    <w:name w:val="short_text1"/>
    <w:rsid w:val="00927CD4"/>
    <w:rPr>
      <w:sz w:val="29"/>
      <w:szCs w:val="29"/>
    </w:rPr>
  </w:style>
  <w:style w:type="character" w:customStyle="1" w:styleId="longtext1">
    <w:name w:val="long_text1"/>
    <w:rsid w:val="00927CD4"/>
    <w:rPr>
      <w:sz w:val="20"/>
      <w:szCs w:val="20"/>
    </w:rPr>
  </w:style>
  <w:style w:type="character" w:styleId="Lienhypertextesuivivisit">
    <w:name w:val="FollowedHyperlink"/>
    <w:uiPriority w:val="99"/>
    <w:unhideWhenUsed/>
    <w:rsid w:val="00927CD4"/>
    <w:rPr>
      <w:color w:val="800080"/>
      <w:u w:val="single"/>
    </w:rPr>
  </w:style>
  <w:style w:type="paragraph" w:customStyle="1" w:styleId="font5">
    <w:name w:val="font5"/>
    <w:basedOn w:val="Normal"/>
    <w:rsid w:val="00927CD4"/>
    <w:pPr>
      <w:spacing w:before="100" w:beforeAutospacing="1" w:after="100" w:afterAutospacing="1" w:line="240" w:lineRule="auto"/>
    </w:pPr>
    <w:rPr>
      <w:rFonts w:ascii="Arial" w:eastAsia="Times New Roman" w:hAnsi="Arial" w:cs="Arial"/>
      <w:lang w:eastAsia="fr-FR"/>
    </w:rPr>
  </w:style>
  <w:style w:type="paragraph" w:customStyle="1" w:styleId="font6">
    <w:name w:val="font6"/>
    <w:basedOn w:val="Normal"/>
    <w:rsid w:val="00927CD4"/>
    <w:pPr>
      <w:spacing w:before="100" w:beforeAutospacing="1" w:after="100" w:afterAutospacing="1" w:line="240" w:lineRule="auto"/>
    </w:pPr>
    <w:rPr>
      <w:rFonts w:ascii="Calibri" w:eastAsia="Times New Roman" w:hAnsi="Calibri" w:cs="Times New Roman"/>
      <w:lang w:eastAsia="fr-FR"/>
    </w:rPr>
  </w:style>
  <w:style w:type="paragraph" w:customStyle="1" w:styleId="font7">
    <w:name w:val="font7"/>
    <w:basedOn w:val="Normal"/>
    <w:rsid w:val="00927CD4"/>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font8">
    <w:name w:val="font8"/>
    <w:basedOn w:val="Normal"/>
    <w:rsid w:val="00927CD4"/>
    <w:pPr>
      <w:spacing w:before="100" w:beforeAutospacing="1" w:after="100" w:afterAutospacing="1" w:line="240" w:lineRule="auto"/>
    </w:pPr>
    <w:rPr>
      <w:rFonts w:ascii="Arial" w:eastAsia="Times New Roman" w:hAnsi="Arial" w:cs="Arial"/>
      <w:lang w:eastAsia="fr-FR"/>
    </w:rPr>
  </w:style>
  <w:style w:type="paragraph" w:customStyle="1" w:styleId="font9">
    <w:name w:val="font9"/>
    <w:basedOn w:val="Normal"/>
    <w:rsid w:val="00927CD4"/>
    <w:pPr>
      <w:spacing w:before="100" w:beforeAutospacing="1" w:after="100" w:afterAutospacing="1" w:line="240" w:lineRule="auto"/>
    </w:pPr>
    <w:rPr>
      <w:rFonts w:ascii="Arial" w:eastAsia="Times New Roman" w:hAnsi="Arial" w:cs="Arial"/>
      <w:lang w:eastAsia="fr-FR"/>
    </w:rPr>
  </w:style>
  <w:style w:type="paragraph" w:customStyle="1" w:styleId="xl69">
    <w:name w:val="xl69"/>
    <w:basedOn w:val="Normal"/>
    <w:rsid w:val="00927C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1">
    <w:name w:val="xl7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2">
    <w:name w:val="xl7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73">
    <w:name w:val="xl7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74">
    <w:name w:val="xl7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5">
    <w:name w:val="xl7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76">
    <w:name w:val="xl7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77">
    <w:name w:val="xl7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fr-FR"/>
    </w:rPr>
  </w:style>
  <w:style w:type="paragraph" w:customStyle="1" w:styleId="xl78">
    <w:name w:val="xl7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79">
    <w:name w:val="xl7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80">
    <w:name w:val="xl8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81">
    <w:name w:val="xl8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82">
    <w:name w:val="xl8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83">
    <w:name w:val="xl8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84">
    <w:name w:val="xl8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85">
    <w:name w:val="xl8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6">
    <w:name w:val="xl8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87">
    <w:name w:val="xl8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88">
    <w:name w:val="xl8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9">
    <w:name w:val="xl8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90">
    <w:name w:val="xl9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91">
    <w:name w:val="xl9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92">
    <w:name w:val="xl9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3">
    <w:name w:val="xl9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4">
    <w:name w:val="xl9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95">
    <w:name w:val="xl9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96">
    <w:name w:val="xl96"/>
    <w:basedOn w:val="Normal"/>
    <w:rsid w:val="00927C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7">
    <w:name w:val="xl97"/>
    <w:basedOn w:val="Normal"/>
    <w:rsid w:val="00927C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98">
    <w:name w:val="xl9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fr-FR"/>
    </w:rPr>
  </w:style>
  <w:style w:type="paragraph" w:customStyle="1" w:styleId="xl99">
    <w:name w:val="xl9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fr-FR"/>
    </w:rPr>
  </w:style>
  <w:style w:type="paragraph" w:customStyle="1" w:styleId="xl100">
    <w:name w:val="xl10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eastAsia="fr-FR"/>
    </w:rPr>
  </w:style>
  <w:style w:type="paragraph" w:customStyle="1" w:styleId="xl101">
    <w:name w:val="xl10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fr-FR"/>
    </w:rPr>
  </w:style>
  <w:style w:type="paragraph" w:customStyle="1" w:styleId="xl102">
    <w:name w:val="xl10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fr-FR"/>
    </w:rPr>
  </w:style>
  <w:style w:type="paragraph" w:customStyle="1" w:styleId="xl103">
    <w:name w:val="xl10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FF0000"/>
      <w:sz w:val="24"/>
      <w:szCs w:val="24"/>
      <w:lang w:eastAsia="fr-FR"/>
    </w:rPr>
  </w:style>
  <w:style w:type="paragraph" w:customStyle="1" w:styleId="xl104">
    <w:name w:val="xl10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fr-FR"/>
    </w:rPr>
  </w:style>
  <w:style w:type="paragraph" w:customStyle="1" w:styleId="xl105">
    <w:name w:val="xl10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fr-FR"/>
    </w:rPr>
  </w:style>
  <w:style w:type="paragraph" w:customStyle="1" w:styleId="xl106">
    <w:name w:val="xl10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fr-FR"/>
    </w:rPr>
  </w:style>
  <w:style w:type="paragraph" w:customStyle="1" w:styleId="xl107">
    <w:name w:val="xl10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fr-FR"/>
    </w:rPr>
  </w:style>
  <w:style w:type="paragraph" w:customStyle="1" w:styleId="xl108">
    <w:name w:val="xl10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109">
    <w:name w:val="xl10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fr-FR"/>
    </w:rPr>
  </w:style>
  <w:style w:type="paragraph" w:customStyle="1" w:styleId="xl110">
    <w:name w:val="xl11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fr-FR"/>
    </w:rPr>
  </w:style>
  <w:style w:type="paragraph" w:customStyle="1" w:styleId="xl111">
    <w:name w:val="xl11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12">
    <w:name w:val="xl11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eastAsia="fr-FR"/>
    </w:rPr>
  </w:style>
  <w:style w:type="paragraph" w:customStyle="1" w:styleId="xl113">
    <w:name w:val="xl11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4">
    <w:name w:val="xl114"/>
    <w:basedOn w:val="Normal"/>
    <w:rsid w:val="00927C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115">
    <w:name w:val="xl11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fr-FR"/>
    </w:rPr>
  </w:style>
  <w:style w:type="paragraph" w:customStyle="1" w:styleId="xl116">
    <w:name w:val="xl11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fr-FR"/>
    </w:rPr>
  </w:style>
  <w:style w:type="paragraph" w:customStyle="1" w:styleId="xl117">
    <w:name w:val="xl11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8">
    <w:name w:val="xl11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0">
    <w:name w:val="xl120"/>
    <w:basedOn w:val="Normal"/>
    <w:rsid w:val="00927CD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1">
    <w:name w:val="xl121"/>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22">
    <w:name w:val="xl122"/>
    <w:basedOn w:val="Normal"/>
    <w:rsid w:val="00927C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23">
    <w:name w:val="xl123"/>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4">
    <w:name w:val="xl124"/>
    <w:basedOn w:val="Normal"/>
    <w:rsid w:val="00927C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5">
    <w:name w:val="xl125"/>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6">
    <w:name w:val="xl126"/>
    <w:basedOn w:val="Normal"/>
    <w:rsid w:val="00927C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7">
    <w:name w:val="xl127"/>
    <w:basedOn w:val="Normal"/>
    <w:rsid w:val="00927CD4"/>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8">
    <w:name w:val="xl128"/>
    <w:basedOn w:val="Normal"/>
    <w:rsid w:val="00927CD4"/>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9">
    <w:name w:val="xl12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0">
    <w:name w:val="xl130"/>
    <w:basedOn w:val="Normal"/>
    <w:rsid w:val="00927C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31">
    <w:name w:val="xl13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132">
    <w:name w:val="xl132"/>
    <w:basedOn w:val="Normal"/>
    <w:rsid w:val="00927CD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33">
    <w:name w:val="xl133"/>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4">
    <w:name w:val="xl134"/>
    <w:basedOn w:val="Normal"/>
    <w:rsid w:val="00927CD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5">
    <w:name w:val="xl135"/>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6">
    <w:name w:val="xl136"/>
    <w:basedOn w:val="Normal"/>
    <w:rsid w:val="00927CD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7">
    <w:name w:val="xl137"/>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8">
    <w:name w:val="xl138"/>
    <w:basedOn w:val="Normal"/>
    <w:rsid w:val="00927C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9">
    <w:name w:val="xl139"/>
    <w:basedOn w:val="Normal"/>
    <w:rsid w:val="00927C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140">
    <w:name w:val="xl140"/>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1">
    <w:name w:val="xl141"/>
    <w:basedOn w:val="Normal"/>
    <w:rsid w:val="00927C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2">
    <w:name w:val="xl14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43">
    <w:name w:val="xl143"/>
    <w:basedOn w:val="Normal"/>
    <w:rsid w:val="00927C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4">
    <w:name w:val="xl144"/>
    <w:basedOn w:val="Normal"/>
    <w:rsid w:val="00927C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145">
    <w:name w:val="xl145"/>
    <w:basedOn w:val="Normal"/>
    <w:rsid w:val="00927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46">
    <w:name w:val="xl146"/>
    <w:basedOn w:val="Normal"/>
    <w:rsid w:val="00927C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character" w:customStyle="1" w:styleId="mediumtext1">
    <w:name w:val="medium_text1"/>
    <w:rsid w:val="00927CD4"/>
    <w:rPr>
      <w:sz w:val="24"/>
      <w:szCs w:val="24"/>
    </w:rPr>
  </w:style>
  <w:style w:type="character" w:customStyle="1" w:styleId="shorttext">
    <w:name w:val="short_text"/>
    <w:basedOn w:val="Policepardfaut"/>
    <w:rsid w:val="00927CD4"/>
  </w:style>
  <w:style w:type="paragraph" w:customStyle="1" w:styleId="Default">
    <w:name w:val="Default"/>
    <w:rsid w:val="00927CD4"/>
    <w:pPr>
      <w:autoSpaceDE w:val="0"/>
      <w:autoSpaceDN w:val="0"/>
      <w:adjustRightInd w:val="0"/>
      <w:spacing w:after="0" w:line="240" w:lineRule="auto"/>
    </w:pPr>
    <w:rPr>
      <w:rFonts w:ascii="Arial" w:eastAsia="Calibri" w:hAnsi="Arial" w:cs="Arial"/>
      <w:color w:val="000000"/>
      <w:sz w:val="24"/>
      <w:szCs w:val="24"/>
      <w:lang w:eastAsia="fr-FR"/>
    </w:rPr>
  </w:style>
  <w:style w:type="paragraph" w:styleId="Explorateurdedocuments">
    <w:name w:val="Document Map"/>
    <w:basedOn w:val="Normal"/>
    <w:link w:val="ExplorateurdedocumentsCar"/>
    <w:unhideWhenUsed/>
    <w:rsid w:val="00927CD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927CD4"/>
    <w:rPr>
      <w:rFonts w:ascii="Tahoma" w:eastAsia="Times New Roman" w:hAnsi="Tahoma" w:cs="Times New Roman"/>
      <w:sz w:val="16"/>
      <w:szCs w:val="16"/>
      <w:lang w:eastAsia="fr-FR"/>
    </w:rPr>
  </w:style>
  <w:style w:type="paragraph" w:styleId="Corpsdetexte3">
    <w:name w:val="Body Text 3"/>
    <w:basedOn w:val="Normal"/>
    <w:link w:val="Corpsdetexte3Car"/>
    <w:rsid w:val="00927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noProof/>
      <w:szCs w:val="20"/>
      <w:lang w:eastAsia="fr-FR"/>
    </w:rPr>
  </w:style>
  <w:style w:type="character" w:customStyle="1" w:styleId="Corpsdetexte3Car">
    <w:name w:val="Corps de texte 3 Car"/>
    <w:basedOn w:val="Policepardfaut"/>
    <w:link w:val="Corpsdetexte3"/>
    <w:rsid w:val="00927CD4"/>
    <w:rPr>
      <w:rFonts w:ascii="Arial" w:eastAsia="Times New Roman" w:hAnsi="Arial" w:cs="Times New Roman"/>
      <w:noProof/>
      <w:szCs w:val="20"/>
      <w:lang w:eastAsia="fr-FR"/>
    </w:rPr>
  </w:style>
  <w:style w:type="paragraph" w:styleId="TM4">
    <w:name w:val="toc 4"/>
    <w:basedOn w:val="Normal"/>
    <w:next w:val="Normal"/>
    <w:autoRedefine/>
    <w:uiPriority w:val="39"/>
    <w:unhideWhenUsed/>
    <w:rsid w:val="00927CD4"/>
    <w:pPr>
      <w:spacing w:after="100"/>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927CD4"/>
    <w:pPr>
      <w:spacing w:after="100"/>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927CD4"/>
    <w:pPr>
      <w:spacing w:after="100"/>
      <w:ind w:left="1100"/>
    </w:pPr>
    <w:rPr>
      <w:rFonts w:ascii="Calibri" w:eastAsia="Times New Roman" w:hAnsi="Calibri" w:cs="Times New Roman"/>
      <w:lang w:eastAsia="fr-FR"/>
    </w:rPr>
  </w:style>
  <w:style w:type="paragraph" w:styleId="TM8">
    <w:name w:val="toc 8"/>
    <w:basedOn w:val="Normal"/>
    <w:next w:val="Normal"/>
    <w:autoRedefine/>
    <w:uiPriority w:val="39"/>
    <w:unhideWhenUsed/>
    <w:rsid w:val="00927CD4"/>
    <w:pPr>
      <w:spacing w:after="100"/>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927CD4"/>
    <w:pPr>
      <w:spacing w:after="100"/>
      <w:ind w:left="1760"/>
    </w:pPr>
    <w:rPr>
      <w:rFonts w:ascii="Calibri" w:eastAsia="Times New Roman" w:hAnsi="Calibri" w:cs="Times New Roman"/>
      <w:lang w:eastAsia="fr-FR"/>
    </w:rPr>
  </w:style>
  <w:style w:type="paragraph" w:styleId="Sansinterligne">
    <w:name w:val="No Spacing"/>
    <w:link w:val="SansinterligneCar"/>
    <w:uiPriority w:val="1"/>
    <w:qFormat/>
    <w:rsid w:val="003E36B0"/>
    <w:pPr>
      <w:spacing w:after="0" w:line="240" w:lineRule="auto"/>
    </w:pPr>
  </w:style>
  <w:style w:type="character" w:customStyle="1" w:styleId="SansinterligneCar">
    <w:name w:val="Sans interligne Car"/>
    <w:link w:val="Sansinterligne"/>
    <w:uiPriority w:val="1"/>
    <w:rsid w:val="00927CD4"/>
  </w:style>
  <w:style w:type="character" w:styleId="Marquedecommentaire">
    <w:name w:val="annotation reference"/>
    <w:rsid w:val="00927CD4"/>
    <w:rPr>
      <w:sz w:val="16"/>
      <w:szCs w:val="16"/>
    </w:rPr>
  </w:style>
  <w:style w:type="paragraph" w:styleId="Commentaire">
    <w:name w:val="annotation text"/>
    <w:basedOn w:val="Normal"/>
    <w:link w:val="CommentaireCar"/>
    <w:rsid w:val="00927CD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27CD4"/>
    <w:rPr>
      <w:rFonts w:ascii="Times New Roman" w:eastAsia="Times New Roman" w:hAnsi="Times New Roman" w:cs="Times New Roman"/>
      <w:sz w:val="20"/>
      <w:szCs w:val="20"/>
      <w:lang w:eastAsia="fr-FR"/>
    </w:rPr>
  </w:style>
  <w:style w:type="paragraph" w:customStyle="1" w:styleId="tit1">
    <w:name w:val="tit1"/>
    <w:basedOn w:val="Normal"/>
    <w:rsid w:val="00927CD4"/>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xl27">
    <w:name w:val="xl27"/>
    <w:basedOn w:val="Normal"/>
    <w:rsid w:val="00927CD4"/>
    <w:pPr>
      <w:spacing w:before="100" w:beforeAutospacing="1" w:after="100" w:afterAutospacing="1" w:line="240" w:lineRule="auto"/>
      <w:jc w:val="center"/>
    </w:pPr>
    <w:rPr>
      <w:rFonts w:ascii="Arial" w:eastAsia="Times New Roman" w:hAnsi="Arial" w:cs="Arial"/>
      <w:sz w:val="24"/>
      <w:szCs w:val="24"/>
      <w:lang w:eastAsia="fr-FR"/>
    </w:rPr>
  </w:style>
  <w:style w:type="paragraph" w:styleId="Salutations">
    <w:name w:val="Salutation"/>
    <w:basedOn w:val="Normal"/>
    <w:next w:val="Normal"/>
    <w:link w:val="SalutationsCar"/>
    <w:rsid w:val="00927CD4"/>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927CD4"/>
    <w:rPr>
      <w:rFonts w:ascii="Times New Roman" w:eastAsia="Times New Roman" w:hAnsi="Times New Roman" w:cs="Times New Roman"/>
      <w:sz w:val="20"/>
      <w:szCs w:val="20"/>
      <w:lang w:eastAsia="fr-FR"/>
    </w:rPr>
  </w:style>
  <w:style w:type="paragraph" w:customStyle="1" w:styleId="p25">
    <w:name w:val="p25"/>
    <w:basedOn w:val="Normal"/>
    <w:rsid w:val="00927CD4"/>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927CD4"/>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numbering" w:customStyle="1" w:styleId="Aucuneliste11">
    <w:name w:val="Aucune liste11"/>
    <w:next w:val="Aucuneliste"/>
    <w:semiHidden/>
    <w:rsid w:val="00927CD4"/>
  </w:style>
  <w:style w:type="paragraph" w:customStyle="1" w:styleId="xl43">
    <w:name w:val="xl43"/>
    <w:basedOn w:val="Normal"/>
    <w:rsid w:val="00927CD4"/>
    <w:pPr>
      <w:pBdr>
        <w:bottom w:val="single" w:sz="4" w:space="0" w:color="auto"/>
      </w:pBdr>
      <w:spacing w:before="100" w:beforeAutospacing="1" w:after="100" w:afterAutospacing="1" w:line="240" w:lineRule="auto"/>
      <w:jc w:val="center"/>
    </w:pPr>
    <w:rPr>
      <w:rFonts w:ascii="Arial" w:eastAsia="Arial Unicode MS" w:hAnsi="Arial" w:cs="Arial"/>
      <w:b/>
      <w:bCs/>
      <w:sz w:val="28"/>
      <w:szCs w:val="28"/>
      <w:lang w:eastAsia="fr-FR"/>
    </w:rPr>
  </w:style>
  <w:style w:type="paragraph" w:styleId="Sous-titre">
    <w:name w:val="Subtitle"/>
    <w:basedOn w:val="Normal"/>
    <w:next w:val="Normal"/>
    <w:link w:val="Sous-titreCar"/>
    <w:uiPriority w:val="11"/>
    <w:qFormat/>
    <w:rsid w:val="003E36B0"/>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3E36B0"/>
    <w:rPr>
      <w:rFonts w:asciiTheme="majorHAnsi" w:eastAsiaTheme="majorEastAsia" w:hAnsiTheme="majorHAnsi" w:cstheme="majorBidi"/>
    </w:rPr>
  </w:style>
  <w:style w:type="paragraph" w:customStyle="1" w:styleId="TITI">
    <w:name w:val="TITI"/>
    <w:basedOn w:val="Normal"/>
    <w:rsid w:val="00927CD4"/>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927CD4"/>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927CD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927CD4"/>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927CD4"/>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927CD4"/>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927CD4"/>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927CD4"/>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927CD4"/>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927CD4"/>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927CD4"/>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927CD4"/>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Normal10">
    <w:name w:val="Normal 10"/>
    <w:basedOn w:val="Normal"/>
    <w:rsid w:val="00927CD4"/>
    <w:pPr>
      <w:spacing w:after="0" w:line="240" w:lineRule="auto"/>
      <w:jc w:val="both"/>
    </w:pPr>
    <w:rPr>
      <w:rFonts w:ascii="Times New Roman" w:eastAsia="Times New Roman" w:hAnsi="Times New Roman" w:cs="Times New Roman"/>
      <w:sz w:val="20"/>
      <w:szCs w:val="20"/>
      <w:lang w:eastAsia="fr-FR"/>
    </w:rPr>
  </w:style>
  <w:style w:type="paragraph" w:styleId="Index1">
    <w:name w:val="index 1"/>
    <w:basedOn w:val="Normal"/>
    <w:next w:val="Normal"/>
    <w:autoRedefine/>
    <w:rsid w:val="00927CD4"/>
    <w:pPr>
      <w:widowControl w:val="0"/>
      <w:spacing w:after="0" w:line="240" w:lineRule="auto"/>
      <w:ind w:left="200" w:right="428" w:hanging="200"/>
    </w:pPr>
    <w:rPr>
      <w:rFonts w:ascii="Geneva" w:eastAsia="Times New Roman" w:hAnsi="Geneva" w:cs="Times New Roman"/>
      <w:sz w:val="20"/>
      <w:szCs w:val="20"/>
      <w:lang w:eastAsia="fr-FR"/>
    </w:rPr>
  </w:style>
  <w:style w:type="paragraph" w:styleId="Listepuces">
    <w:name w:val="List Bullet"/>
    <w:basedOn w:val="Normal"/>
    <w:autoRedefine/>
    <w:uiPriority w:val="99"/>
    <w:rsid w:val="00927CD4"/>
    <w:pPr>
      <w:spacing w:after="0" w:line="240" w:lineRule="auto"/>
      <w:ind w:left="283" w:hanging="283"/>
    </w:pPr>
    <w:rPr>
      <w:rFonts w:ascii="Times New Roman" w:eastAsia="Times New Roman" w:hAnsi="Times New Roman" w:cs="Times New Roman"/>
      <w:snapToGrid w:val="0"/>
      <w:sz w:val="20"/>
      <w:szCs w:val="20"/>
      <w:lang w:eastAsia="fr-FR"/>
    </w:rPr>
  </w:style>
  <w:style w:type="paragraph" w:customStyle="1" w:styleId="tit">
    <w:name w:val="tit"/>
    <w:basedOn w:val="Normal"/>
    <w:rsid w:val="00927CD4"/>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927CD4"/>
    <w:pPr>
      <w:numPr>
        <w:numId w:val="3"/>
      </w:numPr>
      <w:spacing w:before="40" w:after="40" w:line="240" w:lineRule="auto"/>
    </w:pPr>
    <w:rPr>
      <w:rFonts w:ascii="Times New Roman" w:eastAsia="Times New Roman" w:hAnsi="Times New Roman" w:cs="Times New Roman"/>
      <w:sz w:val="24"/>
      <w:szCs w:val="20"/>
      <w:lang w:eastAsia="fr-FR"/>
    </w:rPr>
  </w:style>
  <w:style w:type="character" w:styleId="Appelnotedebasdep">
    <w:name w:val="footnote reference"/>
    <w:uiPriority w:val="99"/>
    <w:rsid w:val="00927CD4"/>
    <w:rPr>
      <w:vertAlign w:val="superscript"/>
    </w:rPr>
  </w:style>
  <w:style w:type="numbering" w:customStyle="1" w:styleId="Aucuneliste111">
    <w:name w:val="Aucune liste111"/>
    <w:next w:val="Aucuneliste"/>
    <w:semiHidden/>
    <w:rsid w:val="00927CD4"/>
  </w:style>
  <w:style w:type="paragraph" w:customStyle="1" w:styleId="TIT0">
    <w:name w:val="TIT"/>
    <w:basedOn w:val="Normal"/>
    <w:next w:val="Normal"/>
    <w:rsid w:val="00927CD4"/>
    <w:pPr>
      <w:spacing w:before="240" w:after="240" w:line="240" w:lineRule="auto"/>
      <w:jc w:val="center"/>
    </w:pPr>
    <w:rPr>
      <w:rFonts w:ascii="Times New Roman" w:eastAsia="Times New Roman" w:hAnsi="Times New Roman" w:cs="Times New Roman"/>
      <w:b/>
      <w:sz w:val="24"/>
      <w:szCs w:val="20"/>
      <w:lang w:eastAsia="fr-FR"/>
    </w:rPr>
  </w:style>
  <w:style w:type="paragraph" w:customStyle="1" w:styleId="xl24">
    <w:name w:val="xl24"/>
    <w:basedOn w:val="Normal"/>
    <w:rsid w:val="00927CD4"/>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25">
    <w:name w:val="xl25"/>
    <w:basedOn w:val="Normal"/>
    <w:rsid w:val="00927CD4"/>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6">
    <w:name w:val="xl26"/>
    <w:basedOn w:val="Normal"/>
    <w:rsid w:val="00927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8">
    <w:name w:val="xl28"/>
    <w:basedOn w:val="Normal"/>
    <w:rsid w:val="00927C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9">
    <w:name w:val="xl29"/>
    <w:basedOn w:val="Normal"/>
    <w:rsid w:val="00927CD4"/>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0">
    <w:name w:val="xl30"/>
    <w:basedOn w:val="Normal"/>
    <w:rsid w:val="00927C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1">
    <w:name w:val="xl31"/>
    <w:basedOn w:val="Normal"/>
    <w:rsid w:val="00927CD4"/>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2">
    <w:name w:val="xl32"/>
    <w:basedOn w:val="Normal"/>
    <w:rsid w:val="00927CD4"/>
    <w:pPr>
      <w:pBdr>
        <w:lef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3">
    <w:name w:val="xl33"/>
    <w:basedOn w:val="Normal"/>
    <w:rsid w:val="00927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4">
    <w:name w:val="xl3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5">
    <w:name w:val="xl3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6">
    <w:name w:val="xl36"/>
    <w:basedOn w:val="Normal"/>
    <w:rsid w:val="00927CD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7">
    <w:name w:val="xl37"/>
    <w:basedOn w:val="Normal"/>
    <w:rsid w:val="00927CD4"/>
    <w:pPr>
      <w:pBdr>
        <w:top w:val="single" w:sz="4" w:space="0" w:color="auto"/>
        <w:left w:val="single" w:sz="4" w:space="0" w:color="auto"/>
        <w:bottom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8">
    <w:name w:val="xl38"/>
    <w:basedOn w:val="Normal"/>
    <w:rsid w:val="00927CD4"/>
    <w:pPr>
      <w:pBdr>
        <w:top w:val="single" w:sz="4" w:space="0" w:color="auto"/>
        <w:bottom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9">
    <w:name w:val="xl39"/>
    <w:basedOn w:val="Normal"/>
    <w:rsid w:val="00927CD4"/>
    <w:pPr>
      <w:pBdr>
        <w:top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40">
    <w:name w:val="xl40"/>
    <w:basedOn w:val="Normal"/>
    <w:rsid w:val="00927CD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41">
    <w:name w:val="xl41"/>
    <w:basedOn w:val="Normal"/>
    <w:rsid w:val="00927CD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2">
    <w:name w:val="xl42"/>
    <w:basedOn w:val="Normal"/>
    <w:rsid w:val="00927CD4"/>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4">
    <w:name w:val="xl44"/>
    <w:basedOn w:val="Normal"/>
    <w:rsid w:val="00927CD4"/>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5">
    <w:name w:val="xl45"/>
    <w:basedOn w:val="Normal"/>
    <w:rsid w:val="00927CD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6">
    <w:name w:val="xl46"/>
    <w:basedOn w:val="Normal"/>
    <w:rsid w:val="00927CD4"/>
    <w:pPr>
      <w:pBdr>
        <w:top w:val="single" w:sz="4" w:space="0" w:color="auto"/>
        <w:left w:val="single" w:sz="4" w:space="0" w:color="auto"/>
        <w:bottom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7">
    <w:name w:val="xl47"/>
    <w:basedOn w:val="Normal"/>
    <w:rsid w:val="00927CD4"/>
    <w:pPr>
      <w:pBdr>
        <w:top w:val="single" w:sz="4" w:space="0" w:color="auto"/>
        <w:bottom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8">
    <w:name w:val="xl48"/>
    <w:basedOn w:val="Normal"/>
    <w:rsid w:val="00927CD4"/>
    <w:pPr>
      <w:pBdr>
        <w:top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9">
    <w:name w:val="xl49"/>
    <w:basedOn w:val="Normal"/>
    <w:rsid w:val="00927CD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0">
    <w:name w:val="xl50"/>
    <w:basedOn w:val="Normal"/>
    <w:rsid w:val="00927CD4"/>
    <w:pPr>
      <w:pBdr>
        <w:top w:val="single" w:sz="4" w:space="0" w:color="auto"/>
        <w:left w:val="single" w:sz="4" w:space="0" w:color="auto"/>
        <w:bottom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1">
    <w:name w:val="xl51"/>
    <w:basedOn w:val="Normal"/>
    <w:rsid w:val="00927CD4"/>
    <w:pPr>
      <w:pBdr>
        <w:top w:val="single" w:sz="4" w:space="0" w:color="auto"/>
        <w:bottom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2">
    <w:name w:val="xl52"/>
    <w:basedOn w:val="Normal"/>
    <w:rsid w:val="00927CD4"/>
    <w:pPr>
      <w:pBdr>
        <w:top w:val="single" w:sz="4" w:space="0" w:color="auto"/>
        <w:bottom w:val="single" w:sz="4" w:space="0" w:color="auto"/>
        <w:right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3">
    <w:name w:val="xl53"/>
    <w:basedOn w:val="Normal"/>
    <w:rsid w:val="00927CD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4">
    <w:name w:val="xl54"/>
    <w:basedOn w:val="Normal"/>
    <w:rsid w:val="00927CD4"/>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5">
    <w:name w:val="xl55"/>
    <w:basedOn w:val="Normal"/>
    <w:rsid w:val="00927CD4"/>
    <w:pPr>
      <w:pBdr>
        <w:top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6">
    <w:name w:val="xl56"/>
    <w:basedOn w:val="Normal"/>
    <w:rsid w:val="00927CD4"/>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7">
    <w:name w:val="xl57"/>
    <w:basedOn w:val="Normal"/>
    <w:rsid w:val="00927CD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puce">
    <w:name w:val="puce"/>
    <w:basedOn w:val="Normal"/>
    <w:rsid w:val="00927CD4"/>
    <w:pPr>
      <w:tabs>
        <w:tab w:val="left" w:pos="3544"/>
        <w:tab w:val="right" w:pos="6804"/>
      </w:tabs>
      <w:spacing w:after="0" w:line="240" w:lineRule="auto"/>
      <w:ind w:left="1418" w:hanging="284"/>
      <w:jc w:val="both"/>
    </w:pPr>
    <w:rPr>
      <w:rFonts w:ascii="Times New Roman" w:eastAsia="Times New Roman" w:hAnsi="Times New Roman" w:cs="Times New Roman"/>
      <w:sz w:val="24"/>
      <w:szCs w:val="20"/>
      <w:lang w:eastAsia="fr-FR"/>
    </w:rPr>
  </w:style>
  <w:style w:type="paragraph" w:customStyle="1" w:styleId="corpsdetexte0">
    <w:name w:val="corps de texte"/>
    <w:basedOn w:val="Normal"/>
    <w:rsid w:val="00927CD4"/>
    <w:pPr>
      <w:spacing w:line="300" w:lineRule="exact"/>
      <w:jc w:val="both"/>
    </w:pPr>
    <w:rPr>
      <w:rFonts w:ascii="Times New Roman" w:eastAsia="Times New Roman" w:hAnsi="Times New Roman" w:cs="Times New Roman"/>
      <w:sz w:val="24"/>
      <w:szCs w:val="24"/>
      <w:lang w:eastAsia="fr-FR"/>
    </w:rPr>
  </w:style>
  <w:style w:type="paragraph" w:customStyle="1" w:styleId="Corpsdetexte22">
    <w:name w:val="Corps de texte 22"/>
    <w:basedOn w:val="Normal"/>
    <w:rsid w:val="00927CD4"/>
    <w:pPr>
      <w:widowControl w:val="0"/>
      <w:spacing w:after="0" w:line="240" w:lineRule="auto"/>
      <w:jc w:val="both"/>
    </w:pPr>
    <w:rPr>
      <w:rFonts w:ascii="Arial Narrow" w:eastAsia="Times New Roman" w:hAnsi="Arial Narrow" w:cs="Times New Roman"/>
      <w:sz w:val="24"/>
      <w:szCs w:val="20"/>
      <w:lang w:eastAsia="fr-FR"/>
    </w:rPr>
  </w:style>
  <w:style w:type="paragraph" w:customStyle="1" w:styleId="puces">
    <w:name w:val="puces"/>
    <w:basedOn w:val="Normal"/>
    <w:rsid w:val="00927CD4"/>
    <w:pPr>
      <w:tabs>
        <w:tab w:val="num" w:pos="720"/>
      </w:tabs>
      <w:spacing w:after="0" w:line="240" w:lineRule="auto"/>
      <w:ind w:left="720" w:hanging="360"/>
    </w:pPr>
    <w:rPr>
      <w:rFonts w:ascii="Times New Roman" w:eastAsia="Times New Roman" w:hAnsi="Times New Roman" w:cs="Times New Roman"/>
      <w:sz w:val="24"/>
      <w:szCs w:val="24"/>
      <w:lang w:eastAsia="fr-FR"/>
    </w:rPr>
  </w:style>
  <w:style w:type="paragraph" w:customStyle="1" w:styleId="numro">
    <w:name w:val="numéro"/>
    <w:basedOn w:val="Normal"/>
    <w:rsid w:val="00927CD4"/>
    <w:pPr>
      <w:numPr>
        <w:numId w:val="5"/>
      </w:numPr>
      <w:spacing w:after="0" w:line="240" w:lineRule="auto"/>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927CD4"/>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Normalcentr1">
    <w:name w:val="Normal centré1"/>
    <w:basedOn w:val="Normal"/>
    <w:rsid w:val="00927CD4"/>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rsid w:val="00927CD4"/>
    <w:pPr>
      <w:widowControl w:val="0"/>
      <w:numPr>
        <w:numId w:val="24"/>
      </w:numPr>
      <w:spacing w:after="0" w:line="240" w:lineRule="auto"/>
      <w:ind w:left="0" w:firstLine="0"/>
      <w:jc w:val="both"/>
    </w:pPr>
    <w:rPr>
      <w:rFonts w:ascii="Times New Roman" w:eastAsia="Times New Roman" w:hAnsi="Times New Roman" w:cs="Times New Roman"/>
      <w:b/>
      <w:bCs/>
      <w:sz w:val="24"/>
      <w:szCs w:val="24"/>
      <w:lang w:eastAsia="fr-FR"/>
    </w:rPr>
  </w:style>
  <w:style w:type="paragraph" w:customStyle="1" w:styleId="CM2">
    <w:name w:val="CM2"/>
    <w:basedOn w:val="Default"/>
    <w:next w:val="Default"/>
    <w:rsid w:val="00927CD4"/>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927CD4"/>
    <w:pPr>
      <w:widowControl w:val="0"/>
      <w:spacing w:after="450"/>
    </w:pPr>
    <w:rPr>
      <w:rFonts w:ascii="Helvetica" w:eastAsia="Times New Roman" w:hAnsi="Helvetica" w:cs="Helvetica"/>
      <w:color w:val="auto"/>
    </w:rPr>
  </w:style>
  <w:style w:type="paragraph" w:customStyle="1" w:styleId="CM1">
    <w:name w:val="CM1"/>
    <w:basedOn w:val="Default"/>
    <w:next w:val="Default"/>
    <w:rsid w:val="00927CD4"/>
    <w:pPr>
      <w:widowControl w:val="0"/>
    </w:pPr>
    <w:rPr>
      <w:rFonts w:ascii="Helvetica" w:eastAsia="Times New Roman" w:hAnsi="Helvetica" w:cs="Helvetica"/>
      <w:color w:val="auto"/>
    </w:rPr>
  </w:style>
  <w:style w:type="paragraph" w:customStyle="1" w:styleId="CM98">
    <w:name w:val="CM98"/>
    <w:basedOn w:val="Default"/>
    <w:next w:val="Default"/>
    <w:rsid w:val="00927CD4"/>
    <w:pPr>
      <w:widowControl w:val="0"/>
      <w:spacing w:after="178"/>
    </w:pPr>
    <w:rPr>
      <w:rFonts w:ascii="Helvetica" w:eastAsia="Times New Roman" w:hAnsi="Helvetica" w:cs="Helvetica"/>
      <w:color w:val="auto"/>
    </w:rPr>
  </w:style>
  <w:style w:type="paragraph" w:customStyle="1" w:styleId="CM99">
    <w:name w:val="CM99"/>
    <w:basedOn w:val="Default"/>
    <w:next w:val="Default"/>
    <w:rsid w:val="00927CD4"/>
    <w:pPr>
      <w:widowControl w:val="0"/>
      <w:spacing w:after="273"/>
    </w:pPr>
    <w:rPr>
      <w:rFonts w:ascii="Helvetica" w:eastAsia="Times New Roman" w:hAnsi="Helvetica" w:cs="Helvetica"/>
      <w:color w:val="auto"/>
    </w:rPr>
  </w:style>
  <w:style w:type="paragraph" w:customStyle="1" w:styleId="CM100">
    <w:name w:val="CM100"/>
    <w:basedOn w:val="Default"/>
    <w:next w:val="Default"/>
    <w:rsid w:val="00927CD4"/>
    <w:pPr>
      <w:widowControl w:val="0"/>
      <w:spacing w:after="128"/>
    </w:pPr>
    <w:rPr>
      <w:rFonts w:ascii="Helvetica" w:eastAsia="Times New Roman" w:hAnsi="Helvetica" w:cs="Helvetica"/>
      <w:color w:val="auto"/>
    </w:rPr>
  </w:style>
  <w:style w:type="paragraph" w:customStyle="1" w:styleId="CM102">
    <w:name w:val="CM102"/>
    <w:basedOn w:val="Default"/>
    <w:next w:val="Default"/>
    <w:rsid w:val="00927CD4"/>
    <w:pPr>
      <w:widowControl w:val="0"/>
      <w:spacing w:after="553"/>
    </w:pPr>
    <w:rPr>
      <w:rFonts w:ascii="Helvetica" w:eastAsia="Times New Roman" w:hAnsi="Helvetica" w:cs="Helvetica"/>
      <w:color w:val="auto"/>
    </w:rPr>
  </w:style>
  <w:style w:type="paragraph" w:customStyle="1" w:styleId="CM103">
    <w:name w:val="CM103"/>
    <w:basedOn w:val="Default"/>
    <w:next w:val="Default"/>
    <w:rsid w:val="00927CD4"/>
    <w:pPr>
      <w:widowControl w:val="0"/>
      <w:spacing w:after="738"/>
    </w:pPr>
    <w:rPr>
      <w:rFonts w:ascii="Helvetica" w:eastAsia="Times New Roman" w:hAnsi="Helvetica" w:cs="Helvetica"/>
      <w:color w:val="auto"/>
    </w:rPr>
  </w:style>
  <w:style w:type="paragraph" w:customStyle="1" w:styleId="CM105">
    <w:name w:val="CM105"/>
    <w:basedOn w:val="Default"/>
    <w:next w:val="Default"/>
    <w:rsid w:val="00927CD4"/>
    <w:pPr>
      <w:widowControl w:val="0"/>
      <w:spacing w:after="348"/>
    </w:pPr>
    <w:rPr>
      <w:rFonts w:ascii="Helvetica" w:eastAsia="Times New Roman" w:hAnsi="Helvetica" w:cs="Helvetica"/>
      <w:color w:val="auto"/>
    </w:rPr>
  </w:style>
  <w:style w:type="paragraph" w:customStyle="1" w:styleId="CM106">
    <w:name w:val="CM106"/>
    <w:basedOn w:val="Default"/>
    <w:next w:val="Default"/>
    <w:rsid w:val="00927CD4"/>
    <w:pPr>
      <w:widowControl w:val="0"/>
      <w:spacing w:after="1148"/>
    </w:pPr>
    <w:rPr>
      <w:rFonts w:ascii="Helvetica" w:eastAsia="Times New Roman" w:hAnsi="Helvetica" w:cs="Helvetica"/>
      <w:color w:val="auto"/>
    </w:rPr>
  </w:style>
  <w:style w:type="paragraph" w:customStyle="1" w:styleId="CM104">
    <w:name w:val="CM104"/>
    <w:basedOn w:val="Default"/>
    <w:next w:val="Default"/>
    <w:rsid w:val="00927CD4"/>
    <w:pPr>
      <w:widowControl w:val="0"/>
      <w:spacing w:after="1023"/>
    </w:pPr>
    <w:rPr>
      <w:rFonts w:ascii="Helvetica" w:eastAsia="Times New Roman" w:hAnsi="Helvetica" w:cs="Helvetica"/>
      <w:color w:val="auto"/>
    </w:rPr>
  </w:style>
  <w:style w:type="paragraph" w:customStyle="1" w:styleId="CM18">
    <w:name w:val="CM18"/>
    <w:basedOn w:val="Default"/>
    <w:next w:val="Default"/>
    <w:uiPriority w:val="99"/>
    <w:rsid w:val="00927CD4"/>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927CD4"/>
    <w:pPr>
      <w:widowControl w:val="0"/>
      <w:spacing w:after="920"/>
    </w:pPr>
    <w:rPr>
      <w:rFonts w:ascii="Helvetica" w:eastAsia="Times New Roman" w:hAnsi="Helvetica" w:cs="Helvetica"/>
      <w:color w:val="auto"/>
    </w:rPr>
  </w:style>
  <w:style w:type="paragraph" w:customStyle="1" w:styleId="CM113">
    <w:name w:val="CM113"/>
    <w:basedOn w:val="Default"/>
    <w:next w:val="Default"/>
    <w:rsid w:val="00927CD4"/>
    <w:pPr>
      <w:widowControl w:val="0"/>
      <w:spacing w:after="102"/>
    </w:pPr>
    <w:rPr>
      <w:rFonts w:ascii="Helvetica" w:eastAsia="Times New Roman" w:hAnsi="Helvetica" w:cs="Helvetica"/>
      <w:color w:val="auto"/>
    </w:rPr>
  </w:style>
  <w:style w:type="paragraph" w:customStyle="1" w:styleId="CM118">
    <w:name w:val="CM118"/>
    <w:basedOn w:val="Default"/>
    <w:next w:val="Default"/>
    <w:rsid w:val="00927CD4"/>
    <w:pPr>
      <w:widowControl w:val="0"/>
      <w:spacing w:after="6950"/>
    </w:pPr>
    <w:rPr>
      <w:rFonts w:ascii="Helvetica" w:eastAsia="Times New Roman" w:hAnsi="Helvetica" w:cs="Helvetica"/>
      <w:color w:val="auto"/>
    </w:rPr>
  </w:style>
  <w:style w:type="paragraph" w:customStyle="1" w:styleId="CM30">
    <w:name w:val="CM30"/>
    <w:basedOn w:val="Default"/>
    <w:next w:val="Default"/>
    <w:rsid w:val="00927CD4"/>
    <w:pPr>
      <w:widowControl w:val="0"/>
    </w:pPr>
    <w:rPr>
      <w:rFonts w:ascii="Helvetica" w:eastAsia="Times New Roman" w:hAnsi="Helvetica" w:cs="Helvetica"/>
      <w:color w:val="auto"/>
    </w:rPr>
  </w:style>
  <w:style w:type="paragraph" w:customStyle="1" w:styleId="CM119">
    <w:name w:val="CM119"/>
    <w:basedOn w:val="Default"/>
    <w:next w:val="Default"/>
    <w:rsid w:val="00927CD4"/>
    <w:pPr>
      <w:widowControl w:val="0"/>
      <w:spacing w:after="665"/>
    </w:pPr>
    <w:rPr>
      <w:rFonts w:ascii="Helvetica" w:eastAsia="Times New Roman" w:hAnsi="Helvetica" w:cs="Helvetica"/>
      <w:color w:val="auto"/>
    </w:rPr>
  </w:style>
  <w:style w:type="paragraph" w:customStyle="1" w:styleId="CM37">
    <w:name w:val="CM37"/>
    <w:basedOn w:val="Default"/>
    <w:next w:val="Default"/>
    <w:rsid w:val="00927CD4"/>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927CD4"/>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927CD4"/>
    <w:pPr>
      <w:widowControl w:val="0"/>
      <w:spacing w:after="1763"/>
    </w:pPr>
    <w:rPr>
      <w:rFonts w:ascii="Helvetica" w:eastAsia="Times New Roman" w:hAnsi="Helvetica" w:cs="Helvetica"/>
      <w:color w:val="auto"/>
    </w:rPr>
  </w:style>
  <w:style w:type="paragraph" w:customStyle="1" w:styleId="CM42">
    <w:name w:val="CM42"/>
    <w:basedOn w:val="Default"/>
    <w:next w:val="Default"/>
    <w:rsid w:val="00927CD4"/>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927CD4"/>
    <w:pPr>
      <w:widowControl w:val="0"/>
      <w:spacing w:after="2020"/>
    </w:pPr>
    <w:rPr>
      <w:rFonts w:ascii="Helvetica" w:eastAsia="Times New Roman" w:hAnsi="Helvetica" w:cs="Helvetica"/>
      <w:color w:val="auto"/>
    </w:rPr>
  </w:style>
  <w:style w:type="paragraph" w:customStyle="1" w:styleId="CM55">
    <w:name w:val="CM55"/>
    <w:basedOn w:val="Default"/>
    <w:next w:val="Default"/>
    <w:rsid w:val="00927CD4"/>
    <w:pPr>
      <w:widowControl w:val="0"/>
      <w:spacing w:line="260" w:lineRule="atLeast"/>
    </w:pPr>
    <w:rPr>
      <w:rFonts w:ascii="Helvetica" w:eastAsia="Times New Roman" w:hAnsi="Helvetica" w:cs="Helvetica"/>
      <w:color w:val="auto"/>
    </w:rPr>
  </w:style>
  <w:style w:type="paragraph" w:customStyle="1" w:styleId="titre0">
    <w:name w:val="titre"/>
    <w:basedOn w:val="Normal"/>
    <w:rsid w:val="00927CD4"/>
    <w:pPr>
      <w:spacing w:before="120" w:after="120" w:line="240" w:lineRule="auto"/>
    </w:pPr>
    <w:rPr>
      <w:rFonts w:ascii="Times New Roman" w:eastAsia="Times New Roman" w:hAnsi="Times New Roman" w:cs="Times New Roman"/>
      <w:sz w:val="24"/>
      <w:szCs w:val="24"/>
      <w:lang w:eastAsia="fr-FR"/>
    </w:rPr>
  </w:style>
  <w:style w:type="paragraph" w:customStyle="1" w:styleId="CM4">
    <w:name w:val="CM4"/>
    <w:basedOn w:val="Default"/>
    <w:next w:val="Default"/>
    <w:rsid w:val="00927CD4"/>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927CD4"/>
    <w:pPr>
      <w:widowControl w:val="0"/>
      <w:spacing w:after="58"/>
    </w:pPr>
    <w:rPr>
      <w:rFonts w:ascii="Helvetica" w:eastAsia="Times New Roman" w:hAnsi="Helvetica" w:cs="Helvetica"/>
      <w:color w:val="auto"/>
    </w:rPr>
  </w:style>
  <w:style w:type="paragraph" w:customStyle="1" w:styleId="CM109">
    <w:name w:val="CM109"/>
    <w:basedOn w:val="Default"/>
    <w:next w:val="Default"/>
    <w:rsid w:val="00927CD4"/>
    <w:pPr>
      <w:widowControl w:val="0"/>
      <w:spacing w:after="1340"/>
    </w:pPr>
    <w:rPr>
      <w:rFonts w:ascii="Helvetica" w:eastAsia="Times New Roman" w:hAnsi="Helvetica" w:cs="Helvetica"/>
      <w:color w:val="auto"/>
    </w:rPr>
  </w:style>
  <w:style w:type="paragraph" w:customStyle="1" w:styleId="CM23">
    <w:name w:val="CM23"/>
    <w:basedOn w:val="Default"/>
    <w:next w:val="Default"/>
    <w:rsid w:val="00927CD4"/>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927CD4"/>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927CD4"/>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927CD4"/>
    <w:pPr>
      <w:widowControl w:val="0"/>
      <w:spacing w:after="6530"/>
    </w:pPr>
    <w:rPr>
      <w:rFonts w:ascii="Helvetica" w:eastAsia="Times New Roman" w:hAnsi="Helvetica" w:cs="Helvetica"/>
      <w:color w:val="auto"/>
    </w:rPr>
  </w:style>
  <w:style w:type="paragraph" w:customStyle="1" w:styleId="CM121">
    <w:name w:val="CM121"/>
    <w:basedOn w:val="Default"/>
    <w:next w:val="Default"/>
    <w:rsid w:val="00927CD4"/>
    <w:pPr>
      <w:widowControl w:val="0"/>
      <w:spacing w:after="863"/>
    </w:pPr>
    <w:rPr>
      <w:rFonts w:ascii="Helvetica" w:eastAsia="Times New Roman" w:hAnsi="Helvetica" w:cs="Helvetica"/>
      <w:color w:val="auto"/>
    </w:rPr>
  </w:style>
  <w:style w:type="paragraph" w:customStyle="1" w:styleId="CM33">
    <w:name w:val="CM33"/>
    <w:basedOn w:val="Default"/>
    <w:next w:val="Default"/>
    <w:rsid w:val="00927CD4"/>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927CD4"/>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927CD4"/>
    <w:pPr>
      <w:widowControl w:val="0"/>
      <w:spacing w:after="7465"/>
    </w:pPr>
    <w:rPr>
      <w:rFonts w:ascii="Helvetica" w:eastAsia="Times New Roman" w:hAnsi="Helvetica" w:cs="Helvetica"/>
      <w:color w:val="auto"/>
    </w:rPr>
  </w:style>
  <w:style w:type="paragraph" w:customStyle="1" w:styleId="CM13">
    <w:name w:val="CM13"/>
    <w:basedOn w:val="Default"/>
    <w:next w:val="Default"/>
    <w:rsid w:val="00927CD4"/>
    <w:pPr>
      <w:widowControl w:val="0"/>
    </w:pPr>
    <w:rPr>
      <w:rFonts w:ascii="Helvetica" w:eastAsia="Times New Roman" w:hAnsi="Helvetica" w:cs="Helvetica"/>
      <w:color w:val="auto"/>
    </w:rPr>
  </w:style>
  <w:style w:type="paragraph" w:customStyle="1" w:styleId="CM117">
    <w:name w:val="CM117"/>
    <w:basedOn w:val="Default"/>
    <w:next w:val="Default"/>
    <w:rsid w:val="00927CD4"/>
    <w:pPr>
      <w:widowControl w:val="0"/>
      <w:spacing w:after="1818"/>
    </w:pPr>
    <w:rPr>
      <w:rFonts w:ascii="Helvetica" w:eastAsia="Times New Roman" w:hAnsi="Helvetica" w:cs="Helvetica"/>
      <w:color w:val="auto"/>
    </w:rPr>
  </w:style>
  <w:style w:type="paragraph" w:customStyle="1" w:styleId="CM78">
    <w:name w:val="CM78"/>
    <w:basedOn w:val="Default"/>
    <w:next w:val="Default"/>
    <w:rsid w:val="00927CD4"/>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927CD4"/>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927CD4"/>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927CD4"/>
    <w:pPr>
      <w:widowControl w:val="0"/>
    </w:pPr>
    <w:rPr>
      <w:rFonts w:ascii="Helvetica" w:eastAsia="Times New Roman" w:hAnsi="Helvetica" w:cs="Helvetica"/>
      <w:color w:val="auto"/>
    </w:rPr>
  </w:style>
  <w:style w:type="paragraph" w:customStyle="1" w:styleId="CM89">
    <w:name w:val="CM89"/>
    <w:basedOn w:val="Default"/>
    <w:next w:val="Default"/>
    <w:rsid w:val="00927CD4"/>
    <w:pPr>
      <w:widowControl w:val="0"/>
      <w:spacing w:after="450"/>
    </w:pPr>
    <w:rPr>
      <w:rFonts w:ascii="Helvetica" w:eastAsia="Times New Roman" w:hAnsi="Helvetica" w:cs="Helvetica"/>
      <w:color w:val="auto"/>
    </w:rPr>
  </w:style>
  <w:style w:type="paragraph" w:customStyle="1" w:styleId="CM115">
    <w:name w:val="CM115"/>
    <w:basedOn w:val="Default"/>
    <w:next w:val="Default"/>
    <w:rsid w:val="00927CD4"/>
    <w:pPr>
      <w:widowControl w:val="0"/>
      <w:spacing w:after="1938"/>
    </w:pPr>
    <w:rPr>
      <w:rFonts w:ascii="Helvetica" w:eastAsia="Times New Roman" w:hAnsi="Helvetica" w:cs="Helvetica"/>
      <w:color w:val="auto"/>
    </w:rPr>
  </w:style>
  <w:style w:type="paragraph" w:customStyle="1" w:styleId="CM24">
    <w:name w:val="CM24"/>
    <w:basedOn w:val="Default"/>
    <w:next w:val="Default"/>
    <w:rsid w:val="00927CD4"/>
    <w:pPr>
      <w:widowControl w:val="0"/>
      <w:spacing w:line="223" w:lineRule="atLeast"/>
    </w:pPr>
    <w:rPr>
      <w:rFonts w:ascii="Helvetica" w:eastAsia="Times New Roman" w:hAnsi="Helvetica" w:cs="Helvetica"/>
      <w:color w:val="auto"/>
    </w:rPr>
  </w:style>
  <w:style w:type="paragraph" w:customStyle="1" w:styleId="petita">
    <w:name w:val="petit a"/>
    <w:basedOn w:val="Normal"/>
    <w:rsid w:val="00927CD4"/>
    <w:pPr>
      <w:numPr>
        <w:numId w:val="30"/>
      </w:numPr>
      <w:tabs>
        <w:tab w:val="num" w:pos="1068"/>
      </w:tabs>
      <w:spacing w:after="0" w:line="240" w:lineRule="auto"/>
      <w:ind w:left="1068"/>
    </w:pPr>
    <w:rPr>
      <w:rFonts w:ascii="Times New Roman" w:eastAsia="Times New Roman" w:hAnsi="Times New Roman" w:cs="Times New Roman"/>
      <w:sz w:val="24"/>
      <w:szCs w:val="24"/>
      <w:lang w:eastAsia="fr-FR"/>
    </w:rPr>
  </w:style>
  <w:style w:type="paragraph" w:styleId="Listepuces4">
    <w:name w:val="List Bullet 4"/>
    <w:basedOn w:val="Normal"/>
    <w:autoRedefine/>
    <w:uiPriority w:val="99"/>
    <w:rsid w:val="00927CD4"/>
    <w:p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927CD4"/>
    <w:pPr>
      <w:numPr>
        <w:numId w:val="31"/>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927CD4"/>
    <w:pPr>
      <w:numPr>
        <w:numId w:val="29"/>
      </w:numPr>
      <w:tabs>
        <w:tab w:val="num" w:pos="926"/>
      </w:tabs>
      <w:spacing w:after="0" w:line="240" w:lineRule="auto"/>
      <w:ind w:left="926"/>
    </w:pPr>
    <w:rPr>
      <w:rFonts w:ascii="Times New Roman" w:eastAsia="Times New Roman" w:hAnsi="Times New Roman" w:cs="Times New Roman"/>
      <w:sz w:val="20"/>
      <w:szCs w:val="20"/>
      <w:lang w:eastAsia="fr-FR"/>
    </w:rPr>
  </w:style>
  <w:style w:type="paragraph" w:customStyle="1" w:styleId="Paragtab">
    <w:name w:val="Parag tab"/>
    <w:basedOn w:val="Titre"/>
    <w:autoRedefine/>
    <w:rsid w:val="00927CD4"/>
  </w:style>
  <w:style w:type="paragraph" w:styleId="En-ttedetabledesmatires">
    <w:name w:val="TOC Heading"/>
    <w:basedOn w:val="Titre1"/>
    <w:next w:val="Normal"/>
    <w:uiPriority w:val="39"/>
    <w:unhideWhenUsed/>
    <w:qFormat/>
    <w:rsid w:val="003E36B0"/>
    <w:pPr>
      <w:outlineLvl w:val="9"/>
    </w:pPr>
  </w:style>
  <w:style w:type="paragraph" w:customStyle="1" w:styleId="Puce3">
    <w:name w:val="Puce 3"/>
    <w:basedOn w:val="Normal"/>
    <w:rsid w:val="00927CD4"/>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styleId="Listecontinue2">
    <w:name w:val="List Continue 2"/>
    <w:basedOn w:val="Normal"/>
    <w:uiPriority w:val="99"/>
    <w:rsid w:val="00927CD4"/>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927CD4"/>
    <w:pPr>
      <w:widowControl w:val="0"/>
      <w:spacing w:before="120" w:after="60"/>
      <w:ind w:left="567"/>
    </w:pPr>
    <w:rPr>
      <w:rFonts w:ascii="Arial" w:hAnsi="Arial" w:cs="Arial"/>
      <w:b w:val="0"/>
      <w:bCs w:val="0"/>
      <w:sz w:val="20"/>
      <w:szCs w:val="20"/>
    </w:rPr>
  </w:style>
  <w:style w:type="paragraph" w:customStyle="1" w:styleId="Puce1s1">
    <w:name w:val="Puce 1s1"/>
    <w:basedOn w:val="Puce1"/>
    <w:rsid w:val="00927CD4"/>
    <w:pPr>
      <w:numPr>
        <w:numId w:val="32"/>
      </w:numPr>
      <w:tabs>
        <w:tab w:val="clear" w:pos="851"/>
        <w:tab w:val="left" w:pos="284"/>
        <w:tab w:val="left" w:pos="993"/>
        <w:tab w:val="left" w:pos="3686"/>
      </w:tabs>
    </w:pPr>
    <w:rPr>
      <w:rFonts w:cs="Arial"/>
    </w:rPr>
  </w:style>
  <w:style w:type="paragraph" w:customStyle="1" w:styleId="Puce2">
    <w:name w:val="Puce 2"/>
    <w:basedOn w:val="Normal"/>
    <w:rsid w:val="00927CD4"/>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927CD4"/>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927CD4"/>
    <w:rPr>
      <w:noProof/>
    </w:rPr>
  </w:style>
  <w:style w:type="paragraph" w:customStyle="1" w:styleId="retraitCT1a">
    <w:name w:val="retrait CT1a"/>
    <w:basedOn w:val="Normal"/>
    <w:rsid w:val="00927CD4"/>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Puceagras">
    <w:name w:val="Puce a gras"/>
    <w:basedOn w:val="Pucea0"/>
    <w:rsid w:val="00927CD4"/>
    <w:pPr>
      <w:tabs>
        <w:tab w:val="clear" w:pos="720"/>
        <w:tab w:val="num" w:pos="1440"/>
      </w:tabs>
      <w:ind w:left="426" w:hanging="720"/>
    </w:pPr>
    <w:rPr>
      <w:b/>
      <w:bCs/>
    </w:rPr>
  </w:style>
  <w:style w:type="paragraph" w:customStyle="1" w:styleId="Puce1b">
    <w:name w:val="Puce 1b"/>
    <w:basedOn w:val="Puce1"/>
    <w:rsid w:val="00927CD4"/>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927CD4"/>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927CD4"/>
    <w:pPr>
      <w:tabs>
        <w:tab w:val="left" w:pos="851"/>
        <w:tab w:val="num" w:pos="1140"/>
        <w:tab w:val="num" w:pos="1440"/>
      </w:tabs>
      <w:spacing w:after="60"/>
      <w:ind w:left="850" w:hanging="425"/>
    </w:pPr>
    <w:rPr>
      <w:rFonts w:ascii="Arial" w:hAnsi="Arial" w:cs="Arial"/>
      <w:b w:val="0"/>
      <w:bCs w:val="0"/>
      <w:sz w:val="22"/>
      <w:szCs w:val="22"/>
    </w:rPr>
  </w:style>
  <w:style w:type="paragraph" w:customStyle="1" w:styleId="T1">
    <w:name w:val="T1"/>
    <w:basedOn w:val="Normal"/>
    <w:rsid w:val="00927CD4"/>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927CD4"/>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927CD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60" w:after="60" w:line="240" w:lineRule="auto"/>
    </w:pPr>
    <w:rPr>
      <w:rFonts w:ascii="Times New Roman" w:hAnsi="Times New Roman"/>
      <w:b/>
      <w:bCs/>
      <w:caps/>
      <w:noProof w:val="0"/>
      <w:sz w:val="24"/>
      <w:szCs w:val="24"/>
    </w:rPr>
  </w:style>
  <w:style w:type="paragraph" w:customStyle="1" w:styleId="Style5">
    <w:name w:val="Style5"/>
    <w:basedOn w:val="Titre3"/>
    <w:next w:val="Normal"/>
    <w:rsid w:val="00927CD4"/>
    <w:pPr>
      <w:keepLines w:val="0"/>
      <w:spacing w:before="120" w:after="60"/>
      <w:ind w:right="567"/>
    </w:pPr>
    <w:rPr>
      <w:rFonts w:ascii="Times New Roman" w:hAnsi="Times New Roman"/>
      <w:color w:val="auto"/>
      <w:sz w:val="32"/>
      <w:szCs w:val="32"/>
    </w:rPr>
  </w:style>
  <w:style w:type="paragraph" w:customStyle="1" w:styleId="siliacII">
    <w:name w:val="siliac II"/>
    <w:basedOn w:val="Normal"/>
    <w:rsid w:val="00927CD4"/>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styleId="TitreTR">
    <w:name w:val="toa heading"/>
    <w:basedOn w:val="Normal"/>
    <w:next w:val="Normal"/>
    <w:uiPriority w:val="99"/>
    <w:rsid w:val="00927CD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xl815">
    <w:name w:val="xl815"/>
    <w:basedOn w:val="Normal"/>
    <w:rsid w:val="00927CD4"/>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927CD4"/>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927CD4"/>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927CD4"/>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927CD4"/>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927CD4"/>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927CD4"/>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927CD4"/>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927CD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927CD4"/>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927CD4"/>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927CD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927CD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927CD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927CD4"/>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927CD4"/>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927CD4"/>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927CD4"/>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927CD4"/>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927CD4"/>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927CD4"/>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927CD4"/>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927CD4"/>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927CD4"/>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927CD4"/>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927CD4"/>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xl64">
    <w:name w:val="xl64"/>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fr-FR"/>
    </w:rPr>
  </w:style>
  <w:style w:type="paragraph" w:customStyle="1" w:styleId="xl65">
    <w:name w:val="xl65"/>
    <w:basedOn w:val="Normal"/>
    <w:rsid w:val="00927C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927CD4"/>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7">
    <w:name w:val="xl67"/>
    <w:basedOn w:val="Normal"/>
    <w:rsid w:val="00927CD4"/>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927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IV-petit">
    <w:name w:val="IV-petit"/>
    <w:basedOn w:val="Normal"/>
    <w:autoRedefine/>
    <w:rsid w:val="00927CD4"/>
    <w:pPr>
      <w:spacing w:after="0" w:line="240" w:lineRule="auto"/>
      <w:jc w:val="both"/>
    </w:pPr>
    <w:rPr>
      <w:rFonts w:ascii="Arial Narrow" w:eastAsia="Times New Roman" w:hAnsi="Arial Narrow" w:cs="Tahoma"/>
      <w:b/>
      <w:bCs/>
      <w:sz w:val="24"/>
      <w:szCs w:val="24"/>
      <w:lang w:eastAsia="fr-FR"/>
    </w:rPr>
  </w:style>
  <w:style w:type="paragraph" w:customStyle="1" w:styleId="Listeencopie">
    <w:name w:val="Liste en copie"/>
    <w:basedOn w:val="Normal"/>
    <w:rsid w:val="00927CD4"/>
    <w:pPr>
      <w:spacing w:after="0" w:line="240" w:lineRule="auto"/>
    </w:pPr>
    <w:rPr>
      <w:rFonts w:ascii="Times New Roman" w:eastAsia="Times New Roman" w:hAnsi="Times New Roman" w:cs="Times New Roman"/>
      <w:sz w:val="24"/>
      <w:szCs w:val="24"/>
      <w:lang w:eastAsia="fr-FR"/>
    </w:rPr>
  </w:style>
  <w:style w:type="paragraph" w:customStyle="1" w:styleId="CM21">
    <w:name w:val="CM21"/>
    <w:basedOn w:val="Default"/>
    <w:next w:val="Default"/>
    <w:uiPriority w:val="99"/>
    <w:rsid w:val="00927CD4"/>
    <w:pPr>
      <w:widowControl w:val="0"/>
      <w:spacing w:after="233"/>
    </w:pPr>
    <w:rPr>
      <w:rFonts w:eastAsia="Times New Roman"/>
      <w:color w:val="auto"/>
    </w:rPr>
  </w:style>
  <w:style w:type="paragraph" w:customStyle="1" w:styleId="CM17">
    <w:name w:val="CM17"/>
    <w:basedOn w:val="Default"/>
    <w:next w:val="Default"/>
    <w:uiPriority w:val="99"/>
    <w:rsid w:val="00927CD4"/>
    <w:pPr>
      <w:widowControl w:val="0"/>
      <w:spacing w:line="228" w:lineRule="atLeast"/>
    </w:pPr>
    <w:rPr>
      <w:rFonts w:eastAsia="Times New Roman"/>
      <w:color w:val="auto"/>
    </w:rPr>
  </w:style>
  <w:style w:type="paragraph" w:customStyle="1" w:styleId="titrecentr">
    <w:name w:val="titre centré"/>
    <w:rsid w:val="00927CD4"/>
    <w:pPr>
      <w:widowControl w:val="0"/>
      <w:spacing w:after="0" w:line="-240" w:lineRule="auto"/>
      <w:jc w:val="center"/>
    </w:pPr>
    <w:rPr>
      <w:rFonts w:ascii="Courier" w:eastAsia="Times New Roman" w:hAnsi="Courier" w:cs="Times New Roman"/>
      <w:b/>
      <w:sz w:val="24"/>
      <w:szCs w:val="20"/>
      <w:lang w:eastAsia="fr-FR"/>
    </w:rPr>
  </w:style>
  <w:style w:type="paragraph" w:styleId="Index2">
    <w:name w:val="index 2"/>
    <w:basedOn w:val="Normal"/>
    <w:next w:val="Normal"/>
    <w:autoRedefine/>
    <w:rsid w:val="00927CD4"/>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927CD4"/>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927CD4"/>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927CD4"/>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927CD4"/>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927CD4"/>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927CD4"/>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927CD4"/>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927CD4"/>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Objetducommentaire">
    <w:name w:val="annotation subject"/>
    <w:basedOn w:val="Commentaire"/>
    <w:next w:val="Commentaire"/>
    <w:link w:val="ObjetducommentaireCar"/>
    <w:rsid w:val="00927CD4"/>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927CD4"/>
    <w:rPr>
      <w:rFonts w:ascii="Times New Roman" w:eastAsia="Times New Roman" w:hAnsi="Times New Roman" w:cs="Times New Roman"/>
      <w:b/>
      <w:bCs/>
      <w:sz w:val="20"/>
      <w:szCs w:val="20"/>
      <w:lang w:eastAsia="fr-FR"/>
    </w:rPr>
  </w:style>
  <w:style w:type="paragraph" w:customStyle="1" w:styleId="CORPSAAO">
    <w:name w:val="CORPS AAO"/>
    <w:basedOn w:val="Normal"/>
    <w:link w:val="CORPSAAOCar"/>
    <w:rsid w:val="00927CD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927CD4"/>
    <w:rPr>
      <w:rFonts w:ascii="Gill Sans MT" w:eastAsia="Times New Roman" w:hAnsi="Gill Sans MT" w:cs="Times New Roman"/>
      <w:sz w:val="24"/>
      <w:szCs w:val="20"/>
      <w:lang w:eastAsia="fr-FR"/>
    </w:rPr>
  </w:style>
  <w:style w:type="paragraph" w:customStyle="1" w:styleId="TIRETS">
    <w:name w:val="TIRETS"/>
    <w:basedOn w:val="Normal"/>
    <w:rsid w:val="00927CD4"/>
    <w:pPr>
      <w:tabs>
        <w:tab w:val="num" w:pos="2057"/>
        <w:tab w:val="num" w:pos="2403"/>
      </w:tabs>
      <w:spacing w:after="120" w:line="240" w:lineRule="auto"/>
      <w:ind w:left="2058" w:hanging="748"/>
      <w:jc w:val="both"/>
    </w:pPr>
    <w:rPr>
      <w:rFonts w:ascii="Arial" w:eastAsia="Times New Roman" w:hAnsi="Arial" w:cs="Arial"/>
      <w:sz w:val="24"/>
      <w:szCs w:val="20"/>
      <w:lang w:eastAsia="fr-FR"/>
    </w:rPr>
  </w:style>
  <w:style w:type="paragraph" w:customStyle="1" w:styleId="CORPSCCAP">
    <w:name w:val="CORPS CCAP"/>
    <w:basedOn w:val="Normal"/>
    <w:rsid w:val="00927CD4"/>
    <w:pPr>
      <w:spacing w:after="240" w:line="240" w:lineRule="auto"/>
      <w:ind w:left="680" w:firstLine="709"/>
      <w:jc w:val="both"/>
    </w:pPr>
    <w:rPr>
      <w:rFonts w:ascii="Gill Sans MT" w:eastAsia="Times New Roman" w:hAnsi="Gill Sans MT" w:cs="Tahoma"/>
      <w:sz w:val="24"/>
      <w:szCs w:val="26"/>
      <w:lang w:eastAsia="fr-FR"/>
    </w:rPr>
  </w:style>
  <w:style w:type="paragraph" w:styleId="Liste2">
    <w:name w:val="List 2"/>
    <w:basedOn w:val="Normal"/>
    <w:rsid w:val="00927CD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927CD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927CD4"/>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927CD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uiPriority w:val="35"/>
    <w:unhideWhenUsed/>
    <w:qFormat/>
    <w:rsid w:val="003E36B0"/>
    <w:pPr>
      <w:spacing w:line="240" w:lineRule="auto"/>
    </w:pPr>
    <w:rPr>
      <w:b/>
      <w:bCs/>
      <w:smallCaps/>
      <w:color w:val="4F81BD" w:themeColor="accent1"/>
      <w:spacing w:val="6"/>
    </w:rPr>
  </w:style>
  <w:style w:type="paragraph" w:styleId="Retrait1religne">
    <w:name w:val="Body Text First Indent"/>
    <w:basedOn w:val="Corpsdetexte"/>
    <w:link w:val="Retrait1religneCar"/>
    <w:rsid w:val="00927CD4"/>
    <w:pPr>
      <w:suppressAutoHyphens/>
      <w:overflowPunct w:val="0"/>
      <w:autoSpaceDE w:val="0"/>
      <w:autoSpaceDN w:val="0"/>
      <w:adjustRightInd w:val="0"/>
      <w:spacing w:after="120"/>
      <w:ind w:firstLine="210"/>
      <w:textAlignment w:val="baseline"/>
    </w:pPr>
    <w:rPr>
      <w:b w:val="0"/>
      <w:bCs w:val="0"/>
      <w:sz w:val="24"/>
      <w:szCs w:val="20"/>
    </w:rPr>
  </w:style>
  <w:style w:type="character" w:customStyle="1" w:styleId="Retrait1religneCar">
    <w:name w:val="Retrait 1re ligne Car"/>
    <w:basedOn w:val="CorpsdetexteCar"/>
    <w:link w:val="Retrait1religne"/>
    <w:rsid w:val="00927CD4"/>
    <w:rPr>
      <w:rFonts w:ascii="Times New Roman" w:eastAsia="Times New Roman" w:hAnsi="Times New Roman" w:cs="Times New Roman"/>
      <w:b w:val="0"/>
      <w:bCs w:val="0"/>
      <w:sz w:val="24"/>
      <w:szCs w:val="20"/>
      <w:lang w:eastAsia="fr-FR"/>
    </w:rPr>
  </w:style>
  <w:style w:type="paragraph" w:styleId="Liste3">
    <w:name w:val="List 3"/>
    <w:basedOn w:val="Normal"/>
    <w:rsid w:val="00927CD4"/>
    <w:pPr>
      <w:spacing w:after="0" w:line="240" w:lineRule="auto"/>
      <w:ind w:left="849" w:hanging="283"/>
      <w:contextualSpacing/>
    </w:pPr>
    <w:rPr>
      <w:rFonts w:ascii="Times New Roman" w:eastAsia="Times New Roman" w:hAnsi="Times New Roman" w:cs="Times New Roman"/>
      <w:sz w:val="20"/>
      <w:szCs w:val="20"/>
      <w:lang w:eastAsia="fr-FR"/>
    </w:rPr>
  </w:style>
  <w:style w:type="paragraph" w:customStyle="1" w:styleId="Head22">
    <w:name w:val="Head 2.2"/>
    <w:basedOn w:val="Normal"/>
    <w:rsid w:val="00927CD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BlockText1">
    <w:name w:val="Block Text1"/>
    <w:basedOn w:val="Normal"/>
    <w:rsid w:val="00927CD4"/>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Header2-SubClauses">
    <w:name w:val="Header 2 - SubClauses"/>
    <w:basedOn w:val="Normal"/>
    <w:rsid w:val="00927CD4"/>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BodyTextIndent21">
    <w:name w:val="Body Text Indent 21"/>
    <w:basedOn w:val="Normal"/>
    <w:rsid w:val="00927CD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table" w:customStyle="1" w:styleId="Grilledutableau1">
    <w:name w:val="Grille du tableau1"/>
    <w:basedOn w:val="TableauNormal"/>
    <w:next w:val="Grilledutableau"/>
    <w:uiPriority w:val="59"/>
    <w:rsid w:val="00927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927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927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927CD4"/>
  </w:style>
  <w:style w:type="numbering" w:customStyle="1" w:styleId="Aucuneliste12">
    <w:name w:val="Aucune liste12"/>
    <w:next w:val="Aucuneliste"/>
    <w:uiPriority w:val="99"/>
    <w:semiHidden/>
    <w:unhideWhenUsed/>
    <w:rsid w:val="00927CD4"/>
  </w:style>
  <w:style w:type="character" w:customStyle="1" w:styleId="ParagraphedelisteCar">
    <w:name w:val="Paragraphe de liste Car"/>
    <w:aliases w:val="Liste 1 Car,- List tir Car,Puces Car,References Car,style11 Car,Desmond 2 Car,sous partie 1 Car"/>
    <w:link w:val="Paragraphedeliste"/>
    <w:uiPriority w:val="34"/>
    <w:locked/>
    <w:rsid w:val="00927CD4"/>
  </w:style>
  <w:style w:type="table" w:customStyle="1" w:styleId="Grilledutableau4">
    <w:name w:val="Grille du tableau4"/>
    <w:basedOn w:val="TableauNormal"/>
    <w:next w:val="Grilledutableau"/>
    <w:uiPriority w:val="59"/>
    <w:rsid w:val="00927CD4"/>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927CD4"/>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927CD4"/>
  </w:style>
  <w:style w:type="paragraph" w:customStyle="1" w:styleId="BodyText21">
    <w:name w:val="Body Text 21"/>
    <w:basedOn w:val="Normal"/>
    <w:rsid w:val="00927CD4"/>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27CD4"/>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27CD4"/>
    <w:pPr>
      <w:widowControl w:val="0"/>
      <w:spacing w:before="180"/>
      <w:ind w:left="709"/>
      <w:jc w:val="both"/>
      <w:outlineLvl w:val="9"/>
    </w:pPr>
    <w:rPr>
      <w:rFonts w:ascii="Arial" w:hAnsi="Arial"/>
      <w:bCs/>
      <w:snapToGrid w:val="0"/>
      <w:sz w:val="22"/>
      <w:szCs w:val="20"/>
    </w:rPr>
  </w:style>
  <w:style w:type="paragraph" w:customStyle="1" w:styleId="BodyText24">
    <w:name w:val="Body Text 24"/>
    <w:basedOn w:val="Normal"/>
    <w:rsid w:val="00927CD4"/>
    <w:pPr>
      <w:widowControl w:val="0"/>
      <w:spacing w:after="0" w:line="240" w:lineRule="auto"/>
    </w:pPr>
    <w:rPr>
      <w:rFonts w:ascii="Arial" w:eastAsia="Times New Roman" w:hAnsi="Arial" w:cs="Times New Roman"/>
      <w:snapToGrid w:val="0"/>
      <w:szCs w:val="20"/>
      <w:lang w:eastAsia="fr-FR"/>
    </w:rPr>
  </w:style>
  <w:style w:type="paragraph" w:customStyle="1" w:styleId="xl59">
    <w:name w:val="xl59"/>
    <w:basedOn w:val="Normal"/>
    <w:rsid w:val="00927CD4"/>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927CD4"/>
  </w:style>
  <w:style w:type="character" w:customStyle="1" w:styleId="mediumtext">
    <w:name w:val="medium_text"/>
    <w:rsid w:val="00927CD4"/>
  </w:style>
  <w:style w:type="paragraph" w:customStyle="1" w:styleId="GGKPHGN9">
    <w:name w:val="GGKPHGN9"/>
    <w:basedOn w:val="Normal"/>
    <w:rsid w:val="00927CD4"/>
    <w:pPr>
      <w:spacing w:after="0" w:line="240" w:lineRule="auto"/>
      <w:jc w:val="both"/>
    </w:pPr>
    <w:rPr>
      <w:rFonts w:ascii="Times New Roman" w:eastAsia="Times New Roman" w:hAnsi="Times New Roman" w:cs="Times New Roman"/>
      <w:sz w:val="24"/>
      <w:szCs w:val="20"/>
    </w:rPr>
  </w:style>
  <w:style w:type="character" w:styleId="Accentuation">
    <w:name w:val="Emphasis"/>
    <w:basedOn w:val="Policepardfaut"/>
    <w:uiPriority w:val="20"/>
    <w:qFormat/>
    <w:rsid w:val="003E36B0"/>
    <w:rPr>
      <w:i/>
      <w:iCs/>
    </w:rPr>
  </w:style>
  <w:style w:type="paragraph" w:customStyle="1" w:styleId="Head21">
    <w:name w:val="Head 2.1"/>
    <w:basedOn w:val="Normal"/>
    <w:rsid w:val="00927CD4"/>
    <w:pPr>
      <w:suppressAutoHyphens/>
      <w:spacing w:after="0" w:line="240" w:lineRule="auto"/>
      <w:jc w:val="center"/>
    </w:pPr>
    <w:rPr>
      <w:rFonts w:ascii="Times New Roman" w:eastAsia="Times New Roman" w:hAnsi="Times New Roman" w:cs="Times New Roman"/>
      <w:b/>
      <w:sz w:val="24"/>
      <w:szCs w:val="20"/>
    </w:rPr>
  </w:style>
  <w:style w:type="paragraph" w:customStyle="1" w:styleId="Paragraphedeliste1">
    <w:name w:val="Paragraphe de liste1"/>
    <w:basedOn w:val="Normal"/>
    <w:uiPriority w:val="34"/>
    <w:rsid w:val="00927CD4"/>
    <w:pPr>
      <w:spacing w:after="0" w:line="240" w:lineRule="auto"/>
      <w:ind w:left="720"/>
      <w:contextualSpacing/>
    </w:pPr>
    <w:rPr>
      <w:rFonts w:ascii="Times New Roman" w:eastAsia="Times New Roman" w:hAnsi="Times New Roman" w:cs="Times New Roman"/>
      <w:sz w:val="24"/>
      <w:szCs w:val="24"/>
      <w:lang w:eastAsia="fr-FR"/>
    </w:rPr>
  </w:style>
  <w:style w:type="numbering" w:customStyle="1" w:styleId="Aucuneliste21">
    <w:name w:val="Aucune liste21"/>
    <w:next w:val="Aucuneliste"/>
    <w:uiPriority w:val="99"/>
    <w:semiHidden/>
    <w:unhideWhenUsed/>
    <w:rsid w:val="00927CD4"/>
  </w:style>
  <w:style w:type="table" w:customStyle="1" w:styleId="Grilledutableau11">
    <w:name w:val="Grille du tableau11"/>
    <w:basedOn w:val="TableauNormal"/>
    <w:next w:val="Grilledutableau"/>
    <w:uiPriority w:val="59"/>
    <w:rsid w:val="00927CD4"/>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927CD4"/>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927CD4"/>
  </w:style>
  <w:style w:type="paragraph" w:customStyle="1" w:styleId="CM19">
    <w:name w:val="CM19"/>
    <w:basedOn w:val="Default"/>
    <w:next w:val="Default"/>
    <w:rsid w:val="00927CD4"/>
    <w:pPr>
      <w:widowControl w:val="0"/>
      <w:spacing w:line="223" w:lineRule="atLeast"/>
    </w:pPr>
    <w:rPr>
      <w:rFonts w:ascii="Helvetica" w:eastAsia="Times New Roman" w:hAnsi="Helvetica" w:cs="Helvetica"/>
      <w:color w:val="auto"/>
    </w:rPr>
  </w:style>
  <w:style w:type="paragraph" w:customStyle="1" w:styleId="CM20">
    <w:name w:val="CM20"/>
    <w:basedOn w:val="Default"/>
    <w:next w:val="Default"/>
    <w:rsid w:val="00927CD4"/>
    <w:pPr>
      <w:widowControl w:val="0"/>
    </w:pPr>
    <w:rPr>
      <w:rFonts w:ascii="Helvetica" w:eastAsia="Times New Roman" w:hAnsi="Helvetica" w:cs="Helvetica"/>
      <w:color w:val="auto"/>
    </w:rPr>
  </w:style>
  <w:style w:type="paragraph" w:customStyle="1" w:styleId="CM116">
    <w:name w:val="CM116"/>
    <w:basedOn w:val="Default"/>
    <w:next w:val="Default"/>
    <w:rsid w:val="00927CD4"/>
    <w:pPr>
      <w:widowControl w:val="0"/>
      <w:spacing w:after="75"/>
    </w:pPr>
    <w:rPr>
      <w:rFonts w:ascii="Helvetica" w:eastAsia="Times New Roman" w:hAnsi="Helvetica" w:cs="Helvetica"/>
      <w:color w:val="auto"/>
    </w:rPr>
  </w:style>
  <w:style w:type="paragraph" w:customStyle="1" w:styleId="CM3">
    <w:name w:val="CM3"/>
    <w:basedOn w:val="Default"/>
    <w:next w:val="Default"/>
    <w:rsid w:val="00927CD4"/>
    <w:pPr>
      <w:widowControl w:val="0"/>
      <w:spacing w:line="288" w:lineRule="atLeast"/>
    </w:pPr>
    <w:rPr>
      <w:rFonts w:ascii="Helvetica" w:eastAsia="Times New Roman" w:hAnsi="Helvetica" w:cs="Helvetica"/>
      <w:color w:val="auto"/>
    </w:rPr>
  </w:style>
  <w:style w:type="paragraph" w:customStyle="1" w:styleId="CM110">
    <w:name w:val="CM110"/>
    <w:basedOn w:val="Default"/>
    <w:next w:val="Default"/>
    <w:rsid w:val="00927CD4"/>
    <w:pPr>
      <w:widowControl w:val="0"/>
      <w:spacing w:after="808"/>
    </w:pPr>
    <w:rPr>
      <w:rFonts w:ascii="Helvetica" w:eastAsia="Times New Roman" w:hAnsi="Helvetica" w:cs="Helvetica"/>
      <w:color w:val="auto"/>
    </w:rPr>
  </w:style>
  <w:style w:type="paragraph" w:customStyle="1" w:styleId="CM26">
    <w:name w:val="CM26"/>
    <w:basedOn w:val="Default"/>
    <w:next w:val="Default"/>
    <w:rsid w:val="00927CD4"/>
    <w:pPr>
      <w:widowControl w:val="0"/>
      <w:spacing w:line="336" w:lineRule="atLeast"/>
    </w:pPr>
    <w:rPr>
      <w:rFonts w:ascii="Helvetica" w:eastAsia="Times New Roman" w:hAnsi="Helvetica" w:cs="Helvetica"/>
      <w:color w:val="auto"/>
    </w:rPr>
  </w:style>
  <w:style w:type="paragraph" w:customStyle="1" w:styleId="CM127">
    <w:name w:val="CM127"/>
    <w:basedOn w:val="Default"/>
    <w:next w:val="Default"/>
    <w:rsid w:val="00927CD4"/>
    <w:pPr>
      <w:widowControl w:val="0"/>
      <w:spacing w:after="7790"/>
    </w:pPr>
    <w:rPr>
      <w:rFonts w:ascii="Helvetica" w:eastAsia="Times New Roman" w:hAnsi="Helvetica" w:cs="Helvetica"/>
      <w:color w:val="auto"/>
    </w:rPr>
  </w:style>
  <w:style w:type="paragraph" w:customStyle="1" w:styleId="CM114">
    <w:name w:val="CM114"/>
    <w:basedOn w:val="Default"/>
    <w:next w:val="Default"/>
    <w:rsid w:val="00927CD4"/>
    <w:pPr>
      <w:widowControl w:val="0"/>
      <w:spacing w:after="388"/>
    </w:pPr>
    <w:rPr>
      <w:rFonts w:ascii="Helvetica" w:eastAsia="Times New Roman" w:hAnsi="Helvetica" w:cs="Helvetica"/>
      <w:color w:val="auto"/>
    </w:rPr>
  </w:style>
  <w:style w:type="paragraph" w:customStyle="1" w:styleId="TITREDAO1">
    <w:name w:val="TITREDAO1"/>
    <w:basedOn w:val="Normal"/>
    <w:next w:val="Corpsdetexte"/>
    <w:rsid w:val="00927CD4"/>
    <w:pPr>
      <w:spacing w:after="0" w:line="240" w:lineRule="auto"/>
      <w:jc w:val="center"/>
    </w:pPr>
    <w:rPr>
      <w:rFonts w:ascii="African" w:eastAsia="Times New Roman" w:hAnsi="African" w:cs="Times New Roman"/>
      <w:b/>
      <w:bCs/>
      <w:sz w:val="48"/>
      <w:szCs w:val="20"/>
      <w:lang w:eastAsia="fr-FR"/>
    </w:rPr>
  </w:style>
  <w:style w:type="paragraph" w:customStyle="1" w:styleId="SOUMISSION">
    <w:name w:val="SOUMISSION"/>
    <w:basedOn w:val="Normal"/>
    <w:rsid w:val="00927CD4"/>
    <w:pPr>
      <w:spacing w:after="240" w:line="240" w:lineRule="auto"/>
      <w:ind w:left="499" w:firstLine="902"/>
      <w:jc w:val="both"/>
    </w:pPr>
    <w:rPr>
      <w:rFonts w:ascii="Gill Sans MT" w:eastAsia="Times New Roman" w:hAnsi="Gill Sans MT" w:cs="Times New Roman"/>
      <w:sz w:val="24"/>
      <w:szCs w:val="20"/>
      <w:lang w:eastAsia="fr-FR"/>
    </w:rPr>
  </w:style>
  <w:style w:type="paragraph" w:styleId="Listenumros">
    <w:name w:val="List Number"/>
    <w:basedOn w:val="Normal"/>
    <w:rsid w:val="00927CD4"/>
    <w:pPr>
      <w:numPr>
        <w:numId w:val="36"/>
      </w:numPr>
      <w:spacing w:before="120" w:after="0" w:line="300" w:lineRule="atLeast"/>
      <w:jc w:val="both"/>
    </w:pPr>
    <w:rPr>
      <w:rFonts w:ascii="Arial" w:eastAsia="Times New Roman" w:hAnsi="Arial" w:cs="Times New Roman"/>
      <w:sz w:val="24"/>
      <w:szCs w:val="24"/>
      <w:lang w:val="en-US"/>
    </w:rPr>
  </w:style>
  <w:style w:type="paragraph" w:customStyle="1" w:styleId="NO">
    <w:name w:val="NO"/>
    <w:uiPriority w:val="99"/>
    <w:rsid w:val="00927CD4"/>
    <w:pPr>
      <w:numPr>
        <w:numId w:val="37"/>
      </w:numPr>
      <w:tabs>
        <w:tab w:val="clear" w:pos="360"/>
      </w:tabs>
      <w:spacing w:after="0" w:line="240" w:lineRule="auto"/>
      <w:ind w:left="0" w:firstLine="0"/>
      <w:jc w:val="both"/>
    </w:pPr>
    <w:rPr>
      <w:rFonts w:ascii="Times New Roman" w:eastAsia="Times New Roman" w:hAnsi="Times New Roman" w:cs="Times New Roman"/>
      <w:sz w:val="24"/>
      <w:szCs w:val="20"/>
      <w:lang w:eastAsia="fr-FR"/>
    </w:rPr>
  </w:style>
  <w:style w:type="character" w:customStyle="1" w:styleId="CommentaireCar1">
    <w:name w:val="Commentaire Car1"/>
    <w:basedOn w:val="Policepardfaut"/>
    <w:uiPriority w:val="99"/>
    <w:semiHidden/>
    <w:rsid w:val="00927CD4"/>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927CD4"/>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927CD4"/>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927CD4"/>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927CD4"/>
  </w:style>
  <w:style w:type="paragraph" w:customStyle="1" w:styleId="Corpsdetexte23">
    <w:name w:val="Corps de texte 23"/>
    <w:basedOn w:val="Normal"/>
    <w:rsid w:val="00927CD4"/>
    <w:pPr>
      <w:widowControl w:val="0"/>
      <w:spacing w:after="0" w:line="240" w:lineRule="auto"/>
      <w:jc w:val="both"/>
    </w:pPr>
    <w:rPr>
      <w:rFonts w:ascii="Arial Narrow" w:eastAsia="Times New Roman" w:hAnsi="Arial Narrow" w:cs="Times New Roman"/>
      <w:sz w:val="24"/>
      <w:szCs w:val="20"/>
      <w:lang w:eastAsia="fr-FR"/>
    </w:rPr>
  </w:style>
  <w:style w:type="table" w:customStyle="1" w:styleId="Grilledutableau12">
    <w:name w:val="Grille du tableau12"/>
    <w:basedOn w:val="TableauNormal"/>
    <w:next w:val="Grilledutableau"/>
    <w:uiPriority w:val="59"/>
    <w:rsid w:val="00F56DFA"/>
    <w:pPr>
      <w:spacing w:after="0" w:line="240" w:lineRule="auto"/>
      <w:ind w:left="720"/>
    </w:pPr>
    <w:rPr>
      <w:rFonts w:ascii="Times New Roman" w:hAnsi="Times New Roman" w:cs="Times New Roman"/>
      <w:sz w:val="24"/>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F56DFA"/>
    <w:pPr>
      <w:spacing w:after="0" w:line="240" w:lineRule="auto"/>
      <w:ind w:left="720"/>
    </w:pPr>
    <w:rPr>
      <w:rFonts w:ascii="Times New Roman" w:hAnsi="Times New Roman" w:cs="Times New Roman"/>
      <w:sz w:val="24"/>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266D99"/>
    <w:pPr>
      <w:spacing w:after="0" w:line="240" w:lineRule="auto"/>
      <w:ind w:left="720"/>
    </w:pPr>
    <w:rPr>
      <w:rFonts w:ascii="Times New Roman" w:hAnsi="Times New Roman" w:cs="Times New Roman"/>
      <w:sz w:val="24"/>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itation">
    <w:name w:val="Quote"/>
    <w:basedOn w:val="Normal"/>
    <w:next w:val="Normal"/>
    <w:link w:val="CitationCar"/>
    <w:uiPriority w:val="29"/>
    <w:qFormat/>
    <w:rsid w:val="003E36B0"/>
    <w:pPr>
      <w:spacing w:before="120"/>
      <w:ind w:left="720" w:right="720"/>
      <w:jc w:val="center"/>
    </w:pPr>
    <w:rPr>
      <w:i/>
      <w:iCs/>
    </w:rPr>
  </w:style>
  <w:style w:type="character" w:customStyle="1" w:styleId="CitationCar">
    <w:name w:val="Citation Car"/>
    <w:basedOn w:val="Policepardfaut"/>
    <w:link w:val="Citation"/>
    <w:uiPriority w:val="29"/>
    <w:rsid w:val="003E36B0"/>
    <w:rPr>
      <w:i/>
      <w:iCs/>
    </w:rPr>
  </w:style>
  <w:style w:type="paragraph" w:styleId="Citationintense">
    <w:name w:val="Intense Quote"/>
    <w:basedOn w:val="Normal"/>
    <w:next w:val="Normal"/>
    <w:link w:val="CitationintenseCar"/>
    <w:uiPriority w:val="30"/>
    <w:qFormat/>
    <w:rsid w:val="003E36B0"/>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CitationintenseCar">
    <w:name w:val="Citation intense Car"/>
    <w:basedOn w:val="Policepardfaut"/>
    <w:link w:val="Citationintense"/>
    <w:uiPriority w:val="30"/>
    <w:rsid w:val="003E36B0"/>
    <w:rPr>
      <w:rFonts w:asciiTheme="majorHAnsi" w:eastAsiaTheme="majorEastAsia" w:hAnsiTheme="majorHAnsi" w:cstheme="majorBidi"/>
      <w:color w:val="4F81BD" w:themeColor="accent1"/>
      <w:sz w:val="24"/>
      <w:szCs w:val="24"/>
    </w:rPr>
  </w:style>
  <w:style w:type="character" w:styleId="Emphaseple">
    <w:name w:val="Subtle Emphasis"/>
    <w:basedOn w:val="Policepardfaut"/>
    <w:uiPriority w:val="19"/>
    <w:qFormat/>
    <w:rsid w:val="003E36B0"/>
    <w:rPr>
      <w:i/>
      <w:iCs/>
      <w:color w:val="404040" w:themeColor="text1" w:themeTint="BF"/>
    </w:rPr>
  </w:style>
  <w:style w:type="character" w:styleId="Emphaseintense">
    <w:name w:val="Intense Emphasis"/>
    <w:basedOn w:val="Policepardfaut"/>
    <w:uiPriority w:val="21"/>
    <w:qFormat/>
    <w:rsid w:val="003E36B0"/>
    <w:rPr>
      <w:b w:val="0"/>
      <w:bCs w:val="0"/>
      <w:i/>
      <w:iCs/>
      <w:color w:val="4F81BD" w:themeColor="accent1"/>
    </w:rPr>
  </w:style>
  <w:style w:type="character" w:styleId="Rfrenceple">
    <w:name w:val="Subtle Reference"/>
    <w:basedOn w:val="Policepardfaut"/>
    <w:uiPriority w:val="31"/>
    <w:qFormat/>
    <w:rsid w:val="003E36B0"/>
    <w:rPr>
      <w:smallCaps/>
      <w:color w:val="404040" w:themeColor="text1" w:themeTint="BF"/>
      <w:u w:val="single" w:color="7F7F7F" w:themeColor="text1" w:themeTint="80"/>
    </w:rPr>
  </w:style>
  <w:style w:type="character" w:styleId="Rfrenceintense">
    <w:name w:val="Intense Reference"/>
    <w:basedOn w:val="Policepardfaut"/>
    <w:uiPriority w:val="32"/>
    <w:qFormat/>
    <w:rsid w:val="003E36B0"/>
    <w:rPr>
      <w:b/>
      <w:bCs/>
      <w:smallCaps/>
      <w:color w:val="4F81BD" w:themeColor="accent1"/>
      <w:spacing w:val="5"/>
      <w:u w:val="single"/>
    </w:rPr>
  </w:style>
</w:styles>
</file>

<file path=word/webSettings.xml><?xml version="1.0" encoding="utf-8"?>
<w:webSettings xmlns:r="http://schemas.openxmlformats.org/officeDocument/2006/relationships" xmlns:w="http://schemas.openxmlformats.org/wordprocessingml/2006/main">
  <w:divs>
    <w:div w:id="540364628">
      <w:bodyDiv w:val="1"/>
      <w:marLeft w:val="0"/>
      <w:marRight w:val="0"/>
      <w:marTop w:val="0"/>
      <w:marBottom w:val="0"/>
      <w:divBdr>
        <w:top w:val="none" w:sz="0" w:space="0" w:color="auto"/>
        <w:left w:val="none" w:sz="0" w:space="0" w:color="auto"/>
        <w:bottom w:val="none" w:sz="0" w:space="0" w:color="auto"/>
        <w:right w:val="none" w:sz="0" w:space="0" w:color="auto"/>
      </w:divBdr>
    </w:div>
    <w:div w:id="854928011">
      <w:bodyDiv w:val="1"/>
      <w:marLeft w:val="0"/>
      <w:marRight w:val="0"/>
      <w:marTop w:val="0"/>
      <w:marBottom w:val="0"/>
      <w:divBdr>
        <w:top w:val="none" w:sz="0" w:space="0" w:color="auto"/>
        <w:left w:val="none" w:sz="0" w:space="0" w:color="auto"/>
        <w:bottom w:val="none" w:sz="0" w:space="0" w:color="auto"/>
        <w:right w:val="none" w:sz="0" w:space="0" w:color="auto"/>
      </w:divBdr>
    </w:div>
    <w:div w:id="1135871388">
      <w:bodyDiv w:val="1"/>
      <w:marLeft w:val="0"/>
      <w:marRight w:val="0"/>
      <w:marTop w:val="0"/>
      <w:marBottom w:val="0"/>
      <w:divBdr>
        <w:top w:val="none" w:sz="0" w:space="0" w:color="auto"/>
        <w:left w:val="none" w:sz="0" w:space="0" w:color="auto"/>
        <w:bottom w:val="none" w:sz="0" w:space="0" w:color="auto"/>
        <w:right w:val="none" w:sz="0" w:space="0" w:color="auto"/>
      </w:divBdr>
    </w:div>
    <w:div w:id="13607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brecg@hotmail.com" TargetMode="External"/><Relationship Id="rId26" Type="http://schemas.openxmlformats.org/officeDocument/2006/relationships/hyperlink" Target="mailto:soilwater_sa@yahoo.fr" TargetMode="External"/><Relationship Id="rId3" Type="http://schemas.openxmlformats.org/officeDocument/2006/relationships/styles" Target="styles.xml"/><Relationship Id="rId21" Type="http://schemas.openxmlformats.org/officeDocument/2006/relationships/hyperlink" Target="mailto:infrasol_2000@yahoo.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c.cm/fr/actualites/actes/lois/6217-loi-n-2022-020-du-27-decembre-2022-portant-loi-de-finances-de-la-republique-du-cameroun-pour-l-exercice-2023" TargetMode="External"/><Relationship Id="rId17" Type="http://schemas.openxmlformats.org/officeDocument/2006/relationships/hyperlink" Target="mailto:bhygraph@bhygraph.com" TargetMode="External"/><Relationship Id="rId25" Type="http://schemas.openxmlformats.org/officeDocument/2006/relationships/hyperlink" Target="mailto:soilwater07@yahoo.fr"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hygraph.com" TargetMode="External"/><Relationship Id="rId20" Type="http://schemas.openxmlformats.org/officeDocument/2006/relationships/hyperlink" Target="mailto:labo_big@yahoo.fr" TargetMode="External"/><Relationship Id="rId29" Type="http://schemas.openxmlformats.org/officeDocument/2006/relationships/hyperlink" Target="mailto:cecg_yiba@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cae@lecompeting.com" TargetMode="External"/><Relationship Id="rId32" Type="http://schemas.openxmlformats.org/officeDocument/2006/relationships/hyperlink" Target="mailto:emmanueltoue@yahoo.fr"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geolabc@yahoo.com" TargetMode="External"/><Relationship Id="rId28" Type="http://schemas.openxmlformats.org/officeDocument/2006/relationships/hyperlink" Target="mailto:bxtg_sarl@yahoo.fr" TargetMode="External"/><Relationship Id="rId10" Type="http://schemas.openxmlformats.org/officeDocument/2006/relationships/footer" Target="footer2.xml"/><Relationship Id="rId19" Type="http://schemas.openxmlformats.org/officeDocument/2006/relationships/hyperlink" Target="mailto:brecg_yde@yahoo.fr" TargetMode="External"/><Relationship Id="rId31" Type="http://schemas.openxmlformats.org/officeDocument/2006/relationships/hyperlink" Target="mailto:geowateng@yahoo.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info@geofor.org" TargetMode="External"/><Relationship Id="rId27" Type="http://schemas.openxmlformats.org/officeDocument/2006/relationships/hyperlink" Target="mailto:azconsulting@yahoo.com" TargetMode="External"/><Relationship Id="rId30" Type="http://schemas.openxmlformats.org/officeDocument/2006/relationships/hyperlink" Target="mailto:cameroun@fondasol.fr"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8232-0147-4AA8-A936-42C34B0F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130</Pages>
  <Words>44072</Words>
  <Characters>242401</Characters>
  <Application>Microsoft Office Word</Application>
  <DocSecurity>0</DocSecurity>
  <Lines>2020</Lines>
  <Paragraphs>571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285902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PROPRIETAIRE</cp:lastModifiedBy>
  <cp:revision>240</cp:revision>
  <cp:lastPrinted>2023-03-29T19:14:00Z</cp:lastPrinted>
  <dcterms:created xsi:type="dcterms:W3CDTF">2023-01-09T12:57:00Z</dcterms:created>
  <dcterms:modified xsi:type="dcterms:W3CDTF">2023-03-29T19:20:00Z</dcterms:modified>
</cp:coreProperties>
</file>